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pStyle w:val="5"/>
        <w:keepNext w:val="0"/>
        <w:keepLines w:val="0"/>
        <w:pageBreakBefore w:val="0"/>
        <w:widowControl w:val="0"/>
        <w:kinsoku/>
        <w:wordWrap/>
        <w:overflowPunct/>
        <w:topLinePunct w:val="0"/>
        <w:autoSpaceDE w:val="0"/>
        <w:autoSpaceDN w:val="0"/>
        <w:bidi w:val="0"/>
        <w:adjustRightInd/>
        <w:snapToGrid/>
        <w:spacing w:before="157" w:beforeLines="50" w:after="10" w:line="240" w:lineRule="auto"/>
        <w:jc w:val="both"/>
        <w:textAlignment w:val="auto"/>
        <w:rPr>
          <w:rFonts w:hint="eastAsia" w:ascii="宋体" w:hAnsi="宋体" w:eastAsia="宋体" w:cs="宋体"/>
          <w:b/>
          <w:bCs/>
          <w:color w:val="FF0000"/>
          <w:w w:val="95"/>
          <w:sz w:val="36"/>
          <w:szCs w:val="36"/>
          <w:lang w:val="en-US" w:eastAsia="zh-CN" w:bidi="zh-CN"/>
        </w:rPr>
      </w:pPr>
    </w:p>
    <w:p>
      <w:pPr>
        <w:pStyle w:val="5"/>
        <w:keepNext w:val="0"/>
        <w:keepLines w:val="0"/>
        <w:pageBreakBefore w:val="0"/>
        <w:widowControl w:val="0"/>
        <w:kinsoku/>
        <w:wordWrap/>
        <w:overflowPunct/>
        <w:topLinePunct w:val="0"/>
        <w:autoSpaceDE w:val="0"/>
        <w:autoSpaceDN w:val="0"/>
        <w:bidi w:val="0"/>
        <w:adjustRightInd/>
        <w:snapToGrid/>
        <w:spacing w:before="157" w:beforeLines="50" w:after="10" w:line="240" w:lineRule="auto"/>
        <w:jc w:val="center"/>
        <w:textAlignment w:val="auto"/>
        <w:rPr>
          <w:rFonts w:hint="eastAsia" w:ascii="宋体" w:hAnsi="宋体" w:eastAsia="宋体" w:cs="宋体"/>
          <w:b/>
          <w:bCs/>
          <w:color w:val="auto"/>
          <w:w w:val="95"/>
          <w:sz w:val="36"/>
          <w:szCs w:val="36"/>
          <w:lang w:val="en-US" w:eastAsia="zh-CN" w:bidi="zh-CN"/>
        </w:rPr>
      </w:pPr>
      <w:r>
        <w:rPr>
          <w:rFonts w:hint="eastAsia" w:ascii="宋体" w:hAnsi="宋体" w:eastAsia="宋体" w:cs="宋体"/>
          <w:b/>
          <w:bCs/>
          <w:color w:val="auto"/>
          <w:w w:val="95"/>
          <w:sz w:val="36"/>
          <w:szCs w:val="36"/>
          <w:lang w:val="en-US" w:eastAsia="zh-CN" w:bidi="zh-CN"/>
        </w:rPr>
        <w:t>平罗县盛达活性炭有限公司</w:t>
      </w:r>
    </w:p>
    <w:p>
      <w:pPr>
        <w:pStyle w:val="5"/>
        <w:keepNext w:val="0"/>
        <w:keepLines w:val="0"/>
        <w:pageBreakBefore w:val="0"/>
        <w:widowControl w:val="0"/>
        <w:kinsoku/>
        <w:wordWrap/>
        <w:overflowPunct/>
        <w:topLinePunct w:val="0"/>
        <w:autoSpaceDE w:val="0"/>
        <w:autoSpaceDN w:val="0"/>
        <w:bidi w:val="0"/>
        <w:adjustRightInd/>
        <w:snapToGrid/>
        <w:spacing w:before="157" w:beforeLines="50" w:after="10" w:line="240" w:lineRule="auto"/>
        <w:jc w:val="center"/>
        <w:textAlignment w:val="auto"/>
        <w:rPr>
          <w:rFonts w:hint="eastAsia" w:ascii="宋体" w:hAnsi="宋体" w:eastAsia="宋体" w:cs="宋体"/>
          <w:b/>
          <w:bCs/>
          <w:color w:val="FF0000"/>
          <w:w w:val="95"/>
          <w:sz w:val="36"/>
          <w:szCs w:val="36"/>
          <w:lang w:val="en-US" w:eastAsia="zh-CN" w:bidi="zh-CN"/>
        </w:rPr>
      </w:pPr>
      <w:r>
        <w:rPr>
          <w:rFonts w:hint="eastAsia" w:ascii="宋体" w:hAnsi="宋体" w:eastAsia="宋体" w:cs="宋体"/>
          <w:b/>
          <w:bCs/>
          <w:color w:val="auto"/>
          <w:w w:val="95"/>
          <w:sz w:val="36"/>
          <w:szCs w:val="36"/>
          <w:lang w:val="en-US" w:eastAsia="zh-CN" w:bidi="zh-CN"/>
        </w:rPr>
        <w:t>环保设备升级改造项目竣工环保</w:t>
      </w:r>
    </w:p>
    <w:p>
      <w:pPr>
        <w:pStyle w:val="5"/>
        <w:keepNext w:val="0"/>
        <w:keepLines w:val="0"/>
        <w:pageBreakBefore w:val="0"/>
        <w:widowControl w:val="0"/>
        <w:kinsoku/>
        <w:wordWrap/>
        <w:overflowPunct/>
        <w:topLinePunct w:val="0"/>
        <w:autoSpaceDE w:val="0"/>
        <w:autoSpaceDN w:val="0"/>
        <w:bidi w:val="0"/>
        <w:adjustRightInd/>
        <w:snapToGrid/>
        <w:spacing w:before="157" w:beforeLines="50" w:after="10" w:line="240" w:lineRule="auto"/>
        <w:jc w:val="center"/>
        <w:textAlignment w:val="auto"/>
        <w:rPr>
          <w:rFonts w:hint="eastAsia"/>
          <w:b/>
          <w:bCs/>
          <w:sz w:val="84"/>
          <w:szCs w:val="84"/>
        </w:rPr>
      </w:pPr>
      <w:r>
        <w:rPr>
          <w:rFonts w:hint="eastAsia"/>
          <w:b/>
          <w:bCs/>
          <w:sz w:val="84"/>
          <w:szCs w:val="84"/>
        </w:rPr>
        <w:t>验</w:t>
      </w:r>
      <w:r>
        <w:rPr>
          <w:rFonts w:hint="eastAsia"/>
          <w:b/>
          <w:bCs/>
          <w:sz w:val="84"/>
          <w:szCs w:val="84"/>
          <w:lang w:val="en-US" w:eastAsia="zh-CN"/>
        </w:rPr>
        <w:t xml:space="preserve"> </w:t>
      </w:r>
      <w:r>
        <w:rPr>
          <w:rFonts w:hint="eastAsia"/>
          <w:b/>
          <w:bCs/>
          <w:sz w:val="84"/>
          <w:szCs w:val="84"/>
        </w:rPr>
        <w:t>收</w:t>
      </w:r>
      <w:r>
        <w:rPr>
          <w:rFonts w:hint="eastAsia"/>
          <w:b/>
          <w:bCs/>
          <w:sz w:val="84"/>
          <w:szCs w:val="84"/>
          <w:lang w:val="en-US" w:eastAsia="zh-CN"/>
        </w:rPr>
        <w:t xml:space="preserve"> </w:t>
      </w:r>
      <w:r>
        <w:rPr>
          <w:rFonts w:hint="eastAsia"/>
          <w:b/>
          <w:bCs/>
          <w:sz w:val="84"/>
          <w:szCs w:val="84"/>
          <w:lang w:eastAsia="zh-CN"/>
        </w:rPr>
        <w:t>检</w:t>
      </w:r>
      <w:r>
        <w:rPr>
          <w:rFonts w:hint="eastAsia"/>
          <w:b/>
          <w:bCs/>
          <w:sz w:val="84"/>
          <w:szCs w:val="84"/>
          <w:lang w:val="en-US" w:eastAsia="zh-CN"/>
        </w:rPr>
        <w:t xml:space="preserve"> </w:t>
      </w:r>
      <w:r>
        <w:rPr>
          <w:rFonts w:hint="eastAsia"/>
          <w:b/>
          <w:bCs/>
          <w:sz w:val="84"/>
          <w:szCs w:val="84"/>
        </w:rPr>
        <w:t>测</w:t>
      </w:r>
      <w:r>
        <w:rPr>
          <w:rFonts w:hint="eastAsia"/>
          <w:b/>
          <w:bCs/>
          <w:sz w:val="84"/>
          <w:szCs w:val="84"/>
          <w:lang w:val="en-US" w:eastAsia="zh-CN"/>
        </w:rPr>
        <w:t xml:space="preserve"> </w:t>
      </w:r>
      <w:r>
        <w:rPr>
          <w:rFonts w:hint="eastAsia"/>
          <w:b/>
          <w:bCs/>
          <w:sz w:val="84"/>
          <w:szCs w:val="84"/>
        </w:rPr>
        <w:t>报</w:t>
      </w:r>
      <w:r>
        <w:rPr>
          <w:rFonts w:hint="eastAsia"/>
          <w:b/>
          <w:bCs/>
          <w:sz w:val="84"/>
          <w:szCs w:val="84"/>
          <w:lang w:val="en-US" w:eastAsia="zh-CN"/>
        </w:rPr>
        <w:t xml:space="preserve"> </w:t>
      </w:r>
      <w:r>
        <w:rPr>
          <w:rFonts w:hint="eastAsia"/>
          <w:b/>
          <w:bCs/>
          <w:sz w:val="84"/>
          <w:szCs w:val="84"/>
        </w:rPr>
        <w:t>告</w:t>
      </w:r>
      <w:r>
        <w:rPr>
          <w:rFonts w:hint="eastAsia"/>
          <w:b/>
          <w:bCs/>
          <w:sz w:val="84"/>
          <w:szCs w:val="84"/>
          <w:lang w:val="en-US" w:eastAsia="zh-CN"/>
        </w:rPr>
        <w:t xml:space="preserve"> </w:t>
      </w:r>
      <w:r>
        <w:rPr>
          <w:rFonts w:hint="eastAsia"/>
          <w:b/>
          <w:bCs/>
          <w:sz w:val="84"/>
          <w:szCs w:val="84"/>
        </w:rPr>
        <w:t>表</w:t>
      </w:r>
    </w:p>
    <w:p>
      <w:pPr>
        <w:pStyle w:val="5"/>
        <w:keepNext w:val="0"/>
        <w:keepLines w:val="0"/>
        <w:pageBreakBefore w:val="0"/>
        <w:widowControl w:val="0"/>
        <w:kinsoku/>
        <w:wordWrap/>
        <w:overflowPunct/>
        <w:topLinePunct w:val="0"/>
        <w:autoSpaceDE/>
        <w:autoSpaceDN/>
        <w:bidi w:val="0"/>
        <w:adjustRightInd/>
        <w:snapToGrid/>
        <w:spacing w:before="313" w:beforeLines="100" w:after="20" w:line="360" w:lineRule="auto"/>
        <w:jc w:val="center"/>
        <w:textAlignment w:val="auto"/>
        <w:rPr>
          <w:rFonts w:hint="eastAsia"/>
          <w:b/>
          <w:bCs/>
          <w:sz w:val="32"/>
          <w:szCs w:val="32"/>
          <w:lang w:eastAsia="zh-CN"/>
        </w:rPr>
      </w:pPr>
    </w:p>
    <w:p>
      <w:pPr>
        <w:pStyle w:val="5"/>
        <w:keepNext w:val="0"/>
        <w:keepLines w:val="0"/>
        <w:pageBreakBefore w:val="0"/>
        <w:widowControl w:val="0"/>
        <w:kinsoku/>
        <w:wordWrap/>
        <w:overflowPunct/>
        <w:topLinePunct w:val="0"/>
        <w:autoSpaceDE/>
        <w:autoSpaceDN/>
        <w:bidi w:val="0"/>
        <w:adjustRightInd/>
        <w:snapToGrid/>
        <w:spacing w:before="313" w:beforeLines="100" w:after="20" w:line="360" w:lineRule="auto"/>
        <w:jc w:val="center"/>
        <w:textAlignment w:val="auto"/>
        <w:rPr>
          <w:rFonts w:hint="eastAsia"/>
          <w:b/>
          <w:bCs/>
          <w:sz w:val="32"/>
          <w:szCs w:val="32"/>
          <w:lang w:eastAsia="zh-CN"/>
        </w:rPr>
      </w:pPr>
    </w:p>
    <w:p>
      <w:pPr>
        <w:pStyle w:val="5"/>
        <w:jc w:val="center"/>
        <w:rPr>
          <w:rFonts w:hint="eastAsia" w:eastAsia="宋体"/>
          <w:b/>
          <w:bCs/>
          <w:sz w:val="52"/>
          <w:szCs w:val="52"/>
          <w:lang w:eastAsia="zh-CN"/>
        </w:rPr>
      </w:pPr>
      <w:r>
        <w:rPr>
          <w:rFonts w:hint="eastAsia" w:eastAsia="宋体"/>
          <w:b/>
          <w:bCs/>
          <w:sz w:val="52"/>
          <w:szCs w:val="52"/>
          <w:lang w:eastAsia="zh-CN"/>
        </w:rPr>
        <w:drawing>
          <wp:inline distT="0" distB="0" distL="114300" distR="114300">
            <wp:extent cx="5172710" cy="2962910"/>
            <wp:effectExtent l="0" t="0" r="8890" b="8890"/>
            <wp:docPr id="189" name="图片 189" descr="11329B6B41FC3DD812345E8E30352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189" descr="11329B6B41FC3DD812345E8E30352757"/>
                    <pic:cNvPicPr>
                      <a:picLocks noChangeAspect="1"/>
                    </pic:cNvPicPr>
                  </pic:nvPicPr>
                  <pic:blipFill>
                    <a:blip r:embed="rId30"/>
                    <a:stretch>
                      <a:fillRect/>
                    </a:stretch>
                  </pic:blipFill>
                  <pic:spPr>
                    <a:xfrm>
                      <a:off x="0" y="0"/>
                      <a:ext cx="5172710" cy="2962910"/>
                    </a:xfrm>
                    <a:prstGeom prst="rect">
                      <a:avLst/>
                    </a:prstGeom>
                  </pic:spPr>
                </pic:pic>
              </a:graphicData>
            </a:graphic>
          </wp:inline>
        </w:drawing>
      </w:r>
    </w:p>
    <w:p>
      <w:pPr>
        <w:pStyle w:val="5"/>
        <w:jc w:val="center"/>
        <w:rPr>
          <w:b/>
          <w:sz w:val="60"/>
        </w:rPr>
      </w:pPr>
    </w:p>
    <w:p>
      <w:pPr>
        <w:pStyle w:val="5"/>
        <w:keepNext w:val="0"/>
        <w:keepLines w:val="0"/>
        <w:pageBreakBefore w:val="0"/>
        <w:widowControl w:val="0"/>
        <w:kinsoku/>
        <w:wordWrap/>
        <w:overflowPunct/>
        <w:topLinePunct w:val="0"/>
        <w:autoSpaceDE w:val="0"/>
        <w:autoSpaceDN w:val="0"/>
        <w:bidi w:val="0"/>
        <w:adjustRightInd/>
        <w:snapToGrid/>
        <w:spacing w:after="0" w:line="240" w:lineRule="auto"/>
        <w:jc w:val="center"/>
        <w:textAlignment w:val="auto"/>
        <w:rPr>
          <w:rFonts w:hint="eastAsia" w:ascii="黑体" w:hAnsi="黑体" w:eastAsia="黑体" w:cs="黑体"/>
          <w:b/>
          <w:bCs/>
          <w:color w:val="auto"/>
          <w:w w:val="95"/>
          <w:sz w:val="36"/>
          <w:szCs w:val="36"/>
          <w:lang w:val="en-US" w:eastAsia="zh-CN" w:bidi="zh-CN"/>
        </w:rPr>
      </w:pPr>
      <w:r>
        <w:rPr>
          <w:rFonts w:hint="eastAsia" w:ascii="黑体" w:hAnsi="黑体" w:eastAsia="黑体" w:cs="黑体"/>
          <w:b/>
          <w:bCs/>
          <w:color w:val="auto"/>
          <w:w w:val="95"/>
          <w:sz w:val="36"/>
          <w:szCs w:val="36"/>
          <w:lang w:val="en-US" w:eastAsia="zh-CN" w:bidi="zh-CN"/>
        </w:rPr>
        <w:t>平罗县盛达活性炭有限公司</w:t>
      </w:r>
    </w:p>
    <w:p>
      <w:pPr>
        <w:pStyle w:val="5"/>
        <w:keepNext w:val="0"/>
        <w:keepLines w:val="0"/>
        <w:pageBreakBefore w:val="0"/>
        <w:widowControl w:val="0"/>
        <w:kinsoku/>
        <w:wordWrap/>
        <w:overflowPunct/>
        <w:topLinePunct w:val="0"/>
        <w:autoSpaceDE w:val="0"/>
        <w:autoSpaceDN w:val="0"/>
        <w:bidi w:val="0"/>
        <w:adjustRightInd/>
        <w:snapToGrid/>
        <w:spacing w:after="0" w:line="240" w:lineRule="auto"/>
        <w:jc w:val="center"/>
        <w:textAlignment w:val="auto"/>
        <w:rPr>
          <w:rFonts w:hint="eastAsia" w:ascii="黑体" w:hAnsi="黑体" w:eastAsia="黑体" w:cs="黑体"/>
          <w:b/>
          <w:bCs/>
          <w:color w:val="auto"/>
          <w:w w:val="95"/>
          <w:sz w:val="32"/>
          <w:szCs w:val="32"/>
          <w:lang w:val="en-US" w:eastAsia="zh-CN" w:bidi="zh-CN"/>
        </w:rPr>
      </w:pPr>
      <w:r>
        <w:rPr>
          <w:rFonts w:hint="eastAsia" w:ascii="黑体" w:hAnsi="黑体" w:eastAsia="黑体" w:cs="黑体"/>
          <w:b/>
          <w:bCs/>
          <w:color w:val="auto"/>
          <w:w w:val="95"/>
          <w:sz w:val="36"/>
          <w:szCs w:val="36"/>
          <w:lang w:val="en-US" w:eastAsia="zh-CN" w:bidi="zh-CN"/>
        </w:rPr>
        <w:t>二○二○年九月</w:t>
      </w:r>
    </w:p>
    <w:p>
      <w:pPr>
        <w:pStyle w:val="5"/>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eastAsia" w:ascii="黑体" w:hAnsi="黑体" w:eastAsia="黑体" w:cs="黑体"/>
          <w:b/>
          <w:bCs/>
          <w:color w:val="auto"/>
          <w:w w:val="95"/>
          <w:sz w:val="32"/>
          <w:szCs w:val="32"/>
          <w:lang w:val="en-US" w:eastAsia="zh-CN" w:bidi="zh-CN"/>
        </w:rPr>
        <w:sectPr>
          <w:headerReference r:id="rId3" w:type="first"/>
          <w:footerReference r:id="rId4" w:type="first"/>
          <w:pgSz w:w="11906" w:h="16838"/>
          <w:pgMar w:top="1361" w:right="1361" w:bottom="1361" w:left="1361"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5"/>
        <w:keepNext w:val="0"/>
        <w:keepLines w:val="0"/>
        <w:pageBreakBefore w:val="0"/>
        <w:widowControl w:val="0"/>
        <w:kinsoku/>
        <w:wordWrap/>
        <w:overflowPunct/>
        <w:topLinePunct w:val="0"/>
        <w:autoSpaceDE w:val="0"/>
        <w:autoSpaceDN w:val="0"/>
        <w:bidi w:val="0"/>
        <w:adjustRightInd/>
        <w:snapToGrid/>
        <w:spacing w:line="720" w:lineRule="auto"/>
        <w:jc w:val="both"/>
        <w:textAlignment w:val="auto"/>
        <w:rPr>
          <w:rFonts w:hint="eastAsia" w:ascii="宋体" w:hAnsi="宋体" w:eastAsia="宋体" w:cs="宋体"/>
          <w:b/>
          <w:bCs/>
          <w:w w:val="95"/>
          <w:sz w:val="44"/>
          <w:szCs w:val="44"/>
          <w:lang w:val="en-US" w:eastAsia="zh-CN" w:bidi="zh-CN"/>
        </w:rPr>
      </w:pPr>
    </w:p>
    <w:p>
      <w:pPr>
        <w:pStyle w:val="5"/>
        <w:keepNext w:val="0"/>
        <w:keepLines w:val="0"/>
        <w:pageBreakBefore w:val="0"/>
        <w:widowControl w:val="0"/>
        <w:kinsoku/>
        <w:wordWrap/>
        <w:overflowPunct/>
        <w:topLinePunct w:val="0"/>
        <w:autoSpaceDE w:val="0"/>
        <w:autoSpaceDN w:val="0"/>
        <w:bidi w:val="0"/>
        <w:adjustRightInd/>
        <w:snapToGrid/>
        <w:spacing w:before="157" w:beforeLines="50" w:after="10" w:line="500" w:lineRule="exact"/>
        <w:jc w:val="center"/>
        <w:textAlignment w:val="auto"/>
        <w:rPr>
          <w:rFonts w:hint="eastAsia" w:ascii="宋体" w:hAnsi="宋体" w:eastAsia="宋体" w:cs="宋体"/>
          <w:b/>
          <w:bCs/>
          <w:color w:val="auto"/>
          <w:w w:val="95"/>
          <w:sz w:val="36"/>
          <w:szCs w:val="36"/>
          <w:lang w:val="en-US" w:eastAsia="zh-CN" w:bidi="zh-CN"/>
        </w:rPr>
      </w:pPr>
      <w:r>
        <w:rPr>
          <w:rFonts w:hint="eastAsia" w:ascii="宋体" w:hAnsi="宋体" w:eastAsia="宋体" w:cs="宋体"/>
          <w:b/>
          <w:bCs/>
          <w:color w:val="auto"/>
          <w:w w:val="95"/>
          <w:sz w:val="36"/>
          <w:szCs w:val="36"/>
          <w:lang w:val="en-US" w:eastAsia="zh-CN" w:bidi="zh-CN"/>
        </w:rPr>
        <w:t>平罗县盛达活性炭有限公司</w:t>
      </w:r>
    </w:p>
    <w:p>
      <w:pPr>
        <w:pStyle w:val="5"/>
        <w:keepNext w:val="0"/>
        <w:keepLines w:val="0"/>
        <w:pageBreakBefore w:val="0"/>
        <w:widowControl w:val="0"/>
        <w:kinsoku/>
        <w:wordWrap/>
        <w:overflowPunct/>
        <w:topLinePunct w:val="0"/>
        <w:autoSpaceDE w:val="0"/>
        <w:autoSpaceDN w:val="0"/>
        <w:bidi w:val="0"/>
        <w:adjustRightInd/>
        <w:snapToGrid/>
        <w:spacing w:before="157" w:beforeLines="50" w:after="10" w:line="500" w:lineRule="exact"/>
        <w:jc w:val="center"/>
        <w:textAlignment w:val="auto"/>
        <w:rPr>
          <w:rFonts w:hint="eastAsia" w:ascii="宋体" w:hAnsi="宋体" w:eastAsia="宋体" w:cs="宋体"/>
          <w:b/>
          <w:bCs/>
          <w:color w:val="auto"/>
          <w:w w:val="95"/>
          <w:sz w:val="32"/>
          <w:szCs w:val="32"/>
          <w:lang w:val="en-US" w:eastAsia="zh-CN" w:bidi="zh-CN"/>
        </w:rPr>
      </w:pPr>
      <w:r>
        <w:rPr>
          <w:rFonts w:hint="eastAsia" w:ascii="宋体" w:hAnsi="宋体" w:eastAsia="宋体" w:cs="宋体"/>
          <w:b/>
          <w:bCs/>
          <w:color w:val="auto"/>
          <w:w w:val="95"/>
          <w:sz w:val="36"/>
          <w:szCs w:val="36"/>
          <w:lang w:val="en-US" w:eastAsia="zh-CN" w:bidi="zh-CN"/>
        </w:rPr>
        <w:t>环保设备升级改造项目竣工环保</w:t>
      </w:r>
    </w:p>
    <w:p>
      <w:pPr>
        <w:pStyle w:val="5"/>
        <w:keepNext w:val="0"/>
        <w:keepLines w:val="0"/>
        <w:pageBreakBefore w:val="0"/>
        <w:widowControl w:val="0"/>
        <w:kinsoku/>
        <w:wordWrap/>
        <w:overflowPunct/>
        <w:topLinePunct w:val="0"/>
        <w:autoSpaceDE w:val="0"/>
        <w:autoSpaceDN w:val="0"/>
        <w:bidi w:val="0"/>
        <w:adjustRightInd/>
        <w:snapToGrid/>
        <w:spacing w:line="720" w:lineRule="auto"/>
        <w:jc w:val="center"/>
        <w:textAlignment w:val="auto"/>
        <w:rPr>
          <w:rFonts w:hint="eastAsia" w:eastAsia="宋体"/>
          <w:b/>
          <w:bCs/>
          <w:color w:val="FF0000"/>
          <w:sz w:val="72"/>
          <w:szCs w:val="72"/>
          <w:lang w:eastAsia="zh-CN"/>
        </w:rPr>
      </w:pPr>
      <w:r>
        <w:rPr>
          <w:rFonts w:hint="eastAsia"/>
          <w:b/>
          <w:bCs/>
          <w:color w:val="auto"/>
          <w:sz w:val="72"/>
          <w:szCs w:val="72"/>
        </w:rPr>
        <w:t>验</w:t>
      </w:r>
      <w:r>
        <w:rPr>
          <w:rFonts w:hint="eastAsia"/>
          <w:b/>
          <w:bCs/>
          <w:color w:val="auto"/>
          <w:sz w:val="72"/>
          <w:szCs w:val="72"/>
          <w:lang w:val="en-US" w:eastAsia="zh-CN"/>
        </w:rPr>
        <w:t xml:space="preserve"> </w:t>
      </w:r>
      <w:r>
        <w:rPr>
          <w:rFonts w:hint="eastAsia"/>
          <w:b/>
          <w:bCs/>
          <w:color w:val="auto"/>
          <w:sz w:val="72"/>
          <w:szCs w:val="72"/>
        </w:rPr>
        <w:t>收</w:t>
      </w:r>
      <w:r>
        <w:rPr>
          <w:rFonts w:hint="eastAsia"/>
          <w:b/>
          <w:bCs/>
          <w:color w:val="auto"/>
          <w:sz w:val="72"/>
          <w:szCs w:val="72"/>
          <w:lang w:val="en-US" w:eastAsia="zh-CN"/>
        </w:rPr>
        <w:t xml:space="preserve"> </w:t>
      </w:r>
      <w:r>
        <w:rPr>
          <w:rFonts w:hint="eastAsia"/>
          <w:b/>
          <w:bCs/>
          <w:color w:val="auto"/>
          <w:sz w:val="72"/>
          <w:szCs w:val="72"/>
          <w:lang w:eastAsia="zh-CN"/>
        </w:rPr>
        <w:t>检</w:t>
      </w:r>
      <w:r>
        <w:rPr>
          <w:rFonts w:hint="eastAsia"/>
          <w:b/>
          <w:bCs/>
          <w:color w:val="auto"/>
          <w:sz w:val="72"/>
          <w:szCs w:val="72"/>
          <w:lang w:val="en-US" w:eastAsia="zh-CN"/>
        </w:rPr>
        <w:t xml:space="preserve"> </w:t>
      </w:r>
      <w:r>
        <w:rPr>
          <w:rFonts w:hint="eastAsia"/>
          <w:b/>
          <w:bCs/>
          <w:color w:val="auto"/>
          <w:sz w:val="72"/>
          <w:szCs w:val="72"/>
        </w:rPr>
        <w:t>测</w:t>
      </w:r>
      <w:r>
        <w:rPr>
          <w:rFonts w:hint="eastAsia"/>
          <w:b/>
          <w:bCs/>
          <w:color w:val="auto"/>
          <w:sz w:val="72"/>
          <w:szCs w:val="72"/>
          <w:lang w:val="en-US" w:eastAsia="zh-CN"/>
        </w:rPr>
        <w:t xml:space="preserve"> </w:t>
      </w:r>
      <w:r>
        <w:rPr>
          <w:rFonts w:hint="eastAsia"/>
          <w:b/>
          <w:bCs/>
          <w:color w:val="auto"/>
          <w:sz w:val="72"/>
          <w:szCs w:val="72"/>
        </w:rPr>
        <w:t>报</w:t>
      </w:r>
      <w:r>
        <w:rPr>
          <w:rFonts w:hint="eastAsia"/>
          <w:b/>
          <w:bCs/>
          <w:color w:val="auto"/>
          <w:sz w:val="72"/>
          <w:szCs w:val="72"/>
          <w:lang w:val="en-US" w:eastAsia="zh-CN"/>
        </w:rPr>
        <w:t xml:space="preserve"> </w:t>
      </w:r>
      <w:r>
        <w:rPr>
          <w:rFonts w:hint="eastAsia"/>
          <w:b/>
          <w:bCs/>
          <w:color w:val="auto"/>
          <w:sz w:val="72"/>
          <w:szCs w:val="72"/>
        </w:rPr>
        <w:t>告</w:t>
      </w:r>
      <w:r>
        <w:rPr>
          <w:rFonts w:hint="eastAsia"/>
          <w:b/>
          <w:bCs/>
          <w:color w:val="auto"/>
          <w:sz w:val="72"/>
          <w:szCs w:val="72"/>
          <w:lang w:val="en-US" w:eastAsia="zh-CN"/>
        </w:rPr>
        <w:t xml:space="preserve"> </w:t>
      </w:r>
      <w:r>
        <w:rPr>
          <w:rFonts w:hint="eastAsia"/>
          <w:b/>
          <w:bCs/>
          <w:color w:val="auto"/>
          <w:sz w:val="72"/>
          <w:szCs w:val="72"/>
          <w:lang w:eastAsia="zh-CN"/>
        </w:rPr>
        <w:t>表</w:t>
      </w:r>
    </w:p>
    <w:p>
      <w:pPr>
        <w:widowControl/>
        <w:jc w:val="center"/>
        <w:rPr>
          <w:rFonts w:hint="eastAsia" w:ascii="宋体" w:hAnsi="宋体" w:cs="宋体"/>
          <w:kern w:val="0"/>
          <w:sz w:val="32"/>
          <w:szCs w:val="32"/>
        </w:rPr>
      </w:pPr>
    </w:p>
    <w:p>
      <w:pPr>
        <w:widowControl/>
        <w:jc w:val="center"/>
        <w:rPr>
          <w:rFonts w:hint="eastAsia" w:ascii="宋体" w:hAnsi="宋体" w:cs="宋体"/>
          <w:kern w:val="0"/>
          <w:sz w:val="32"/>
          <w:szCs w:val="32"/>
        </w:rPr>
      </w:pPr>
      <w:r>
        <w:rPr>
          <w:rFonts w:hint="eastAsia" w:ascii="宋体" w:hAnsi="宋体" w:cs="宋体"/>
          <w:kern w:val="0"/>
          <w:sz w:val="32"/>
          <w:szCs w:val="32"/>
        </w:rPr>
        <w:t>宁净环字（20</w:t>
      </w:r>
      <w:r>
        <w:rPr>
          <w:rFonts w:hint="eastAsia" w:cs="宋体"/>
          <w:kern w:val="0"/>
          <w:sz w:val="32"/>
          <w:szCs w:val="32"/>
          <w:lang w:val="en-US" w:eastAsia="zh-CN"/>
        </w:rPr>
        <w:t>19</w:t>
      </w:r>
      <w:r>
        <w:rPr>
          <w:rFonts w:hint="eastAsia" w:ascii="宋体" w:hAnsi="宋体" w:cs="宋体"/>
          <w:kern w:val="0"/>
          <w:sz w:val="32"/>
          <w:szCs w:val="32"/>
        </w:rPr>
        <w:t>）</w:t>
      </w:r>
      <w:r>
        <w:rPr>
          <w:rFonts w:hint="eastAsia" w:cs="宋体"/>
          <w:kern w:val="0"/>
          <w:sz w:val="32"/>
          <w:szCs w:val="32"/>
          <w:lang w:eastAsia="zh-CN"/>
        </w:rPr>
        <w:t>第</w:t>
      </w:r>
      <w:r>
        <w:rPr>
          <w:rFonts w:hint="eastAsia" w:cs="宋体"/>
          <w:color w:val="auto"/>
          <w:kern w:val="0"/>
          <w:sz w:val="32"/>
          <w:szCs w:val="32"/>
          <w:lang w:val="en-US" w:eastAsia="zh-CN"/>
        </w:rPr>
        <w:t>226</w:t>
      </w:r>
      <w:r>
        <w:rPr>
          <w:rFonts w:hint="eastAsia" w:ascii="宋体" w:hAnsi="宋体" w:cs="宋体"/>
          <w:kern w:val="0"/>
          <w:sz w:val="32"/>
          <w:szCs w:val="32"/>
        </w:rPr>
        <w:t>号</w:t>
      </w:r>
    </w:p>
    <w:p>
      <w:pPr>
        <w:pStyle w:val="5"/>
        <w:jc w:val="center"/>
        <w:rPr>
          <w:rFonts w:ascii="宋体" w:hAnsi="宋体"/>
          <w:kern w:val="0"/>
          <w:sz w:val="32"/>
          <w:szCs w:val="32"/>
        </w:rPr>
      </w:pPr>
    </w:p>
    <w:p>
      <w:pPr>
        <w:pStyle w:val="5"/>
        <w:jc w:val="center"/>
        <w:rPr>
          <w:rFonts w:ascii="宋体" w:hAnsi="宋体"/>
          <w:kern w:val="0"/>
          <w:sz w:val="32"/>
          <w:szCs w:val="32"/>
        </w:rPr>
      </w:pPr>
    </w:p>
    <w:p>
      <w:pPr>
        <w:pStyle w:val="5"/>
        <w:jc w:val="center"/>
        <w:rPr>
          <w:rFonts w:ascii="宋体" w:hAnsi="宋体"/>
          <w:kern w:val="0"/>
          <w:sz w:val="32"/>
          <w:szCs w:val="32"/>
        </w:rPr>
      </w:pPr>
      <w:r>
        <w:rPr>
          <w:rFonts w:ascii="宋体" w:hAnsi="宋体"/>
          <w:kern w:val="0"/>
          <w:sz w:val="32"/>
          <w:szCs w:val="32"/>
        </w:rPr>
        <w:drawing>
          <wp:inline distT="0" distB="0" distL="114300" distR="114300">
            <wp:extent cx="1876425" cy="1864995"/>
            <wp:effectExtent l="0" t="0" r="9525" b="1905"/>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pic:cNvPicPr>
                      <a:picLocks noChangeAspect="1"/>
                    </pic:cNvPicPr>
                  </pic:nvPicPr>
                  <pic:blipFill>
                    <a:blip r:embed="rId31"/>
                    <a:stretch>
                      <a:fillRect/>
                    </a:stretch>
                  </pic:blipFill>
                  <pic:spPr>
                    <a:xfrm>
                      <a:off x="0" y="0"/>
                      <a:ext cx="1876425" cy="1864995"/>
                    </a:xfrm>
                    <a:prstGeom prst="rect">
                      <a:avLst/>
                    </a:prstGeom>
                    <a:noFill/>
                    <a:ln>
                      <a:noFill/>
                    </a:ln>
                  </pic:spPr>
                </pic:pic>
              </a:graphicData>
            </a:graphic>
          </wp:inline>
        </w:drawing>
      </w:r>
    </w:p>
    <w:p>
      <w:pPr>
        <w:pStyle w:val="5"/>
        <w:jc w:val="center"/>
        <w:rPr>
          <w:b/>
          <w:sz w:val="26"/>
        </w:rPr>
      </w:pPr>
    </w:p>
    <w:p>
      <w:pPr>
        <w:pStyle w:val="5"/>
        <w:keepNext w:val="0"/>
        <w:keepLines w:val="0"/>
        <w:pageBreakBefore w:val="0"/>
        <w:widowControl w:val="0"/>
        <w:kinsoku/>
        <w:wordWrap/>
        <w:overflowPunct/>
        <w:topLinePunct w:val="0"/>
        <w:autoSpaceDE w:val="0"/>
        <w:autoSpaceDN w:val="0"/>
        <w:bidi w:val="0"/>
        <w:adjustRightInd/>
        <w:snapToGrid/>
        <w:spacing w:after="0" w:line="240" w:lineRule="auto"/>
        <w:jc w:val="both"/>
        <w:textAlignment w:val="auto"/>
        <w:rPr>
          <w:rFonts w:hint="eastAsia"/>
          <w:b/>
          <w:color w:val="FF0000"/>
          <w:sz w:val="32"/>
          <w:szCs w:val="32"/>
          <w:lang w:eastAsia="zh-CN"/>
        </w:rPr>
      </w:pPr>
    </w:p>
    <w:p>
      <w:pPr>
        <w:pStyle w:val="5"/>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eastAsia" w:ascii="黑体" w:hAnsi="黑体" w:eastAsia="黑体" w:cs="黑体"/>
          <w:b/>
          <w:bCs/>
          <w:color w:val="auto"/>
          <w:w w:val="95"/>
          <w:sz w:val="36"/>
          <w:szCs w:val="36"/>
          <w:lang w:val="en-US" w:eastAsia="zh-CN" w:bidi="zh-CN"/>
        </w:rPr>
      </w:pPr>
    </w:p>
    <w:p>
      <w:pPr>
        <w:pStyle w:val="5"/>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黑体" w:hAnsi="黑体" w:eastAsia="黑体" w:cs="黑体"/>
          <w:b/>
          <w:bCs/>
          <w:color w:val="auto"/>
          <w:w w:val="95"/>
          <w:sz w:val="36"/>
          <w:szCs w:val="36"/>
          <w:lang w:val="en-US" w:eastAsia="zh-CN" w:bidi="zh-CN"/>
        </w:rPr>
      </w:pPr>
      <w:r>
        <w:rPr>
          <w:rFonts w:hint="eastAsia" w:ascii="黑体" w:hAnsi="黑体" w:eastAsia="黑体" w:cs="黑体"/>
          <w:b/>
          <w:bCs/>
          <w:color w:val="auto"/>
          <w:w w:val="95"/>
          <w:sz w:val="36"/>
          <w:szCs w:val="36"/>
          <w:lang w:val="en-US" w:eastAsia="zh-CN" w:bidi="zh-CN"/>
        </w:rPr>
        <w:t>宁夏净之蓝环保技术有限公司</w:t>
      </w:r>
    </w:p>
    <w:p>
      <w:pPr>
        <w:pStyle w:val="5"/>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黑体" w:hAnsi="黑体" w:eastAsia="黑体" w:cs="黑体"/>
          <w:b/>
          <w:bCs/>
          <w:color w:val="FF0000"/>
          <w:w w:val="95"/>
          <w:sz w:val="36"/>
          <w:szCs w:val="36"/>
          <w:lang w:val="en-US" w:eastAsia="zh-CN" w:bidi="zh-CN"/>
        </w:rPr>
      </w:pPr>
      <w:r>
        <w:rPr>
          <w:rFonts w:hint="eastAsia" w:ascii="黑体" w:hAnsi="黑体" w:eastAsia="黑体" w:cs="黑体"/>
          <w:b/>
          <w:bCs/>
          <w:color w:val="auto"/>
          <w:w w:val="95"/>
          <w:sz w:val="36"/>
          <w:szCs w:val="36"/>
          <w:lang w:val="en-US" w:eastAsia="zh-CN" w:bidi="zh-CN"/>
        </w:rPr>
        <w:t>二○二○年九月</w:t>
      </w:r>
    </w:p>
    <w:p>
      <w:pPr>
        <w:pStyle w:val="5"/>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黑体" w:hAnsi="黑体" w:eastAsia="黑体" w:cs="黑体"/>
          <w:b/>
          <w:bCs/>
          <w:color w:val="FF0000"/>
          <w:w w:val="95"/>
          <w:sz w:val="36"/>
          <w:szCs w:val="36"/>
          <w:lang w:val="en-US" w:eastAsia="zh-CN" w:bidi="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bookmarkStart w:id="1" w:name="_GoBack"/>
      <w:bookmarkEnd w:id="1"/>
    </w:p>
    <w:p>
      <w:pPr>
        <w:sectPr>
          <w:pgSz w:w="11906" w:h="16838"/>
          <w:pgMar w:top="1361" w:right="1361" w:bottom="1361"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b/>
          <w:sz w:val="36"/>
          <w:szCs w:val="36"/>
          <w:lang w:eastAsia="zh-CN"/>
        </w:rPr>
        <w:drawing>
          <wp:inline distT="0" distB="0" distL="114300" distR="114300">
            <wp:extent cx="5498465" cy="8709025"/>
            <wp:effectExtent l="0" t="0" r="6985" b="15875"/>
            <wp:docPr id="234" name="图片 2" descr="资质认定证书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2" descr="资质认定证书_看图王"/>
                    <pic:cNvPicPr>
                      <a:picLocks noChangeAspect="1"/>
                    </pic:cNvPicPr>
                  </pic:nvPicPr>
                  <pic:blipFill>
                    <a:blip r:embed="rId32"/>
                    <a:stretch>
                      <a:fillRect/>
                    </a:stretch>
                  </pic:blipFill>
                  <pic:spPr>
                    <a:xfrm>
                      <a:off x="0" y="0"/>
                      <a:ext cx="5498465" cy="8709025"/>
                    </a:xfrm>
                    <a:prstGeom prst="rect">
                      <a:avLst/>
                    </a:prstGeom>
                    <a:noFill/>
                    <a:ln>
                      <a:noFill/>
                    </a:ln>
                  </pic:spPr>
                </pic:pic>
              </a:graphicData>
            </a:graphic>
          </wp:inline>
        </w:drawing>
      </w:r>
    </w:p>
    <w:p>
      <w:pPr>
        <w:pStyle w:val="5"/>
        <w:spacing w:before="2"/>
        <w:jc w:val="center"/>
        <w:rPr>
          <w:b/>
          <w:sz w:val="23"/>
        </w:rPr>
      </w:pPr>
      <w:r>
        <w:rPr>
          <w:rFonts w:hint="eastAsia"/>
          <w:b/>
          <w:sz w:val="52"/>
          <w:szCs w:val="52"/>
          <w:lang w:eastAsia="zh-CN"/>
        </w:rPr>
        <w:t>检</w:t>
      </w:r>
      <w:r>
        <w:rPr>
          <w:rFonts w:hint="eastAsia"/>
          <w:b/>
          <w:sz w:val="52"/>
          <w:szCs w:val="52"/>
        </w:rPr>
        <w:t>测报告说明</w:t>
      </w:r>
    </w:p>
    <w:p>
      <w:pPr>
        <w:pStyle w:val="19"/>
        <w:keepNext w:val="0"/>
        <w:keepLines w:val="0"/>
        <w:pageBreakBefore w:val="0"/>
        <w:widowControl w:val="0"/>
        <w:numPr>
          <w:ilvl w:val="0"/>
          <w:numId w:val="0"/>
        </w:numPr>
        <w:tabs>
          <w:tab w:val="left" w:pos="864"/>
        </w:tabs>
        <w:kinsoku/>
        <w:wordWrap/>
        <w:overflowPunct/>
        <w:topLinePunct w:val="0"/>
        <w:autoSpaceDE w:val="0"/>
        <w:autoSpaceDN w:val="0"/>
        <w:bidi w:val="0"/>
        <w:adjustRightInd/>
        <w:snapToGrid/>
        <w:spacing w:line="360" w:lineRule="auto"/>
        <w:ind w:left="439" w:leftChars="0"/>
        <w:textAlignment w:val="auto"/>
        <w:rPr>
          <w:sz w:val="32"/>
          <w:szCs w:val="32"/>
        </w:rPr>
      </w:pPr>
      <w:r>
        <w:rPr>
          <w:rFonts w:hint="eastAsia"/>
          <w:sz w:val="32"/>
          <w:szCs w:val="32"/>
          <w:lang w:val="en-US" w:eastAsia="zh-CN"/>
        </w:rPr>
        <w:t>1</w:t>
      </w:r>
      <w:r>
        <w:rPr>
          <w:rFonts w:hint="eastAsia" w:ascii="宋体" w:hAnsi="宋体" w:eastAsia="宋体" w:cs="宋体"/>
          <w:sz w:val="32"/>
          <w:szCs w:val="32"/>
          <w:lang w:val="en-US" w:eastAsia="zh-CN"/>
        </w:rPr>
        <w:t>、</w:t>
      </w:r>
      <w:r>
        <w:rPr>
          <w:rFonts w:hint="eastAsia" w:ascii="宋体"/>
          <w:sz w:val="32"/>
          <w:szCs w:val="32"/>
        </w:rPr>
        <w:t>报告无本公司</w:t>
      </w:r>
      <w:r>
        <w:rPr>
          <w:rFonts w:hint="eastAsia" w:ascii="宋体"/>
          <w:sz w:val="32"/>
          <w:szCs w:val="32"/>
          <w:lang w:eastAsia="zh-CN"/>
        </w:rPr>
        <w:t>检</w:t>
      </w:r>
      <w:r>
        <w:rPr>
          <w:rFonts w:hint="eastAsia" w:ascii="宋体"/>
          <w:sz w:val="32"/>
          <w:szCs w:val="32"/>
        </w:rPr>
        <w:t>测专用章、</w:t>
      </w:r>
      <w:r>
        <w:rPr>
          <w:rFonts w:hint="eastAsia" w:ascii="宋体"/>
          <w:snapToGrid w:val="0"/>
          <w:sz w:val="32"/>
          <w:szCs w:val="32"/>
        </w:rPr>
        <w:t>骑缝章无效。</w:t>
      </w:r>
    </w:p>
    <w:p>
      <w:pPr>
        <w:pStyle w:val="19"/>
        <w:keepNext w:val="0"/>
        <w:keepLines w:val="0"/>
        <w:pageBreakBefore w:val="0"/>
        <w:widowControl w:val="0"/>
        <w:numPr>
          <w:ilvl w:val="0"/>
          <w:numId w:val="0"/>
        </w:numPr>
        <w:tabs>
          <w:tab w:val="left" w:pos="864"/>
        </w:tabs>
        <w:kinsoku/>
        <w:wordWrap/>
        <w:overflowPunct/>
        <w:topLinePunct w:val="0"/>
        <w:autoSpaceDE w:val="0"/>
        <w:autoSpaceDN w:val="0"/>
        <w:bidi w:val="0"/>
        <w:adjustRightInd/>
        <w:snapToGrid/>
        <w:spacing w:line="360" w:lineRule="auto"/>
        <w:ind w:left="439" w:leftChars="0"/>
        <w:textAlignment w:val="auto"/>
        <w:rPr>
          <w:rFonts w:hint="eastAsia" w:ascii="宋体"/>
          <w:snapToGrid w:val="0"/>
          <w:sz w:val="32"/>
          <w:szCs w:val="32"/>
        </w:rPr>
      </w:pPr>
      <w:r>
        <w:rPr>
          <w:rFonts w:hint="eastAsia"/>
          <w:snapToGrid w:val="0"/>
          <w:sz w:val="32"/>
          <w:szCs w:val="32"/>
          <w:lang w:val="en-US" w:eastAsia="zh-CN"/>
        </w:rPr>
        <w:t>2</w:t>
      </w:r>
      <w:r>
        <w:rPr>
          <w:rFonts w:hint="eastAsia" w:ascii="宋体" w:hAnsi="宋体" w:eastAsia="宋体" w:cs="宋体"/>
          <w:sz w:val="32"/>
          <w:szCs w:val="32"/>
          <w:lang w:val="en-US" w:eastAsia="zh-CN"/>
        </w:rPr>
        <w:t>、</w:t>
      </w:r>
      <w:r>
        <w:rPr>
          <w:rFonts w:hint="eastAsia" w:ascii="宋体"/>
          <w:snapToGrid w:val="0"/>
          <w:sz w:val="32"/>
          <w:szCs w:val="32"/>
        </w:rPr>
        <w:t>报告内容需填写齐全，无审核、签发者签字无效。</w:t>
      </w:r>
    </w:p>
    <w:p>
      <w:pPr>
        <w:pStyle w:val="19"/>
        <w:keepNext w:val="0"/>
        <w:keepLines w:val="0"/>
        <w:pageBreakBefore w:val="0"/>
        <w:widowControl w:val="0"/>
        <w:numPr>
          <w:ilvl w:val="0"/>
          <w:numId w:val="0"/>
        </w:numPr>
        <w:tabs>
          <w:tab w:val="left" w:pos="864"/>
        </w:tabs>
        <w:kinsoku/>
        <w:wordWrap/>
        <w:overflowPunct/>
        <w:topLinePunct w:val="0"/>
        <w:autoSpaceDE w:val="0"/>
        <w:autoSpaceDN w:val="0"/>
        <w:bidi w:val="0"/>
        <w:adjustRightInd/>
        <w:snapToGrid/>
        <w:spacing w:line="360" w:lineRule="auto"/>
        <w:ind w:left="439" w:leftChars="0"/>
        <w:textAlignment w:val="auto"/>
        <w:rPr>
          <w:rFonts w:hint="eastAsia" w:ascii="宋体"/>
          <w:snapToGrid w:val="0"/>
          <w:sz w:val="32"/>
          <w:szCs w:val="32"/>
        </w:rPr>
      </w:pPr>
      <w:r>
        <w:rPr>
          <w:rFonts w:hint="eastAsia"/>
          <w:snapToGrid w:val="0"/>
          <w:sz w:val="32"/>
          <w:szCs w:val="32"/>
          <w:lang w:val="en-US" w:eastAsia="zh-CN"/>
        </w:rPr>
        <w:t>3</w:t>
      </w:r>
      <w:r>
        <w:rPr>
          <w:rFonts w:hint="eastAsia" w:ascii="宋体" w:hAnsi="宋体" w:eastAsia="宋体" w:cs="宋体"/>
          <w:sz w:val="32"/>
          <w:szCs w:val="32"/>
          <w:lang w:val="en-US" w:eastAsia="zh-CN"/>
        </w:rPr>
        <w:t>、</w:t>
      </w:r>
      <w:r>
        <w:rPr>
          <w:rFonts w:hint="eastAsia" w:ascii="宋体"/>
          <w:snapToGrid w:val="0"/>
          <w:sz w:val="32"/>
          <w:szCs w:val="32"/>
        </w:rPr>
        <w:t>报告需填写清楚，涂改无效。</w:t>
      </w:r>
    </w:p>
    <w:p>
      <w:pPr>
        <w:pStyle w:val="19"/>
        <w:keepNext w:val="0"/>
        <w:keepLines w:val="0"/>
        <w:pageBreakBefore w:val="0"/>
        <w:widowControl w:val="0"/>
        <w:numPr>
          <w:ilvl w:val="0"/>
          <w:numId w:val="0"/>
        </w:numPr>
        <w:tabs>
          <w:tab w:val="left" w:pos="864"/>
        </w:tabs>
        <w:kinsoku/>
        <w:wordWrap/>
        <w:overflowPunct/>
        <w:topLinePunct w:val="0"/>
        <w:autoSpaceDE w:val="0"/>
        <w:autoSpaceDN w:val="0"/>
        <w:bidi w:val="0"/>
        <w:adjustRightInd/>
        <w:snapToGrid/>
        <w:spacing w:line="360" w:lineRule="auto"/>
        <w:ind w:left="738" w:leftChars="199" w:hanging="320" w:hangingChars="100"/>
        <w:textAlignment w:val="auto"/>
        <w:rPr>
          <w:rFonts w:hint="eastAsia" w:ascii="宋体"/>
          <w:snapToGrid w:val="0"/>
          <w:sz w:val="32"/>
          <w:szCs w:val="32"/>
        </w:rPr>
      </w:pPr>
      <w:r>
        <w:rPr>
          <w:rFonts w:hint="eastAsia"/>
          <w:snapToGrid w:val="0"/>
          <w:sz w:val="32"/>
          <w:szCs w:val="32"/>
          <w:lang w:val="en-US" w:eastAsia="zh-CN"/>
        </w:rPr>
        <w:t>4</w:t>
      </w:r>
      <w:r>
        <w:rPr>
          <w:rFonts w:hint="eastAsia" w:ascii="宋体" w:hAnsi="宋体" w:eastAsia="宋体" w:cs="宋体"/>
          <w:sz w:val="32"/>
          <w:szCs w:val="32"/>
          <w:lang w:val="en-US" w:eastAsia="zh-CN"/>
        </w:rPr>
        <w:t>、</w:t>
      </w:r>
      <w:r>
        <w:rPr>
          <w:rFonts w:hint="eastAsia" w:ascii="宋体"/>
          <w:snapToGrid w:val="0"/>
          <w:sz w:val="32"/>
          <w:szCs w:val="32"/>
          <w:lang w:eastAsia="zh-CN"/>
        </w:rPr>
        <w:t>检</w:t>
      </w:r>
      <w:r>
        <w:rPr>
          <w:rFonts w:hint="eastAsia" w:ascii="宋体"/>
          <w:snapToGrid w:val="0"/>
          <w:sz w:val="32"/>
          <w:szCs w:val="32"/>
        </w:rPr>
        <w:t>测委托方如对</w:t>
      </w:r>
      <w:r>
        <w:rPr>
          <w:rFonts w:hint="eastAsia" w:ascii="宋体"/>
          <w:snapToGrid w:val="0"/>
          <w:sz w:val="32"/>
          <w:szCs w:val="32"/>
          <w:lang w:eastAsia="zh-CN"/>
        </w:rPr>
        <w:t>检</w:t>
      </w:r>
      <w:r>
        <w:rPr>
          <w:rFonts w:hint="eastAsia" w:ascii="宋体"/>
          <w:snapToGrid w:val="0"/>
          <w:sz w:val="32"/>
          <w:szCs w:val="32"/>
        </w:rPr>
        <w:t>测报告有异议，须于收到本</w:t>
      </w:r>
      <w:r>
        <w:rPr>
          <w:rFonts w:hint="eastAsia" w:ascii="宋体"/>
          <w:snapToGrid w:val="0"/>
          <w:sz w:val="32"/>
          <w:szCs w:val="32"/>
          <w:lang w:eastAsia="zh-CN"/>
        </w:rPr>
        <w:t>检</w:t>
      </w:r>
      <w:r>
        <w:rPr>
          <w:rFonts w:hint="eastAsia" w:ascii="宋体"/>
          <w:snapToGrid w:val="0"/>
          <w:sz w:val="32"/>
          <w:szCs w:val="32"/>
        </w:rPr>
        <w:t>测报告之日起十五日内向我公司提出，逾期</w:t>
      </w:r>
      <w:r>
        <w:rPr>
          <w:rFonts w:hint="eastAsia"/>
          <w:snapToGrid w:val="0"/>
          <w:sz w:val="32"/>
          <w:szCs w:val="32"/>
          <w:lang w:eastAsia="zh-CN"/>
        </w:rPr>
        <w:t>视认可报告内容及结论</w:t>
      </w:r>
      <w:r>
        <w:rPr>
          <w:rFonts w:hint="eastAsia" w:ascii="宋体"/>
          <w:snapToGrid w:val="0"/>
          <w:sz w:val="32"/>
          <w:szCs w:val="32"/>
        </w:rPr>
        <w:t>。</w:t>
      </w:r>
    </w:p>
    <w:p>
      <w:pPr>
        <w:pStyle w:val="19"/>
        <w:keepNext w:val="0"/>
        <w:keepLines w:val="0"/>
        <w:pageBreakBefore w:val="0"/>
        <w:widowControl w:val="0"/>
        <w:numPr>
          <w:ilvl w:val="0"/>
          <w:numId w:val="0"/>
        </w:numPr>
        <w:tabs>
          <w:tab w:val="left" w:pos="864"/>
        </w:tabs>
        <w:kinsoku/>
        <w:wordWrap/>
        <w:overflowPunct/>
        <w:topLinePunct w:val="0"/>
        <w:autoSpaceDE w:val="0"/>
        <w:autoSpaceDN w:val="0"/>
        <w:bidi w:val="0"/>
        <w:adjustRightInd/>
        <w:snapToGrid/>
        <w:spacing w:line="360" w:lineRule="auto"/>
        <w:ind w:left="738" w:leftChars="199" w:hanging="320" w:hangingChars="100"/>
        <w:textAlignment w:val="auto"/>
        <w:rPr>
          <w:rFonts w:hint="eastAsia" w:ascii="宋体"/>
          <w:snapToGrid w:val="0"/>
          <w:sz w:val="32"/>
          <w:szCs w:val="32"/>
        </w:rPr>
      </w:pPr>
      <w:r>
        <w:rPr>
          <w:rFonts w:hint="eastAsia"/>
          <w:sz w:val="32"/>
          <w:szCs w:val="32"/>
          <w:lang w:val="en-US" w:eastAsia="zh-CN"/>
        </w:rPr>
        <w:t>5</w:t>
      </w:r>
      <w:r>
        <w:rPr>
          <w:rFonts w:hint="eastAsia" w:ascii="宋体" w:hAnsi="宋体" w:eastAsia="宋体" w:cs="宋体"/>
          <w:sz w:val="32"/>
          <w:szCs w:val="32"/>
          <w:lang w:val="en-US" w:eastAsia="zh-CN"/>
        </w:rPr>
        <w:t>、</w:t>
      </w:r>
      <w:r>
        <w:rPr>
          <w:rFonts w:hint="eastAsia" w:ascii="宋体"/>
          <w:sz w:val="32"/>
          <w:szCs w:val="32"/>
        </w:rPr>
        <w:t>由委托单位自行采集的样品，仅对送</w:t>
      </w:r>
      <w:r>
        <w:rPr>
          <w:rFonts w:hint="eastAsia" w:ascii="宋体"/>
          <w:sz w:val="32"/>
          <w:szCs w:val="32"/>
          <w:lang w:eastAsia="zh-CN"/>
        </w:rPr>
        <w:t>检</w:t>
      </w:r>
      <w:r>
        <w:rPr>
          <w:rFonts w:hint="eastAsia" w:ascii="宋体"/>
          <w:sz w:val="32"/>
          <w:szCs w:val="32"/>
        </w:rPr>
        <w:t>样品</w:t>
      </w:r>
      <w:r>
        <w:rPr>
          <w:rFonts w:hint="eastAsia" w:ascii="宋体"/>
          <w:sz w:val="32"/>
          <w:szCs w:val="32"/>
          <w:lang w:eastAsia="zh-CN"/>
        </w:rPr>
        <w:t>检</w:t>
      </w:r>
      <w:r>
        <w:rPr>
          <w:rFonts w:hint="eastAsia" w:ascii="宋体"/>
          <w:sz w:val="32"/>
          <w:szCs w:val="32"/>
        </w:rPr>
        <w:t>测数据负责，不对样品来源负责。无法复现的样品，不受理申诉。</w:t>
      </w:r>
    </w:p>
    <w:p>
      <w:pPr>
        <w:pStyle w:val="19"/>
        <w:keepNext w:val="0"/>
        <w:keepLines w:val="0"/>
        <w:pageBreakBefore w:val="0"/>
        <w:widowControl w:val="0"/>
        <w:numPr>
          <w:ilvl w:val="0"/>
          <w:numId w:val="0"/>
        </w:numPr>
        <w:tabs>
          <w:tab w:val="left" w:pos="864"/>
        </w:tabs>
        <w:kinsoku/>
        <w:wordWrap/>
        <w:overflowPunct/>
        <w:topLinePunct w:val="0"/>
        <w:autoSpaceDE w:val="0"/>
        <w:autoSpaceDN w:val="0"/>
        <w:bidi w:val="0"/>
        <w:adjustRightInd/>
        <w:snapToGrid/>
        <w:spacing w:line="360" w:lineRule="auto"/>
        <w:ind w:left="439" w:leftChars="0"/>
        <w:textAlignment w:val="auto"/>
        <w:rPr>
          <w:rFonts w:hint="eastAsia" w:ascii="宋体"/>
          <w:snapToGrid w:val="0"/>
          <w:sz w:val="32"/>
          <w:szCs w:val="32"/>
        </w:rPr>
      </w:pPr>
      <w:r>
        <w:rPr>
          <w:rFonts w:hint="eastAsia"/>
          <w:sz w:val="32"/>
          <w:szCs w:val="32"/>
          <w:lang w:val="en-US" w:eastAsia="zh-CN"/>
        </w:rPr>
        <w:t>6</w:t>
      </w:r>
      <w:r>
        <w:rPr>
          <w:rFonts w:hint="eastAsia" w:ascii="宋体" w:hAnsi="宋体" w:eastAsia="宋体" w:cs="宋体"/>
          <w:sz w:val="32"/>
          <w:szCs w:val="32"/>
          <w:lang w:val="en-US" w:eastAsia="zh-CN"/>
        </w:rPr>
        <w:t>、</w:t>
      </w:r>
      <w:r>
        <w:rPr>
          <w:rFonts w:hint="eastAsia" w:ascii="宋体"/>
          <w:sz w:val="32"/>
          <w:szCs w:val="32"/>
        </w:rPr>
        <w:t>本报告未经同意不得用于广告宣传。</w:t>
      </w:r>
    </w:p>
    <w:p>
      <w:pPr>
        <w:pStyle w:val="19"/>
        <w:keepNext w:val="0"/>
        <w:keepLines w:val="0"/>
        <w:pageBreakBefore w:val="0"/>
        <w:widowControl w:val="0"/>
        <w:numPr>
          <w:ilvl w:val="0"/>
          <w:numId w:val="0"/>
        </w:numPr>
        <w:tabs>
          <w:tab w:val="left" w:pos="864"/>
        </w:tabs>
        <w:kinsoku/>
        <w:wordWrap/>
        <w:overflowPunct/>
        <w:topLinePunct w:val="0"/>
        <w:autoSpaceDE w:val="0"/>
        <w:autoSpaceDN w:val="0"/>
        <w:bidi w:val="0"/>
        <w:adjustRightInd/>
        <w:snapToGrid/>
        <w:spacing w:line="360" w:lineRule="auto"/>
        <w:ind w:left="439" w:leftChars="0"/>
        <w:textAlignment w:val="auto"/>
        <w:rPr>
          <w:rFonts w:hint="eastAsia" w:ascii="宋体"/>
          <w:snapToGrid w:val="0"/>
          <w:sz w:val="32"/>
          <w:szCs w:val="32"/>
        </w:rPr>
      </w:pPr>
      <w:r>
        <w:rPr>
          <w:rFonts w:hint="eastAsia"/>
          <w:sz w:val="32"/>
          <w:szCs w:val="32"/>
          <w:lang w:val="en-US" w:eastAsia="zh-CN"/>
        </w:rPr>
        <w:t>7</w:t>
      </w:r>
      <w:r>
        <w:rPr>
          <w:rFonts w:hint="eastAsia" w:ascii="宋体" w:hAnsi="宋体" w:eastAsia="宋体" w:cs="宋体"/>
          <w:sz w:val="32"/>
          <w:szCs w:val="32"/>
          <w:lang w:val="en-US" w:eastAsia="zh-CN"/>
        </w:rPr>
        <w:t>、</w:t>
      </w:r>
      <w:r>
        <w:rPr>
          <w:rFonts w:hint="eastAsia" w:ascii="宋体"/>
          <w:sz w:val="32"/>
          <w:szCs w:val="32"/>
        </w:rPr>
        <w:t>未经同意，不得复制本报告。</w:t>
      </w:r>
    </w:p>
    <w:p>
      <w:pPr>
        <w:pStyle w:val="5"/>
        <w:rPr>
          <w:sz w:val="30"/>
        </w:rPr>
      </w:pPr>
    </w:p>
    <w:p>
      <w:pPr>
        <w:pStyle w:val="5"/>
        <w:rPr>
          <w:sz w:val="30"/>
        </w:rPr>
      </w:pPr>
    </w:p>
    <w:p>
      <w:pPr>
        <w:pStyle w:val="5"/>
        <w:rPr>
          <w:sz w:val="30"/>
        </w:rPr>
      </w:pPr>
    </w:p>
    <w:p>
      <w:pPr>
        <w:pStyle w:val="5"/>
        <w:rPr>
          <w:sz w:val="30"/>
        </w:rPr>
      </w:pPr>
    </w:p>
    <w:p>
      <w:pPr>
        <w:pStyle w:val="5"/>
        <w:rPr>
          <w:sz w:val="30"/>
        </w:rPr>
      </w:pPr>
    </w:p>
    <w:p>
      <w:pPr>
        <w:pStyle w:val="5"/>
        <w:spacing w:before="11"/>
        <w:rPr>
          <w:sz w:val="42"/>
        </w:rPr>
      </w:pPr>
    </w:p>
    <w:p>
      <w:pPr>
        <w:pStyle w:val="5"/>
        <w:tabs>
          <w:tab w:val="left" w:pos="1280"/>
        </w:tabs>
        <w:spacing w:line="364" w:lineRule="auto"/>
        <w:ind w:left="440" w:right="1358"/>
        <w:rPr>
          <w:b/>
        </w:rPr>
      </w:pPr>
    </w:p>
    <w:p>
      <w:pPr>
        <w:tabs>
          <w:tab w:val="left" w:pos="760"/>
        </w:tabs>
        <w:spacing w:line="360" w:lineRule="auto"/>
        <w:jc w:val="left"/>
        <w:rPr>
          <w:rFonts w:hint="eastAsia" w:ascii="宋体" w:hAnsi="宋体" w:eastAsia="宋体" w:cs="宋体"/>
          <w:b/>
          <w:bCs/>
          <w:sz w:val="28"/>
          <w:szCs w:val="28"/>
          <w:lang w:val="en-US" w:eastAsia="zh-CN"/>
        </w:rPr>
      </w:pPr>
    </w:p>
    <w:p>
      <w:pPr>
        <w:tabs>
          <w:tab w:val="left" w:pos="760"/>
        </w:tabs>
        <w:spacing w:line="360" w:lineRule="auto"/>
        <w:jc w:val="left"/>
        <w:rPr>
          <w:rFonts w:hint="eastAsia" w:ascii="宋体" w:hAnsi="宋体" w:eastAsia="宋体" w:cs="宋体"/>
          <w:b/>
          <w:bCs/>
          <w:sz w:val="28"/>
          <w:szCs w:val="28"/>
          <w:lang w:val="en-US" w:eastAsia="zh-CN"/>
        </w:rPr>
      </w:pPr>
    </w:p>
    <w:p>
      <w:pPr>
        <w:tabs>
          <w:tab w:val="left" w:pos="760"/>
        </w:tabs>
        <w:spacing w:line="360" w:lineRule="auto"/>
        <w:jc w:val="left"/>
        <w:rPr>
          <w:rFonts w:hint="eastAsia" w:ascii="宋体" w:hAnsi="宋体" w:eastAsia="宋体" w:cs="宋体"/>
          <w:b w:val="0"/>
          <w:bCs w:val="0"/>
          <w:color w:val="0000FF"/>
          <w:sz w:val="32"/>
          <w:szCs w:val="32"/>
          <w:lang w:val="en-US" w:eastAsia="zh-CN"/>
        </w:rPr>
      </w:pPr>
      <w:r>
        <w:rPr>
          <w:rFonts w:hint="eastAsia" w:ascii="宋体" w:hAnsi="宋体" w:eastAsia="宋体" w:cs="宋体"/>
          <w:b/>
          <w:bCs/>
          <w:sz w:val="32"/>
          <w:szCs w:val="32"/>
          <w:lang w:val="en-US" w:eastAsia="zh-CN"/>
        </w:rPr>
        <w:t>建设单位法人代表：</w:t>
      </w:r>
      <w:r>
        <w:rPr>
          <w:rFonts w:hint="eastAsia" w:ascii="宋体" w:hAnsi="宋体" w:cs="宋体"/>
          <w:b w:val="0"/>
          <w:bCs w:val="0"/>
          <w:color w:val="auto"/>
          <w:sz w:val="32"/>
          <w:szCs w:val="32"/>
          <w:lang w:val="en-US" w:eastAsia="zh-CN"/>
        </w:rPr>
        <w:t>周卫东</w:t>
      </w:r>
    </w:p>
    <w:p>
      <w:pPr>
        <w:tabs>
          <w:tab w:val="left" w:pos="760"/>
        </w:tabs>
        <w:spacing w:line="360" w:lineRule="auto"/>
        <w:jc w:val="left"/>
        <w:rPr>
          <w:rFonts w:hint="eastAsia" w:ascii="宋体" w:hAnsi="宋体" w:eastAsia="宋体" w:cs="宋体"/>
          <w:b w:val="0"/>
          <w:bCs w:val="0"/>
          <w:sz w:val="32"/>
          <w:szCs w:val="32"/>
          <w:lang w:val="en-US" w:eastAsia="zh-CN"/>
        </w:rPr>
      </w:pPr>
      <w:r>
        <w:rPr>
          <w:rFonts w:hint="eastAsia" w:ascii="宋体" w:hAnsi="宋体" w:eastAsia="宋体" w:cs="宋体"/>
          <w:b/>
          <w:bCs/>
          <w:sz w:val="32"/>
          <w:szCs w:val="32"/>
          <w:lang w:val="en-US" w:eastAsia="zh-CN"/>
        </w:rPr>
        <w:t>编制单位法人代表：</w:t>
      </w:r>
      <w:r>
        <w:rPr>
          <w:rFonts w:hint="eastAsia" w:ascii="宋体" w:hAnsi="宋体" w:eastAsia="宋体" w:cs="宋体"/>
          <w:b w:val="0"/>
          <w:bCs w:val="0"/>
          <w:sz w:val="32"/>
          <w:szCs w:val="32"/>
          <w:lang w:val="en-US" w:eastAsia="zh-CN"/>
        </w:rPr>
        <w:t>李有财</w:t>
      </w:r>
    </w:p>
    <w:p>
      <w:pPr>
        <w:tabs>
          <w:tab w:val="left" w:pos="760"/>
        </w:tabs>
        <w:spacing w:line="360" w:lineRule="auto"/>
        <w:jc w:val="left"/>
        <w:rPr>
          <w:rFonts w:hint="eastAsia" w:ascii="宋体" w:hAnsi="宋体" w:eastAsia="宋体" w:cs="宋体"/>
          <w:b w:val="0"/>
          <w:bCs w:val="0"/>
          <w:sz w:val="32"/>
          <w:szCs w:val="32"/>
          <w:lang w:val="en-US" w:eastAsia="zh-CN"/>
        </w:rPr>
      </w:pPr>
      <w:r>
        <w:rPr>
          <w:rFonts w:hint="eastAsia" w:ascii="宋体" w:hAnsi="宋体" w:eastAsia="宋体" w:cs="宋体"/>
          <w:b/>
          <w:bCs/>
          <w:sz w:val="32"/>
          <w:szCs w:val="32"/>
          <w:lang w:val="en-US" w:eastAsia="zh-CN"/>
        </w:rPr>
        <w:t>项 目 负 责 人：</w:t>
      </w:r>
      <w:r>
        <w:rPr>
          <w:rFonts w:hint="eastAsia" w:ascii="宋体" w:hAnsi="宋体" w:eastAsia="宋体" w:cs="宋体"/>
          <w:b w:val="0"/>
          <w:bCs w:val="0"/>
          <w:sz w:val="32"/>
          <w:szCs w:val="32"/>
          <w:lang w:val="en-US" w:eastAsia="zh-CN"/>
        </w:rPr>
        <w:t>李文</w:t>
      </w:r>
    </w:p>
    <w:p>
      <w:pPr>
        <w:tabs>
          <w:tab w:val="left" w:pos="760"/>
        </w:tabs>
        <w:spacing w:line="360" w:lineRule="auto"/>
        <w:jc w:val="left"/>
        <w:rPr>
          <w:rFonts w:hint="eastAsia" w:ascii="宋体" w:hAnsi="宋体" w:cs="宋体"/>
          <w:b w:val="0"/>
          <w:bCs w:val="0"/>
          <w:sz w:val="32"/>
          <w:szCs w:val="32"/>
          <w:lang w:val="en-US" w:eastAsia="zh-CN"/>
        </w:rPr>
      </w:pPr>
      <w:r>
        <w:rPr>
          <w:rFonts w:hint="eastAsia" w:ascii="宋体" w:hAnsi="宋体" w:eastAsia="宋体" w:cs="宋体"/>
          <w:b/>
          <w:bCs/>
          <w:sz w:val="32"/>
          <w:szCs w:val="32"/>
          <w:lang w:val="en-US" w:eastAsia="zh-CN"/>
        </w:rPr>
        <w:t>审          核：</w:t>
      </w:r>
      <w:r>
        <w:rPr>
          <w:rFonts w:hint="eastAsia" w:ascii="宋体" w:hAnsi="宋体" w:cs="宋体"/>
          <w:b w:val="0"/>
          <w:bCs w:val="0"/>
          <w:sz w:val="32"/>
          <w:szCs w:val="32"/>
          <w:lang w:val="en-US" w:eastAsia="zh-CN"/>
        </w:rPr>
        <w:t>向涛</w:t>
      </w:r>
    </w:p>
    <w:p>
      <w:pPr>
        <w:tabs>
          <w:tab w:val="left" w:pos="760"/>
        </w:tabs>
        <w:spacing w:line="360" w:lineRule="auto"/>
        <w:jc w:val="left"/>
        <w:rPr>
          <w:rFonts w:hint="default" w:ascii="宋体" w:hAnsi="宋体" w:cs="宋体"/>
          <w:b w:val="0"/>
          <w:bCs w:val="0"/>
          <w:sz w:val="32"/>
          <w:szCs w:val="32"/>
          <w:lang w:val="en-US" w:eastAsia="zh-CN"/>
        </w:rPr>
      </w:pPr>
      <w:r>
        <w:rPr>
          <w:rFonts w:hint="eastAsia" w:ascii="宋体" w:hAnsi="宋体" w:eastAsia="宋体" w:cs="宋体"/>
          <w:b/>
          <w:bCs/>
          <w:sz w:val="32"/>
          <w:szCs w:val="32"/>
          <w:lang w:val="en-US" w:eastAsia="zh-CN"/>
        </w:rPr>
        <w:t xml:space="preserve">签 </w:t>
      </w:r>
      <w:r>
        <w:rPr>
          <w:rFonts w:hint="eastAsia" w:ascii="宋体" w:hAnsi="宋体" w:cs="宋体"/>
          <w:b/>
          <w:bCs/>
          <w:sz w:val="32"/>
          <w:szCs w:val="32"/>
          <w:lang w:val="en-US" w:eastAsia="zh-CN"/>
        </w:rPr>
        <w:t xml:space="preserve">   </w:t>
      </w:r>
      <w:r>
        <w:rPr>
          <w:rFonts w:hint="eastAsia" w:ascii="宋体" w:hAnsi="宋体" w:eastAsia="宋体" w:cs="宋体"/>
          <w:b/>
          <w:bCs/>
          <w:sz w:val="32"/>
          <w:szCs w:val="32"/>
          <w:lang w:val="en-US" w:eastAsia="zh-CN"/>
        </w:rPr>
        <w:t>发</w:t>
      </w:r>
      <w:r>
        <w:rPr>
          <w:rFonts w:hint="eastAsia" w:ascii="宋体" w:hAnsi="宋体" w:cs="宋体"/>
          <w:b/>
          <w:bCs/>
          <w:sz w:val="32"/>
          <w:szCs w:val="32"/>
          <w:lang w:val="en-US" w:eastAsia="zh-CN"/>
        </w:rPr>
        <w:t xml:space="preserve">    </w:t>
      </w:r>
      <w:r>
        <w:rPr>
          <w:rFonts w:hint="eastAsia" w:ascii="宋体" w:hAnsi="宋体" w:eastAsia="宋体" w:cs="宋体"/>
          <w:b/>
          <w:bCs/>
          <w:sz w:val="32"/>
          <w:szCs w:val="32"/>
          <w:lang w:val="en-US" w:eastAsia="zh-CN"/>
        </w:rPr>
        <w:t>人：</w:t>
      </w:r>
      <w:r>
        <w:rPr>
          <w:rFonts w:hint="eastAsia" w:ascii="宋体" w:hAnsi="宋体" w:cs="宋体"/>
          <w:b w:val="0"/>
          <w:bCs w:val="0"/>
          <w:sz w:val="32"/>
          <w:szCs w:val="32"/>
          <w:lang w:val="en-US" w:eastAsia="zh-CN"/>
        </w:rPr>
        <w:t>李晓</w:t>
      </w:r>
    </w:p>
    <w:p>
      <w:pPr>
        <w:tabs>
          <w:tab w:val="left" w:pos="760"/>
        </w:tabs>
        <w:spacing w:line="360" w:lineRule="auto"/>
        <w:jc w:val="left"/>
        <w:rPr>
          <w:rFonts w:hint="eastAsia" w:ascii="宋体" w:hAnsi="宋体" w:eastAsia="宋体" w:cs="宋体"/>
          <w:b w:val="0"/>
          <w:bCs w:val="0"/>
          <w:sz w:val="32"/>
          <w:szCs w:val="32"/>
          <w:lang w:val="en-US" w:eastAsia="zh-CN"/>
        </w:rPr>
      </w:pPr>
      <w:r>
        <w:rPr>
          <w:rFonts w:hint="eastAsia" w:ascii="宋体" w:hAnsi="宋体" w:eastAsia="宋体" w:cs="宋体"/>
          <w:b/>
          <w:bCs/>
          <w:sz w:val="32"/>
          <w:szCs w:val="32"/>
          <w:lang w:val="en-US" w:eastAsia="zh-CN"/>
        </w:rPr>
        <w:t>报 告 编 写 人：</w:t>
      </w:r>
      <w:r>
        <w:rPr>
          <w:rFonts w:hint="eastAsia" w:ascii="宋体" w:hAnsi="宋体" w:cs="宋体"/>
          <w:b w:val="0"/>
          <w:bCs w:val="0"/>
          <w:sz w:val="32"/>
          <w:szCs w:val="32"/>
          <w:lang w:val="en-US" w:eastAsia="zh-CN"/>
        </w:rPr>
        <w:t>滕 云</w:t>
      </w:r>
    </w:p>
    <w:p>
      <w:pPr>
        <w:tabs>
          <w:tab w:val="left" w:pos="760"/>
        </w:tabs>
        <w:spacing w:line="360" w:lineRule="auto"/>
        <w:ind w:left="2570" w:hanging="2570" w:hangingChars="800"/>
        <w:jc w:val="left"/>
        <w:rPr>
          <w:rFonts w:hint="eastAsia" w:ascii="宋体" w:hAnsi="宋体" w:cs="宋体"/>
          <w:b w:val="0"/>
          <w:bCs w:val="0"/>
          <w:sz w:val="32"/>
          <w:szCs w:val="32"/>
          <w:lang w:val="en-US" w:eastAsia="zh-CN"/>
        </w:rPr>
      </w:pPr>
      <w:r>
        <w:rPr>
          <w:rFonts w:hint="eastAsia" w:ascii="宋体" w:hAnsi="宋体" w:eastAsia="宋体" w:cs="宋体"/>
          <w:b/>
          <w:bCs/>
          <w:sz w:val="32"/>
          <w:szCs w:val="32"/>
          <w:lang w:val="en-US" w:eastAsia="zh-CN"/>
        </w:rPr>
        <w:t>检</w:t>
      </w:r>
      <w:r>
        <w:rPr>
          <w:rFonts w:hint="eastAsia" w:ascii="宋体" w:hAnsi="宋体" w:cs="宋体"/>
          <w:b/>
          <w:bCs/>
          <w:sz w:val="32"/>
          <w:szCs w:val="32"/>
          <w:lang w:val="en-US" w:eastAsia="zh-CN"/>
        </w:rPr>
        <w:t xml:space="preserve">  </w:t>
      </w:r>
      <w:r>
        <w:rPr>
          <w:rFonts w:hint="eastAsia" w:ascii="宋体" w:hAnsi="宋体" w:eastAsia="宋体" w:cs="宋体"/>
          <w:b/>
          <w:bCs/>
          <w:sz w:val="32"/>
          <w:szCs w:val="32"/>
          <w:lang w:val="en-US" w:eastAsia="zh-CN"/>
        </w:rPr>
        <w:t>测</w:t>
      </w:r>
      <w:r>
        <w:rPr>
          <w:rFonts w:hint="eastAsia" w:ascii="宋体" w:hAnsi="宋体" w:cs="宋体"/>
          <w:b/>
          <w:bCs/>
          <w:sz w:val="32"/>
          <w:szCs w:val="32"/>
          <w:lang w:val="en-US" w:eastAsia="zh-CN"/>
        </w:rPr>
        <w:t xml:space="preserve">  </w:t>
      </w:r>
      <w:r>
        <w:rPr>
          <w:rFonts w:hint="eastAsia" w:ascii="宋体" w:hAnsi="宋体" w:eastAsia="宋体" w:cs="宋体"/>
          <w:b/>
          <w:bCs/>
          <w:sz w:val="32"/>
          <w:szCs w:val="32"/>
          <w:lang w:val="en-US" w:eastAsia="zh-CN"/>
        </w:rPr>
        <w:t>人</w:t>
      </w:r>
      <w:r>
        <w:rPr>
          <w:rFonts w:hint="eastAsia" w:ascii="宋体" w:hAnsi="宋体" w:cs="宋体"/>
          <w:b/>
          <w:bCs/>
          <w:sz w:val="32"/>
          <w:szCs w:val="32"/>
          <w:lang w:val="en-US" w:eastAsia="zh-CN"/>
        </w:rPr>
        <w:t xml:space="preserve">  </w:t>
      </w:r>
      <w:r>
        <w:rPr>
          <w:rFonts w:hint="eastAsia" w:ascii="宋体" w:hAnsi="宋体" w:eastAsia="宋体" w:cs="宋体"/>
          <w:b/>
          <w:bCs/>
          <w:sz w:val="32"/>
          <w:szCs w:val="32"/>
          <w:lang w:val="en-US" w:eastAsia="zh-CN"/>
        </w:rPr>
        <w:t>员：</w:t>
      </w:r>
      <w:r>
        <w:rPr>
          <w:rFonts w:hint="eastAsia" w:ascii="宋体" w:hAnsi="宋体" w:cs="宋体"/>
          <w:b w:val="0"/>
          <w:bCs w:val="0"/>
          <w:sz w:val="32"/>
          <w:szCs w:val="32"/>
          <w:lang w:val="en-US" w:eastAsia="zh-CN"/>
        </w:rPr>
        <w:t>马海燕  廖振东  李怀志  马 朋  陶 宁  祁夏夏  陈家豪</w:t>
      </w:r>
    </w:p>
    <w:p>
      <w:pPr>
        <w:tabs>
          <w:tab w:val="left" w:pos="760"/>
        </w:tabs>
        <w:spacing w:line="360" w:lineRule="auto"/>
        <w:ind w:left="2570" w:hanging="2560" w:hangingChars="800"/>
        <w:jc w:val="left"/>
        <w:rPr>
          <w:rFonts w:hint="eastAsia" w:ascii="宋体" w:hAnsi="宋体" w:cs="宋体"/>
          <w:b w:val="0"/>
          <w:bCs w:val="0"/>
          <w:sz w:val="32"/>
          <w:szCs w:val="32"/>
          <w:lang w:val="en-US" w:eastAsia="zh-CN"/>
        </w:rPr>
      </w:pPr>
    </w:p>
    <w:p>
      <w:pPr>
        <w:tabs>
          <w:tab w:val="left" w:pos="760"/>
        </w:tabs>
        <w:spacing w:line="360" w:lineRule="auto"/>
        <w:ind w:left="2570" w:hanging="2560" w:hangingChars="800"/>
        <w:jc w:val="left"/>
        <w:rPr>
          <w:rFonts w:hint="eastAsia" w:ascii="宋体" w:hAnsi="宋体" w:cs="宋体"/>
          <w:b w:val="0"/>
          <w:bCs w:val="0"/>
          <w:sz w:val="32"/>
          <w:szCs w:val="32"/>
          <w:lang w:val="en-US" w:eastAsia="zh-CN"/>
        </w:rPr>
      </w:pPr>
    </w:p>
    <w:p>
      <w:pPr>
        <w:tabs>
          <w:tab w:val="left" w:pos="760"/>
        </w:tabs>
        <w:spacing w:line="360" w:lineRule="auto"/>
        <w:ind w:left="2570" w:hanging="2560" w:hangingChars="800"/>
        <w:jc w:val="left"/>
        <w:rPr>
          <w:rFonts w:hint="eastAsia" w:ascii="宋体" w:hAnsi="宋体" w:cs="宋体"/>
          <w:b w:val="0"/>
          <w:bCs w:val="0"/>
          <w:sz w:val="32"/>
          <w:szCs w:val="32"/>
          <w:lang w:val="en-US" w:eastAsia="zh-CN"/>
        </w:rPr>
      </w:pPr>
    </w:p>
    <w:p>
      <w:pPr>
        <w:tabs>
          <w:tab w:val="left" w:pos="760"/>
        </w:tabs>
        <w:spacing w:line="360" w:lineRule="auto"/>
        <w:ind w:left="2570" w:hanging="2560" w:hangingChars="800"/>
        <w:jc w:val="left"/>
        <w:rPr>
          <w:rFonts w:hint="eastAsia" w:ascii="宋体" w:hAnsi="宋体" w:cs="宋体"/>
          <w:b w:val="0"/>
          <w:bCs w:val="0"/>
          <w:sz w:val="32"/>
          <w:szCs w:val="32"/>
          <w:lang w:val="en-US" w:eastAsia="zh-CN"/>
        </w:rPr>
      </w:pPr>
    </w:p>
    <w:p>
      <w:pPr>
        <w:tabs>
          <w:tab w:val="left" w:pos="760"/>
        </w:tabs>
        <w:spacing w:line="360" w:lineRule="auto"/>
        <w:ind w:left="2570" w:hanging="2560" w:hangingChars="800"/>
        <w:jc w:val="left"/>
        <w:rPr>
          <w:rFonts w:hint="eastAsia" w:ascii="宋体" w:hAnsi="宋体" w:cs="宋体"/>
          <w:b w:val="0"/>
          <w:bCs w:val="0"/>
          <w:sz w:val="32"/>
          <w:szCs w:val="32"/>
          <w:lang w:val="en-US" w:eastAsia="zh-CN"/>
        </w:rPr>
      </w:pPr>
    </w:p>
    <w:p>
      <w:pPr>
        <w:tabs>
          <w:tab w:val="left" w:pos="760"/>
        </w:tabs>
        <w:spacing w:line="360" w:lineRule="auto"/>
        <w:ind w:left="2570" w:hanging="2560" w:hangingChars="800"/>
        <w:jc w:val="left"/>
        <w:rPr>
          <w:rFonts w:hint="eastAsia" w:ascii="宋体" w:hAnsi="宋体" w:cs="宋体"/>
          <w:b w:val="0"/>
          <w:bCs w:val="0"/>
          <w:sz w:val="32"/>
          <w:szCs w:val="32"/>
          <w:lang w:val="en-US" w:eastAsia="zh-CN"/>
        </w:rPr>
      </w:pPr>
    </w:p>
    <w:p>
      <w:pPr>
        <w:tabs>
          <w:tab w:val="left" w:pos="760"/>
        </w:tabs>
        <w:spacing w:line="360" w:lineRule="auto"/>
        <w:ind w:left="2570" w:hanging="2560" w:hangingChars="800"/>
        <w:jc w:val="left"/>
        <w:rPr>
          <w:rFonts w:hint="eastAsia" w:ascii="宋体" w:hAnsi="宋体" w:cs="宋体"/>
          <w:b w:val="0"/>
          <w:bCs w:val="0"/>
          <w:sz w:val="32"/>
          <w:szCs w:val="32"/>
          <w:lang w:val="en-US" w:eastAsia="zh-CN"/>
        </w:rPr>
      </w:pPr>
    </w:p>
    <w:p>
      <w:pPr>
        <w:tabs>
          <w:tab w:val="left" w:pos="760"/>
        </w:tabs>
        <w:spacing w:line="360" w:lineRule="auto"/>
        <w:ind w:left="2570" w:hanging="2560" w:hangingChars="800"/>
        <w:jc w:val="left"/>
        <w:rPr>
          <w:rFonts w:hint="eastAsia" w:ascii="宋体" w:hAnsi="宋体" w:cs="宋体"/>
          <w:b w:val="0"/>
          <w:bCs w:val="0"/>
          <w:sz w:val="32"/>
          <w:szCs w:val="32"/>
          <w:lang w:val="en-US" w:eastAsia="zh-CN"/>
        </w:rPr>
      </w:pPr>
    </w:p>
    <w:p>
      <w:pPr>
        <w:tabs>
          <w:tab w:val="left" w:pos="760"/>
        </w:tabs>
        <w:spacing w:line="360" w:lineRule="auto"/>
        <w:ind w:left="2570" w:hanging="2560" w:hangingChars="800"/>
        <w:jc w:val="left"/>
        <w:rPr>
          <w:rFonts w:hint="eastAsia" w:ascii="宋体" w:hAnsi="宋体" w:cs="宋体"/>
          <w:b w:val="0"/>
          <w:bCs w:val="0"/>
          <w:sz w:val="32"/>
          <w:szCs w:val="32"/>
          <w:lang w:val="en-US" w:eastAsia="zh-CN"/>
        </w:rPr>
      </w:pPr>
    </w:p>
    <w:p>
      <w:pPr>
        <w:tabs>
          <w:tab w:val="left" w:pos="760"/>
        </w:tabs>
        <w:spacing w:line="360" w:lineRule="auto"/>
        <w:jc w:val="left"/>
        <w:rPr>
          <w:rFonts w:hint="default" w:ascii="宋体" w:hAnsi="宋体" w:cs="宋体"/>
          <w:b w:val="0"/>
          <w:bCs w:val="0"/>
          <w:sz w:val="32"/>
          <w:szCs w:val="32"/>
          <w:lang w:val="en-US" w:eastAsia="zh-CN"/>
        </w:rPr>
        <w:sectPr>
          <w:headerReference r:id="rId6" w:type="first"/>
          <w:footerReference r:id="rId8" w:type="first"/>
          <w:headerReference r:id="rId5" w:type="default"/>
          <w:footerReference r:id="rId7"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titlePg/>
          <w:docGrid w:type="lines" w:linePitch="312" w:charSpace="0"/>
        </w:sectPr>
      </w:pPr>
      <w:r>
        <w:rPr>
          <w:rFonts w:hint="eastAsia" w:ascii="宋体" w:hAnsi="宋体" w:eastAsia="宋体" w:cs="宋体"/>
          <w:b/>
          <w:bCs/>
          <w:sz w:val="32"/>
          <w:szCs w:val="32"/>
          <w:lang w:val="en-US" w:eastAsia="zh-CN"/>
        </w:rPr>
        <mc:AlternateContent>
          <mc:Choice Requires="wps">
            <w:drawing>
              <wp:anchor distT="0" distB="0" distL="114300" distR="114300" simplePos="0" relativeHeight="2321531904" behindDoc="0" locked="0" layoutInCell="1" allowOverlap="1">
                <wp:simplePos x="0" y="0"/>
                <wp:positionH relativeFrom="column">
                  <wp:posOffset>2868295</wp:posOffset>
                </wp:positionH>
                <wp:positionV relativeFrom="paragraph">
                  <wp:posOffset>40005</wp:posOffset>
                </wp:positionV>
                <wp:extent cx="2950210" cy="2294890"/>
                <wp:effectExtent l="6350" t="6350" r="15240" b="22860"/>
                <wp:wrapNone/>
                <wp:docPr id="182" name="矩形 182"/>
                <wp:cNvGraphicFramePr/>
                <a:graphic xmlns:a="http://schemas.openxmlformats.org/drawingml/2006/main">
                  <a:graphicData uri="http://schemas.microsoft.com/office/word/2010/wordprocessingShape">
                    <wps:wsp>
                      <wps:cNvSpPr/>
                      <wps:spPr>
                        <a:xfrm>
                          <a:off x="0" y="0"/>
                          <a:ext cx="2950210" cy="229489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pPr>
                              <w:tabs>
                                <w:tab w:val="left" w:pos="6347"/>
                              </w:tabs>
                              <w:spacing w:line="360" w:lineRule="auto"/>
                              <w:ind w:right="26"/>
                              <w:jc w:val="left"/>
                              <w:rPr>
                                <w:rFonts w:hint="eastAsia"/>
                                <w:b/>
                                <w:sz w:val="24"/>
                                <w:szCs w:val="24"/>
                                <w:lang w:eastAsia="zh-CN"/>
                              </w:rPr>
                            </w:pPr>
                            <w:r>
                              <w:rPr>
                                <w:rFonts w:hint="eastAsia"/>
                                <w:b/>
                                <w:sz w:val="24"/>
                                <w:szCs w:val="24"/>
                                <w:lang w:eastAsia="zh-CN"/>
                              </w:rPr>
                              <w:t>编制单位：</w:t>
                            </w:r>
                            <w:r>
                              <w:rPr>
                                <w:rFonts w:hint="eastAsia"/>
                                <w:b w:val="0"/>
                                <w:bCs/>
                                <w:sz w:val="24"/>
                                <w:szCs w:val="24"/>
                                <w:lang w:eastAsia="zh-CN"/>
                              </w:rPr>
                              <w:t>宁夏净之蓝环保技术有限公司</w:t>
                            </w:r>
                          </w:p>
                          <w:p>
                            <w:pPr>
                              <w:tabs>
                                <w:tab w:val="left" w:pos="6347"/>
                              </w:tabs>
                              <w:spacing w:line="360" w:lineRule="auto"/>
                              <w:ind w:right="26"/>
                              <w:jc w:val="left"/>
                              <w:rPr>
                                <w:rFonts w:hint="eastAsia" w:eastAsia="宋体"/>
                                <w:b w:val="0"/>
                                <w:bCs/>
                                <w:sz w:val="24"/>
                                <w:szCs w:val="24"/>
                                <w:lang w:eastAsia="zh-CN"/>
                              </w:rPr>
                            </w:pPr>
                            <w:r>
                              <w:rPr>
                                <w:rFonts w:hint="eastAsia"/>
                                <w:b w:val="0"/>
                                <w:bCs/>
                                <w:sz w:val="24"/>
                                <w:szCs w:val="24"/>
                                <w:lang w:eastAsia="zh-CN"/>
                              </w:rPr>
                              <w:t>（盖章）</w:t>
                            </w:r>
                          </w:p>
                          <w:p>
                            <w:pPr>
                              <w:tabs>
                                <w:tab w:val="left" w:pos="6347"/>
                              </w:tabs>
                              <w:spacing w:line="360" w:lineRule="auto"/>
                              <w:ind w:right="26"/>
                              <w:jc w:val="left"/>
                              <w:rPr>
                                <w:rFonts w:hint="eastAsia" w:eastAsia="宋体"/>
                                <w:b/>
                                <w:sz w:val="24"/>
                                <w:szCs w:val="24"/>
                                <w:lang w:eastAsia="zh-CN"/>
                              </w:rPr>
                            </w:pPr>
                            <w:r>
                              <w:rPr>
                                <w:rFonts w:hint="eastAsia"/>
                                <w:b/>
                                <w:sz w:val="24"/>
                                <w:szCs w:val="24"/>
                              </w:rPr>
                              <w:t>电话：</w:t>
                            </w:r>
                            <w:r>
                              <w:rPr>
                                <w:b w:val="0"/>
                                <w:bCs/>
                                <w:sz w:val="24"/>
                                <w:szCs w:val="24"/>
                              </w:rPr>
                              <w:t>095</w:t>
                            </w:r>
                            <w:r>
                              <w:rPr>
                                <w:rFonts w:hint="eastAsia"/>
                                <w:b w:val="0"/>
                                <w:bCs/>
                                <w:sz w:val="24"/>
                                <w:szCs w:val="24"/>
                              </w:rPr>
                              <w:t>2</w:t>
                            </w:r>
                            <w:r>
                              <w:rPr>
                                <w:b w:val="0"/>
                                <w:bCs/>
                                <w:sz w:val="24"/>
                                <w:szCs w:val="24"/>
                              </w:rPr>
                              <w:t>-</w:t>
                            </w:r>
                            <w:r>
                              <w:rPr>
                                <w:rFonts w:hint="eastAsia"/>
                                <w:b w:val="0"/>
                                <w:bCs/>
                                <w:sz w:val="24"/>
                                <w:szCs w:val="24"/>
                              </w:rPr>
                              <w:t>6016999</w:t>
                            </w:r>
                            <w:r>
                              <w:rPr>
                                <w:rFonts w:hint="eastAsia"/>
                                <w:b/>
                                <w:sz w:val="24"/>
                                <w:szCs w:val="24"/>
                                <w:lang w:eastAsia="zh-CN"/>
                              </w:rPr>
                              <w:tab/>
                            </w:r>
                          </w:p>
                          <w:p>
                            <w:pPr>
                              <w:spacing w:line="360" w:lineRule="auto"/>
                              <w:rPr>
                                <w:rFonts w:hint="eastAsia"/>
                                <w:b w:val="0"/>
                                <w:bCs/>
                                <w:sz w:val="24"/>
                                <w:szCs w:val="24"/>
                              </w:rPr>
                            </w:pPr>
                            <w:r>
                              <w:rPr>
                                <w:rFonts w:hint="eastAsia"/>
                                <w:b/>
                                <w:sz w:val="24"/>
                                <w:szCs w:val="24"/>
                              </w:rPr>
                              <w:t>邮编：</w:t>
                            </w:r>
                            <w:r>
                              <w:rPr>
                                <w:b w:val="0"/>
                                <w:bCs/>
                                <w:sz w:val="24"/>
                                <w:szCs w:val="24"/>
                              </w:rPr>
                              <w:t>75</w:t>
                            </w:r>
                            <w:r>
                              <w:rPr>
                                <w:rFonts w:hint="eastAsia"/>
                                <w:b w:val="0"/>
                                <w:bCs/>
                                <w:sz w:val="24"/>
                                <w:szCs w:val="24"/>
                              </w:rPr>
                              <w:t>3400</w:t>
                            </w:r>
                          </w:p>
                          <w:p>
                            <w:pPr>
                              <w:spacing w:line="360" w:lineRule="auto"/>
                              <w:rPr>
                                <w:rFonts w:hint="eastAsia"/>
                                <w:b/>
                                <w:sz w:val="24"/>
                                <w:szCs w:val="24"/>
                              </w:rPr>
                            </w:pPr>
                            <w:r>
                              <w:rPr>
                                <w:rFonts w:hint="eastAsia"/>
                                <w:b/>
                                <w:sz w:val="24"/>
                                <w:szCs w:val="24"/>
                              </w:rPr>
                              <w:t>邮箱：</w:t>
                            </w:r>
                            <w:r>
                              <w:rPr>
                                <w:rFonts w:hint="eastAsia"/>
                                <w:b w:val="0"/>
                                <w:bCs/>
                                <w:sz w:val="24"/>
                                <w:szCs w:val="24"/>
                              </w:rPr>
                              <w:t>nxjzlhbjs@163.com</w:t>
                            </w:r>
                          </w:p>
                          <w:p>
                            <w:pPr>
                              <w:spacing w:line="360" w:lineRule="auto"/>
                              <w:rPr>
                                <w:rFonts w:hint="eastAsia"/>
                                <w:b w:val="0"/>
                                <w:bCs/>
                                <w:sz w:val="24"/>
                                <w:szCs w:val="24"/>
                              </w:rPr>
                            </w:pPr>
                            <w:r>
                              <w:rPr>
                                <w:rFonts w:hint="eastAsia"/>
                                <w:b/>
                                <w:sz w:val="24"/>
                                <w:szCs w:val="24"/>
                              </w:rPr>
                              <w:t>地址：</w:t>
                            </w:r>
                            <w:r>
                              <w:rPr>
                                <w:rFonts w:hint="eastAsia"/>
                                <w:b w:val="0"/>
                                <w:bCs/>
                                <w:sz w:val="24"/>
                                <w:szCs w:val="24"/>
                              </w:rPr>
                              <w:t>平罗县宏泰商业广场紫街B4-11</w:t>
                            </w:r>
                          </w:p>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5.85pt;margin-top:3.15pt;height:180.7pt;width:232.3pt;z-index:-1973435392;v-text-anchor:middle;mso-width-relative:page;mso-height-relative:page;" fillcolor="#FFFFFF [3201]" filled="t" stroked="t" coordsize="21600,21600" o:gfxdata="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T4ENj&#10;2AAAAAkBAAAPAAAAAAAAAAEAIAAAACIAAABkcnMvZG93bnJldi54bWxQSwECFAAUAAAACACHTuJA&#10;33y7+VoCAAC2BAAADgAAAAAAAAABACAAAAAnAQAAZHJzL2Uyb0RvYy54bWxQSwUGAAAAAAYABgBZ&#10;AQAA8wUAAAAA&#10;">
                <v:fill on="t" focussize="0,0"/>
                <v:stroke weight="1pt" color="#FFFFFF [3212]" miterlimit="8" joinstyle="miter"/>
                <v:imagedata o:title=""/>
                <o:lock v:ext="edit" aspectratio="f"/>
                <v:textbox>
                  <w:txbxContent>
                    <w:p>
                      <w:pPr>
                        <w:tabs>
                          <w:tab w:val="left" w:pos="6347"/>
                        </w:tabs>
                        <w:spacing w:line="360" w:lineRule="auto"/>
                        <w:ind w:right="26"/>
                        <w:jc w:val="left"/>
                        <w:rPr>
                          <w:rFonts w:hint="eastAsia"/>
                          <w:b/>
                          <w:sz w:val="24"/>
                          <w:szCs w:val="24"/>
                          <w:lang w:eastAsia="zh-CN"/>
                        </w:rPr>
                      </w:pPr>
                      <w:r>
                        <w:rPr>
                          <w:rFonts w:hint="eastAsia"/>
                          <w:b/>
                          <w:sz w:val="24"/>
                          <w:szCs w:val="24"/>
                          <w:lang w:eastAsia="zh-CN"/>
                        </w:rPr>
                        <w:t>编制单位：</w:t>
                      </w:r>
                      <w:r>
                        <w:rPr>
                          <w:rFonts w:hint="eastAsia"/>
                          <w:b w:val="0"/>
                          <w:bCs/>
                          <w:sz w:val="24"/>
                          <w:szCs w:val="24"/>
                          <w:lang w:eastAsia="zh-CN"/>
                        </w:rPr>
                        <w:t>宁夏净之蓝环保技术有限公司</w:t>
                      </w:r>
                    </w:p>
                    <w:p>
                      <w:pPr>
                        <w:tabs>
                          <w:tab w:val="left" w:pos="6347"/>
                        </w:tabs>
                        <w:spacing w:line="360" w:lineRule="auto"/>
                        <w:ind w:right="26"/>
                        <w:jc w:val="left"/>
                        <w:rPr>
                          <w:rFonts w:hint="eastAsia" w:eastAsia="宋体"/>
                          <w:b w:val="0"/>
                          <w:bCs/>
                          <w:sz w:val="24"/>
                          <w:szCs w:val="24"/>
                          <w:lang w:eastAsia="zh-CN"/>
                        </w:rPr>
                      </w:pPr>
                      <w:r>
                        <w:rPr>
                          <w:rFonts w:hint="eastAsia"/>
                          <w:b w:val="0"/>
                          <w:bCs/>
                          <w:sz w:val="24"/>
                          <w:szCs w:val="24"/>
                          <w:lang w:eastAsia="zh-CN"/>
                        </w:rPr>
                        <w:t>（盖章）</w:t>
                      </w:r>
                    </w:p>
                    <w:p>
                      <w:pPr>
                        <w:tabs>
                          <w:tab w:val="left" w:pos="6347"/>
                        </w:tabs>
                        <w:spacing w:line="360" w:lineRule="auto"/>
                        <w:ind w:right="26"/>
                        <w:jc w:val="left"/>
                        <w:rPr>
                          <w:rFonts w:hint="eastAsia" w:eastAsia="宋体"/>
                          <w:b/>
                          <w:sz w:val="24"/>
                          <w:szCs w:val="24"/>
                          <w:lang w:eastAsia="zh-CN"/>
                        </w:rPr>
                      </w:pPr>
                      <w:r>
                        <w:rPr>
                          <w:rFonts w:hint="eastAsia"/>
                          <w:b/>
                          <w:sz w:val="24"/>
                          <w:szCs w:val="24"/>
                        </w:rPr>
                        <w:t>电话：</w:t>
                      </w:r>
                      <w:r>
                        <w:rPr>
                          <w:b w:val="0"/>
                          <w:bCs/>
                          <w:sz w:val="24"/>
                          <w:szCs w:val="24"/>
                        </w:rPr>
                        <w:t>095</w:t>
                      </w:r>
                      <w:r>
                        <w:rPr>
                          <w:rFonts w:hint="eastAsia"/>
                          <w:b w:val="0"/>
                          <w:bCs/>
                          <w:sz w:val="24"/>
                          <w:szCs w:val="24"/>
                        </w:rPr>
                        <w:t>2</w:t>
                      </w:r>
                      <w:r>
                        <w:rPr>
                          <w:b w:val="0"/>
                          <w:bCs/>
                          <w:sz w:val="24"/>
                          <w:szCs w:val="24"/>
                        </w:rPr>
                        <w:t>-</w:t>
                      </w:r>
                      <w:r>
                        <w:rPr>
                          <w:rFonts w:hint="eastAsia"/>
                          <w:b w:val="0"/>
                          <w:bCs/>
                          <w:sz w:val="24"/>
                          <w:szCs w:val="24"/>
                        </w:rPr>
                        <w:t>6016999</w:t>
                      </w:r>
                      <w:r>
                        <w:rPr>
                          <w:rFonts w:hint="eastAsia"/>
                          <w:b/>
                          <w:sz w:val="24"/>
                          <w:szCs w:val="24"/>
                          <w:lang w:eastAsia="zh-CN"/>
                        </w:rPr>
                        <w:tab/>
                      </w:r>
                    </w:p>
                    <w:p>
                      <w:pPr>
                        <w:spacing w:line="360" w:lineRule="auto"/>
                        <w:rPr>
                          <w:rFonts w:hint="eastAsia"/>
                          <w:b w:val="0"/>
                          <w:bCs/>
                          <w:sz w:val="24"/>
                          <w:szCs w:val="24"/>
                        </w:rPr>
                      </w:pPr>
                      <w:r>
                        <w:rPr>
                          <w:rFonts w:hint="eastAsia"/>
                          <w:b/>
                          <w:sz w:val="24"/>
                          <w:szCs w:val="24"/>
                        </w:rPr>
                        <w:t>邮编：</w:t>
                      </w:r>
                      <w:r>
                        <w:rPr>
                          <w:b w:val="0"/>
                          <w:bCs/>
                          <w:sz w:val="24"/>
                          <w:szCs w:val="24"/>
                        </w:rPr>
                        <w:t>75</w:t>
                      </w:r>
                      <w:r>
                        <w:rPr>
                          <w:rFonts w:hint="eastAsia"/>
                          <w:b w:val="0"/>
                          <w:bCs/>
                          <w:sz w:val="24"/>
                          <w:szCs w:val="24"/>
                        </w:rPr>
                        <w:t>3400</w:t>
                      </w:r>
                    </w:p>
                    <w:p>
                      <w:pPr>
                        <w:spacing w:line="360" w:lineRule="auto"/>
                        <w:rPr>
                          <w:rFonts w:hint="eastAsia"/>
                          <w:b/>
                          <w:sz w:val="24"/>
                          <w:szCs w:val="24"/>
                        </w:rPr>
                      </w:pPr>
                      <w:r>
                        <w:rPr>
                          <w:rFonts w:hint="eastAsia"/>
                          <w:b/>
                          <w:sz w:val="24"/>
                          <w:szCs w:val="24"/>
                        </w:rPr>
                        <w:t>邮箱：</w:t>
                      </w:r>
                      <w:r>
                        <w:rPr>
                          <w:rFonts w:hint="eastAsia"/>
                          <w:b w:val="0"/>
                          <w:bCs/>
                          <w:sz w:val="24"/>
                          <w:szCs w:val="24"/>
                        </w:rPr>
                        <w:t>nxjzlhbjs@163.com</w:t>
                      </w:r>
                    </w:p>
                    <w:p>
                      <w:pPr>
                        <w:spacing w:line="360" w:lineRule="auto"/>
                        <w:rPr>
                          <w:rFonts w:hint="eastAsia"/>
                          <w:b w:val="0"/>
                          <w:bCs/>
                          <w:sz w:val="24"/>
                          <w:szCs w:val="24"/>
                        </w:rPr>
                      </w:pPr>
                      <w:r>
                        <w:rPr>
                          <w:rFonts w:hint="eastAsia"/>
                          <w:b/>
                          <w:sz w:val="24"/>
                          <w:szCs w:val="24"/>
                        </w:rPr>
                        <w:t>地址：</w:t>
                      </w:r>
                      <w:r>
                        <w:rPr>
                          <w:rFonts w:hint="eastAsia"/>
                          <w:b w:val="0"/>
                          <w:bCs/>
                          <w:sz w:val="24"/>
                          <w:szCs w:val="24"/>
                        </w:rPr>
                        <w:t>平罗县宏泰商业广场紫街B4-11</w:t>
                      </w:r>
                    </w:p>
                    <w:p/>
                  </w:txbxContent>
                </v:textbox>
              </v:rect>
            </w:pict>
          </mc:Fallback>
        </mc:AlternateContent>
      </w:r>
      <w:r>
        <w:rPr>
          <w:rFonts w:hint="eastAsia" w:ascii="宋体" w:hAnsi="宋体" w:eastAsia="宋体" w:cs="宋体"/>
          <w:b/>
          <w:bCs/>
          <w:sz w:val="32"/>
          <w:szCs w:val="32"/>
          <w:lang w:val="en-US" w:eastAsia="zh-CN"/>
        </w:rPr>
        <mc:AlternateContent>
          <mc:Choice Requires="wps">
            <w:drawing>
              <wp:anchor distT="0" distB="0" distL="114300" distR="114300" simplePos="0" relativeHeight="2321530880" behindDoc="0" locked="0" layoutInCell="1" allowOverlap="1">
                <wp:simplePos x="0" y="0"/>
                <wp:positionH relativeFrom="column">
                  <wp:posOffset>-467360</wp:posOffset>
                </wp:positionH>
                <wp:positionV relativeFrom="paragraph">
                  <wp:posOffset>78740</wp:posOffset>
                </wp:positionV>
                <wp:extent cx="3074035" cy="2294890"/>
                <wp:effectExtent l="6350" t="6350" r="24765" b="22860"/>
                <wp:wrapNone/>
                <wp:docPr id="181" name="矩形 181"/>
                <wp:cNvGraphicFramePr/>
                <a:graphic xmlns:a="http://schemas.openxmlformats.org/drawingml/2006/main">
                  <a:graphicData uri="http://schemas.microsoft.com/office/word/2010/wordprocessingShape">
                    <wps:wsp>
                      <wps:cNvSpPr/>
                      <wps:spPr>
                        <a:xfrm>
                          <a:off x="0" y="0"/>
                          <a:ext cx="3074035" cy="229489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pPr>
                              <w:tabs>
                                <w:tab w:val="left" w:pos="6347"/>
                              </w:tabs>
                              <w:spacing w:line="360" w:lineRule="auto"/>
                              <w:ind w:right="26"/>
                              <w:jc w:val="left"/>
                              <w:rPr>
                                <w:rFonts w:hint="eastAsia"/>
                                <w:b w:val="0"/>
                                <w:bCs/>
                                <w:color w:val="auto"/>
                                <w:sz w:val="24"/>
                                <w:szCs w:val="24"/>
                                <w:lang w:val="en-US" w:eastAsia="zh-CN"/>
                              </w:rPr>
                            </w:pPr>
                            <w:r>
                              <w:rPr>
                                <w:rFonts w:hint="eastAsia"/>
                                <w:b/>
                                <w:color w:val="auto"/>
                                <w:sz w:val="24"/>
                                <w:szCs w:val="24"/>
                                <w:lang w:eastAsia="zh-CN"/>
                              </w:rPr>
                              <w:t>建设单位：</w:t>
                            </w:r>
                            <w:r>
                              <w:rPr>
                                <w:rFonts w:hint="eastAsia"/>
                                <w:b w:val="0"/>
                                <w:bCs/>
                                <w:color w:val="auto"/>
                                <w:sz w:val="24"/>
                                <w:szCs w:val="24"/>
                                <w:lang w:val="en-US" w:eastAsia="zh-CN"/>
                              </w:rPr>
                              <w:t>平罗县盛达活性炭有限公司</w:t>
                            </w:r>
                          </w:p>
                          <w:p>
                            <w:pPr>
                              <w:tabs>
                                <w:tab w:val="left" w:pos="6347"/>
                              </w:tabs>
                              <w:spacing w:line="360" w:lineRule="auto"/>
                              <w:ind w:right="26"/>
                              <w:jc w:val="left"/>
                              <w:rPr>
                                <w:rFonts w:hint="eastAsia" w:eastAsia="宋体"/>
                                <w:b w:val="0"/>
                                <w:bCs/>
                                <w:color w:val="auto"/>
                                <w:sz w:val="24"/>
                                <w:szCs w:val="24"/>
                                <w:lang w:eastAsia="zh-CN"/>
                              </w:rPr>
                            </w:pPr>
                            <w:r>
                              <w:rPr>
                                <w:rFonts w:hint="eastAsia"/>
                                <w:b/>
                                <w:color w:val="auto"/>
                                <w:sz w:val="24"/>
                                <w:szCs w:val="24"/>
                                <w:lang w:eastAsia="zh-CN"/>
                              </w:rPr>
                              <w:t>（</w:t>
                            </w:r>
                            <w:r>
                              <w:rPr>
                                <w:rFonts w:hint="eastAsia"/>
                                <w:b w:val="0"/>
                                <w:bCs/>
                                <w:color w:val="auto"/>
                                <w:sz w:val="24"/>
                                <w:szCs w:val="24"/>
                                <w:lang w:eastAsia="zh-CN"/>
                              </w:rPr>
                              <w:t>盖章）</w:t>
                            </w:r>
                          </w:p>
                          <w:p>
                            <w:pPr>
                              <w:tabs>
                                <w:tab w:val="left" w:pos="6347"/>
                              </w:tabs>
                              <w:spacing w:line="360" w:lineRule="auto"/>
                              <w:ind w:right="26"/>
                              <w:jc w:val="left"/>
                              <w:rPr>
                                <w:rFonts w:hint="eastAsia" w:eastAsia="宋体"/>
                                <w:b/>
                                <w:color w:val="FF0000"/>
                                <w:sz w:val="24"/>
                                <w:szCs w:val="24"/>
                                <w:lang w:eastAsia="zh-CN"/>
                                <w14:textFill>
                                  <w14:gradFill>
                                    <w14:gsLst>
                                      <w14:gs w14:pos="0">
                                        <w14:srgbClr w14:val="FE4444"/>
                                      </w14:gs>
                                      <w14:gs w14:pos="100000">
                                        <w14:srgbClr w14:val="832B2B"/>
                                      </w14:gs>
                                    </w14:gsLst>
                                    <w14:lin w14:scaled="0"/>
                                  </w14:gradFill>
                                </w14:textFill>
                              </w:rPr>
                            </w:pPr>
                            <w:r>
                              <w:rPr>
                                <w:rFonts w:hint="eastAsia"/>
                                <w:b/>
                                <w:color w:val="auto"/>
                                <w:sz w:val="24"/>
                                <w:szCs w:val="24"/>
                              </w:rPr>
                              <w:t>电话：</w:t>
                            </w:r>
                            <w:r>
                              <w:rPr>
                                <w:rFonts w:hint="eastAsia"/>
                                <w:b w:val="0"/>
                                <w:bCs/>
                                <w:color w:val="auto"/>
                                <w:sz w:val="24"/>
                                <w:szCs w:val="24"/>
                                <w:lang w:val="en-US" w:eastAsia="zh-CN"/>
                              </w:rPr>
                              <w:t>15121829998</w:t>
                            </w:r>
                            <w:r>
                              <w:rPr>
                                <w:rFonts w:hint="eastAsia"/>
                                <w:b/>
                                <w:color w:val="FF0000"/>
                                <w:sz w:val="24"/>
                                <w:szCs w:val="24"/>
                                <w:lang w:eastAsia="zh-CN"/>
                                <w14:textFill>
                                  <w14:gradFill>
                                    <w14:gsLst>
                                      <w14:gs w14:pos="0">
                                        <w14:srgbClr w14:val="FE4444"/>
                                      </w14:gs>
                                      <w14:gs w14:pos="100000">
                                        <w14:srgbClr w14:val="832B2B"/>
                                      </w14:gs>
                                    </w14:gsLst>
                                    <w14:lin w14:scaled="0"/>
                                  </w14:gradFill>
                                </w14:textFill>
                              </w:rPr>
                              <w:tab/>
                            </w:r>
                          </w:p>
                          <w:p>
                            <w:pPr>
                              <w:spacing w:line="360" w:lineRule="auto"/>
                              <w:rPr>
                                <w:rFonts w:hint="eastAsia"/>
                                <w:b w:val="0"/>
                                <w:bCs/>
                                <w:color w:val="auto"/>
                                <w:sz w:val="24"/>
                                <w:szCs w:val="24"/>
                              </w:rPr>
                            </w:pPr>
                            <w:r>
                              <w:rPr>
                                <w:rFonts w:hint="eastAsia"/>
                                <w:b/>
                                <w:color w:val="auto"/>
                                <w:sz w:val="24"/>
                                <w:szCs w:val="24"/>
                              </w:rPr>
                              <w:t>邮编：</w:t>
                            </w:r>
                            <w:r>
                              <w:rPr>
                                <w:b w:val="0"/>
                                <w:bCs/>
                                <w:color w:val="auto"/>
                                <w:sz w:val="24"/>
                                <w:szCs w:val="24"/>
                              </w:rPr>
                              <w:t>75</w:t>
                            </w:r>
                            <w:r>
                              <w:rPr>
                                <w:rFonts w:hint="eastAsia"/>
                                <w:b w:val="0"/>
                                <w:bCs/>
                                <w:color w:val="auto"/>
                                <w:sz w:val="24"/>
                                <w:szCs w:val="24"/>
                              </w:rPr>
                              <w:t>3</w:t>
                            </w:r>
                            <w:r>
                              <w:rPr>
                                <w:rFonts w:hint="eastAsia"/>
                                <w:b w:val="0"/>
                                <w:bCs/>
                                <w:color w:val="auto"/>
                                <w:sz w:val="24"/>
                                <w:szCs w:val="24"/>
                                <w:lang w:val="en-US" w:eastAsia="zh-CN"/>
                              </w:rPr>
                              <w:t>40</w:t>
                            </w:r>
                            <w:r>
                              <w:rPr>
                                <w:rFonts w:hint="eastAsia"/>
                                <w:b w:val="0"/>
                                <w:bCs/>
                                <w:color w:val="auto"/>
                                <w:sz w:val="24"/>
                                <w:szCs w:val="24"/>
                              </w:rPr>
                              <w:t>0</w:t>
                            </w:r>
                          </w:p>
                          <w:p>
                            <w:pPr>
                              <w:spacing w:line="360" w:lineRule="auto"/>
                              <w:rPr>
                                <w:rFonts w:hint="default" w:eastAsia="宋体"/>
                                <w:b w:val="0"/>
                                <w:bCs/>
                                <w:color w:val="FF0000"/>
                                <w:sz w:val="24"/>
                                <w:szCs w:val="2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b/>
                                <w:color w:val="auto"/>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邮箱：</w:t>
                            </w:r>
                            <w:r>
                              <w:rPr>
                                <w:rFonts w:hint="eastAsia"/>
                                <w:b w:val="0"/>
                                <w:bCs/>
                                <w:color w:val="auto"/>
                                <w:sz w:val="24"/>
                                <w:szCs w:val="2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373110886</w:t>
                            </w:r>
                            <w:r>
                              <w:rPr>
                                <w:rFonts w:hint="eastAsia"/>
                                <w:b w:val="0"/>
                                <w:bCs/>
                                <w:color w:val="auto"/>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w:t>
                            </w:r>
                            <w:r>
                              <w:rPr>
                                <w:rFonts w:hint="eastAsia"/>
                                <w:b w:val="0"/>
                                <w:bCs/>
                                <w:color w:val="auto"/>
                                <w:sz w:val="24"/>
                                <w:szCs w:val="2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qq.com</w:t>
                            </w:r>
                          </w:p>
                          <w:p>
                            <w:pPr>
                              <w:spacing w:line="360" w:lineRule="auto"/>
                              <w:rPr>
                                <w:rFonts w:hint="eastAsia"/>
                                <w:b w:val="0"/>
                                <w:bCs/>
                                <w:color w:val="auto"/>
                                <w:sz w:val="24"/>
                                <w:szCs w:val="24"/>
                                <w:lang w:val="en-US" w:eastAsia="zh-CN"/>
                              </w:rPr>
                            </w:pPr>
                            <w:r>
                              <w:rPr>
                                <w:rFonts w:hint="eastAsia"/>
                                <w:b/>
                                <w:bCs w:val="0"/>
                                <w:color w:val="auto"/>
                                <w:sz w:val="24"/>
                                <w:szCs w:val="24"/>
                              </w:rPr>
                              <w:t>地址：</w:t>
                            </w:r>
                            <w:r>
                              <w:rPr>
                                <w:rFonts w:hint="eastAsia"/>
                                <w:b w:val="0"/>
                                <w:bCs/>
                                <w:color w:val="auto"/>
                                <w:sz w:val="24"/>
                                <w:szCs w:val="24"/>
                                <w:lang w:val="en-US" w:eastAsia="zh-CN"/>
                              </w:rPr>
                              <w:t>宁夏平罗县工业园区太沙路16号</w:t>
                            </w:r>
                          </w:p>
                          <w:p>
                            <w:pPr>
                              <w:jc w:val="center"/>
                              <w:rPr>
                                <w14:textFill>
                                  <w14:gradFill>
                                    <w14:gsLst>
                                      <w14:gs w14:pos="0">
                                        <w14:srgbClr w14:val="FE4444"/>
                                      </w14:gs>
                                      <w14:gs w14:pos="100000">
                                        <w14:srgbClr w14:val="832B2B"/>
                                      </w14:gs>
                                    </w14:gsLst>
                                    <w14:lin w14:scaled="0"/>
                                  </w14:gra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6.8pt;margin-top:6.2pt;height:180.7pt;width:242.05pt;z-index:-1973436416;v-text-anchor:middle;mso-width-relative:page;mso-height-relative:page;" fillcolor="#FFFFFF [3201]" filled="t" stroked="t" coordsize="21600,21600" o:gfxdata="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LVP&#10;ZzHZAAAACgEAAA8AAAAAAAAAAQAgAAAAIgAAAGRycy9kb3ducmV2LnhtbFBLAQIUABQAAAAIAIdO&#10;4kDqdqSkWwIAALYEAAAOAAAAAAAAAAEAIAAAACgBAABkcnMvZTJvRG9jLnhtbFBLBQYAAAAABgAG&#10;AFkBAAD1BQAAAAA=&#10;">
                <v:fill on="t" focussize="0,0"/>
                <v:stroke weight="1pt" color="#FFFFFF [3212]" miterlimit="8" joinstyle="miter"/>
                <v:imagedata o:title=""/>
                <o:lock v:ext="edit" aspectratio="f"/>
                <v:textbox>
                  <w:txbxContent>
                    <w:p>
                      <w:pPr>
                        <w:tabs>
                          <w:tab w:val="left" w:pos="6347"/>
                        </w:tabs>
                        <w:spacing w:line="360" w:lineRule="auto"/>
                        <w:ind w:right="26"/>
                        <w:jc w:val="left"/>
                        <w:rPr>
                          <w:rFonts w:hint="eastAsia"/>
                          <w:b w:val="0"/>
                          <w:bCs/>
                          <w:color w:val="auto"/>
                          <w:sz w:val="24"/>
                          <w:szCs w:val="24"/>
                          <w:lang w:val="en-US" w:eastAsia="zh-CN"/>
                        </w:rPr>
                      </w:pPr>
                      <w:r>
                        <w:rPr>
                          <w:rFonts w:hint="eastAsia"/>
                          <w:b/>
                          <w:color w:val="auto"/>
                          <w:sz w:val="24"/>
                          <w:szCs w:val="24"/>
                          <w:lang w:eastAsia="zh-CN"/>
                        </w:rPr>
                        <w:t>建设单位：</w:t>
                      </w:r>
                      <w:r>
                        <w:rPr>
                          <w:rFonts w:hint="eastAsia"/>
                          <w:b w:val="0"/>
                          <w:bCs/>
                          <w:color w:val="auto"/>
                          <w:sz w:val="24"/>
                          <w:szCs w:val="24"/>
                          <w:lang w:val="en-US" w:eastAsia="zh-CN"/>
                        </w:rPr>
                        <w:t>平罗县盛达活性炭有限公司</w:t>
                      </w:r>
                    </w:p>
                    <w:p>
                      <w:pPr>
                        <w:tabs>
                          <w:tab w:val="left" w:pos="6347"/>
                        </w:tabs>
                        <w:spacing w:line="360" w:lineRule="auto"/>
                        <w:ind w:right="26"/>
                        <w:jc w:val="left"/>
                        <w:rPr>
                          <w:rFonts w:hint="eastAsia" w:eastAsia="宋体"/>
                          <w:b w:val="0"/>
                          <w:bCs/>
                          <w:color w:val="auto"/>
                          <w:sz w:val="24"/>
                          <w:szCs w:val="24"/>
                          <w:lang w:eastAsia="zh-CN"/>
                        </w:rPr>
                      </w:pPr>
                      <w:r>
                        <w:rPr>
                          <w:rFonts w:hint="eastAsia"/>
                          <w:b/>
                          <w:color w:val="auto"/>
                          <w:sz w:val="24"/>
                          <w:szCs w:val="24"/>
                          <w:lang w:eastAsia="zh-CN"/>
                        </w:rPr>
                        <w:t>（</w:t>
                      </w:r>
                      <w:r>
                        <w:rPr>
                          <w:rFonts w:hint="eastAsia"/>
                          <w:b w:val="0"/>
                          <w:bCs/>
                          <w:color w:val="auto"/>
                          <w:sz w:val="24"/>
                          <w:szCs w:val="24"/>
                          <w:lang w:eastAsia="zh-CN"/>
                        </w:rPr>
                        <w:t>盖章）</w:t>
                      </w:r>
                    </w:p>
                    <w:p>
                      <w:pPr>
                        <w:tabs>
                          <w:tab w:val="left" w:pos="6347"/>
                        </w:tabs>
                        <w:spacing w:line="360" w:lineRule="auto"/>
                        <w:ind w:right="26"/>
                        <w:jc w:val="left"/>
                        <w:rPr>
                          <w:rFonts w:hint="eastAsia" w:eastAsia="宋体"/>
                          <w:b/>
                          <w:color w:val="FF0000"/>
                          <w:sz w:val="24"/>
                          <w:szCs w:val="24"/>
                          <w:lang w:eastAsia="zh-CN"/>
                          <w14:textFill>
                            <w14:gradFill>
                              <w14:gsLst>
                                <w14:gs w14:pos="0">
                                  <w14:srgbClr w14:val="FE4444"/>
                                </w14:gs>
                                <w14:gs w14:pos="100000">
                                  <w14:srgbClr w14:val="832B2B"/>
                                </w14:gs>
                              </w14:gsLst>
                              <w14:lin w14:scaled="0"/>
                            </w14:gradFill>
                          </w14:textFill>
                        </w:rPr>
                      </w:pPr>
                      <w:r>
                        <w:rPr>
                          <w:rFonts w:hint="eastAsia"/>
                          <w:b/>
                          <w:color w:val="auto"/>
                          <w:sz w:val="24"/>
                          <w:szCs w:val="24"/>
                        </w:rPr>
                        <w:t>电话：</w:t>
                      </w:r>
                      <w:r>
                        <w:rPr>
                          <w:rFonts w:hint="eastAsia"/>
                          <w:b w:val="0"/>
                          <w:bCs/>
                          <w:color w:val="auto"/>
                          <w:sz w:val="24"/>
                          <w:szCs w:val="24"/>
                          <w:lang w:val="en-US" w:eastAsia="zh-CN"/>
                        </w:rPr>
                        <w:t>15121829998</w:t>
                      </w:r>
                      <w:r>
                        <w:rPr>
                          <w:rFonts w:hint="eastAsia"/>
                          <w:b/>
                          <w:color w:val="FF0000"/>
                          <w:sz w:val="24"/>
                          <w:szCs w:val="24"/>
                          <w:lang w:eastAsia="zh-CN"/>
                          <w14:textFill>
                            <w14:gradFill>
                              <w14:gsLst>
                                <w14:gs w14:pos="0">
                                  <w14:srgbClr w14:val="FE4444"/>
                                </w14:gs>
                                <w14:gs w14:pos="100000">
                                  <w14:srgbClr w14:val="832B2B"/>
                                </w14:gs>
                              </w14:gsLst>
                              <w14:lin w14:scaled="0"/>
                            </w14:gradFill>
                          </w14:textFill>
                        </w:rPr>
                        <w:tab/>
                      </w:r>
                    </w:p>
                    <w:p>
                      <w:pPr>
                        <w:spacing w:line="360" w:lineRule="auto"/>
                        <w:rPr>
                          <w:rFonts w:hint="eastAsia"/>
                          <w:b w:val="0"/>
                          <w:bCs/>
                          <w:color w:val="auto"/>
                          <w:sz w:val="24"/>
                          <w:szCs w:val="24"/>
                        </w:rPr>
                      </w:pPr>
                      <w:r>
                        <w:rPr>
                          <w:rFonts w:hint="eastAsia"/>
                          <w:b/>
                          <w:color w:val="auto"/>
                          <w:sz w:val="24"/>
                          <w:szCs w:val="24"/>
                        </w:rPr>
                        <w:t>邮编：</w:t>
                      </w:r>
                      <w:r>
                        <w:rPr>
                          <w:b w:val="0"/>
                          <w:bCs/>
                          <w:color w:val="auto"/>
                          <w:sz w:val="24"/>
                          <w:szCs w:val="24"/>
                        </w:rPr>
                        <w:t>75</w:t>
                      </w:r>
                      <w:r>
                        <w:rPr>
                          <w:rFonts w:hint="eastAsia"/>
                          <w:b w:val="0"/>
                          <w:bCs/>
                          <w:color w:val="auto"/>
                          <w:sz w:val="24"/>
                          <w:szCs w:val="24"/>
                        </w:rPr>
                        <w:t>3</w:t>
                      </w:r>
                      <w:r>
                        <w:rPr>
                          <w:rFonts w:hint="eastAsia"/>
                          <w:b w:val="0"/>
                          <w:bCs/>
                          <w:color w:val="auto"/>
                          <w:sz w:val="24"/>
                          <w:szCs w:val="24"/>
                          <w:lang w:val="en-US" w:eastAsia="zh-CN"/>
                        </w:rPr>
                        <w:t>40</w:t>
                      </w:r>
                      <w:r>
                        <w:rPr>
                          <w:rFonts w:hint="eastAsia"/>
                          <w:b w:val="0"/>
                          <w:bCs/>
                          <w:color w:val="auto"/>
                          <w:sz w:val="24"/>
                          <w:szCs w:val="24"/>
                        </w:rPr>
                        <w:t>0</w:t>
                      </w:r>
                    </w:p>
                    <w:p>
                      <w:pPr>
                        <w:spacing w:line="360" w:lineRule="auto"/>
                        <w:rPr>
                          <w:rFonts w:hint="default" w:eastAsia="宋体"/>
                          <w:b w:val="0"/>
                          <w:bCs/>
                          <w:color w:val="FF0000"/>
                          <w:sz w:val="24"/>
                          <w:szCs w:val="2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b/>
                          <w:color w:val="auto"/>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邮箱：</w:t>
                      </w:r>
                      <w:r>
                        <w:rPr>
                          <w:rFonts w:hint="eastAsia"/>
                          <w:b w:val="0"/>
                          <w:bCs/>
                          <w:color w:val="auto"/>
                          <w:sz w:val="24"/>
                          <w:szCs w:val="2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373110886</w:t>
                      </w:r>
                      <w:r>
                        <w:rPr>
                          <w:rFonts w:hint="eastAsia"/>
                          <w:b w:val="0"/>
                          <w:bCs/>
                          <w:color w:val="auto"/>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w:t>
                      </w:r>
                      <w:r>
                        <w:rPr>
                          <w:rFonts w:hint="eastAsia"/>
                          <w:b w:val="0"/>
                          <w:bCs/>
                          <w:color w:val="auto"/>
                          <w:sz w:val="24"/>
                          <w:szCs w:val="2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qq.com</w:t>
                      </w:r>
                    </w:p>
                    <w:p>
                      <w:pPr>
                        <w:spacing w:line="360" w:lineRule="auto"/>
                        <w:rPr>
                          <w:rFonts w:hint="eastAsia"/>
                          <w:b w:val="0"/>
                          <w:bCs/>
                          <w:color w:val="auto"/>
                          <w:sz w:val="24"/>
                          <w:szCs w:val="24"/>
                          <w:lang w:val="en-US" w:eastAsia="zh-CN"/>
                        </w:rPr>
                      </w:pPr>
                      <w:r>
                        <w:rPr>
                          <w:rFonts w:hint="eastAsia"/>
                          <w:b/>
                          <w:bCs w:val="0"/>
                          <w:color w:val="auto"/>
                          <w:sz w:val="24"/>
                          <w:szCs w:val="24"/>
                        </w:rPr>
                        <w:t>地址：</w:t>
                      </w:r>
                      <w:r>
                        <w:rPr>
                          <w:rFonts w:hint="eastAsia"/>
                          <w:b w:val="0"/>
                          <w:bCs/>
                          <w:color w:val="auto"/>
                          <w:sz w:val="24"/>
                          <w:szCs w:val="24"/>
                          <w:lang w:val="en-US" w:eastAsia="zh-CN"/>
                        </w:rPr>
                        <w:t>宁夏平罗县工业园区太沙路16号</w:t>
                      </w:r>
                    </w:p>
                    <w:p>
                      <w:pPr>
                        <w:jc w:val="center"/>
                        <w:rPr>
                          <w14:textFill>
                            <w14:gradFill>
                              <w14:gsLst>
                                <w14:gs w14:pos="0">
                                  <w14:srgbClr w14:val="FE4444"/>
                                </w14:gs>
                                <w14:gs w14:pos="100000">
                                  <w14:srgbClr w14:val="832B2B"/>
                                </w14:gs>
                              </w14:gsLst>
                              <w14:lin w14:scaled="0"/>
                            </w14:gradFill>
                          </w14:textFill>
                        </w:rPr>
                      </w:pPr>
                    </w:p>
                  </w:txbxContent>
                </v:textbox>
              </v:rect>
            </w:pict>
          </mc:Fallback>
        </mc:AlternateContent>
      </w:r>
    </w:p>
    <w:p>
      <w:pPr>
        <w:spacing w:line="240" w:lineRule="auto"/>
        <w:jc w:val="left"/>
        <w:rPr>
          <w:rFonts w:hint="eastAsia" w:eastAsia="宋体"/>
          <w:b/>
          <w:bCs/>
          <w:sz w:val="28"/>
          <w:szCs w:val="28"/>
          <w:lang w:val="en-US" w:eastAsia="zh-CN"/>
        </w:rPr>
      </w:pPr>
      <w:r>
        <w:rPr>
          <w:rFonts w:hint="eastAsia"/>
          <w:b/>
          <w:bCs/>
          <w:sz w:val="28"/>
          <w:szCs w:val="28"/>
          <w:lang w:val="en-US" w:eastAsia="zh-CN"/>
        </w:rPr>
        <w:t>表一</w:t>
      </w:r>
    </w:p>
    <w:tbl>
      <w:tblPr>
        <w:tblStyle w:val="10"/>
        <w:tblW w:w="8439" w:type="dxa"/>
        <w:tblInd w:w="1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9"/>
        <w:gridCol w:w="1162"/>
        <w:gridCol w:w="995"/>
        <w:gridCol w:w="412"/>
        <w:gridCol w:w="1109"/>
        <w:gridCol w:w="1675"/>
        <w:gridCol w:w="13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exact"/>
        </w:trPr>
        <w:tc>
          <w:tcPr>
            <w:tcW w:w="1759"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color w:val="000000"/>
                <w:sz w:val="21"/>
                <w:szCs w:val="21"/>
              </w:rPr>
            </w:pPr>
            <w:r>
              <w:rPr>
                <w:rFonts w:hint="eastAsia"/>
                <w:color w:val="000000"/>
                <w:sz w:val="21"/>
                <w:szCs w:val="21"/>
              </w:rPr>
              <w:t>建设项目名称</w:t>
            </w:r>
          </w:p>
        </w:tc>
        <w:tc>
          <w:tcPr>
            <w:tcW w:w="6680" w:type="dxa"/>
            <w:gridSpan w:val="6"/>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eastAsia="宋体"/>
                <w:sz w:val="21"/>
                <w:szCs w:val="21"/>
                <w:lang w:val="en-US" w:eastAsia="zh-CN"/>
              </w:rPr>
            </w:pPr>
            <w:r>
              <w:rPr>
                <w:rFonts w:hint="eastAsia"/>
                <w:sz w:val="21"/>
                <w:szCs w:val="21"/>
                <w:lang w:val="en-US" w:eastAsia="zh-CN"/>
              </w:rPr>
              <w:t>平罗县盛达活性炭有限公司</w:t>
            </w:r>
            <w:r>
              <w:rPr>
                <w:rFonts w:hint="eastAsia" w:eastAsia="宋体"/>
                <w:sz w:val="21"/>
                <w:szCs w:val="21"/>
                <w:lang w:val="en-US" w:eastAsia="zh-CN"/>
              </w:rPr>
              <w:t>环保设备升级改造项目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exact"/>
        </w:trPr>
        <w:tc>
          <w:tcPr>
            <w:tcW w:w="1759"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color w:val="000000"/>
                <w:sz w:val="21"/>
                <w:szCs w:val="21"/>
              </w:rPr>
            </w:pPr>
            <w:r>
              <w:rPr>
                <w:rFonts w:hint="eastAsia"/>
                <w:color w:val="000000"/>
                <w:sz w:val="21"/>
                <w:szCs w:val="21"/>
              </w:rPr>
              <w:t>建设单位名称</w:t>
            </w:r>
          </w:p>
        </w:tc>
        <w:tc>
          <w:tcPr>
            <w:tcW w:w="6680" w:type="dxa"/>
            <w:gridSpan w:val="6"/>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sz w:val="21"/>
                <w:szCs w:val="21"/>
              </w:rPr>
            </w:pPr>
            <w:r>
              <w:rPr>
                <w:color w:val="000000"/>
                <w:sz w:val="21"/>
                <w:szCs w:val="21"/>
              </w:rPr>
              <w:t>平罗县</w:t>
            </w:r>
            <w:r>
              <w:rPr>
                <w:rFonts w:hint="eastAsia"/>
                <w:color w:val="000000"/>
                <w:sz w:val="21"/>
                <w:szCs w:val="21"/>
              </w:rPr>
              <w:t>盛达活性炭有限公司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exact"/>
        </w:trPr>
        <w:tc>
          <w:tcPr>
            <w:tcW w:w="1759"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color w:val="000000"/>
                <w:sz w:val="21"/>
                <w:szCs w:val="21"/>
                <w:lang w:eastAsia="zh-CN"/>
              </w:rPr>
            </w:pPr>
            <w:r>
              <w:rPr>
                <w:rFonts w:hint="eastAsia"/>
                <w:color w:val="000000"/>
                <w:sz w:val="21"/>
                <w:szCs w:val="21"/>
                <w:lang w:eastAsia="zh-CN"/>
              </w:rPr>
              <w:t>建设地点</w:t>
            </w:r>
          </w:p>
        </w:tc>
        <w:tc>
          <w:tcPr>
            <w:tcW w:w="6680" w:type="dxa"/>
            <w:gridSpan w:val="6"/>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color w:val="000000"/>
                <w:sz w:val="21"/>
                <w:szCs w:val="21"/>
                <w:lang w:eastAsia="zh-CN"/>
              </w:rPr>
            </w:pPr>
            <w:r>
              <w:rPr>
                <w:rFonts w:hint="eastAsia"/>
                <w:color w:val="000000"/>
                <w:sz w:val="21"/>
                <w:szCs w:val="21"/>
                <w:lang w:val="en-US" w:eastAsia="zh-CN"/>
              </w:rPr>
              <w:t>宁夏平罗县工业园区太沙路16号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exact"/>
        </w:trPr>
        <w:tc>
          <w:tcPr>
            <w:tcW w:w="1759"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color w:val="000000"/>
                <w:sz w:val="21"/>
                <w:szCs w:val="21"/>
              </w:rPr>
            </w:pPr>
            <w:r>
              <w:rPr>
                <w:rFonts w:hint="eastAsia"/>
                <w:color w:val="000000"/>
                <w:sz w:val="21"/>
                <w:szCs w:val="21"/>
              </w:rPr>
              <w:t>建设项目性质</w:t>
            </w:r>
          </w:p>
        </w:tc>
        <w:tc>
          <w:tcPr>
            <w:tcW w:w="6680" w:type="dxa"/>
            <w:gridSpan w:val="6"/>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color w:val="000000"/>
                <w:sz w:val="21"/>
                <w:szCs w:val="21"/>
              </w:rPr>
            </w:pPr>
            <w:r>
              <w:rPr>
                <w:rFonts w:hint="eastAsia"/>
                <w:color w:val="000000"/>
                <w:sz w:val="21"/>
                <w:szCs w:val="21"/>
              </w:rPr>
              <w:t>新建</w:t>
            </w:r>
            <w:r>
              <w:rPr>
                <w:color w:val="000000"/>
                <w:sz w:val="21"/>
                <w:szCs w:val="21"/>
              </w:rPr>
              <w:t xml:space="preserve">  </w:t>
            </w:r>
            <w:r>
              <w:rPr>
                <w:rFonts w:hint="eastAsia"/>
                <w:color w:val="000000"/>
                <w:sz w:val="21"/>
                <w:szCs w:val="21"/>
              </w:rPr>
              <w:t>改扩建</w:t>
            </w:r>
            <w:r>
              <w:rPr>
                <w:color w:val="000000"/>
                <w:sz w:val="21"/>
                <w:szCs w:val="21"/>
              </w:rPr>
              <w:t xml:space="preserve">    </w:t>
            </w:r>
            <w:r>
              <w:rPr>
                <w:rFonts w:hint="eastAsia"/>
                <w:color w:val="000000"/>
                <w:sz w:val="21"/>
                <w:szCs w:val="21"/>
              </w:rPr>
              <w:t>技改</w:t>
            </w:r>
            <w:r>
              <w:rPr>
                <w:color w:val="000000"/>
                <w:sz w:val="21"/>
                <w:szCs w:val="21"/>
              </w:rPr>
              <w:t xml:space="preserve"> √  </w:t>
            </w:r>
            <w:r>
              <w:rPr>
                <w:rFonts w:hint="eastAsia"/>
                <w:color w:val="000000"/>
                <w:sz w:val="21"/>
                <w:szCs w:val="21"/>
              </w:rPr>
              <w:t>迁建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759"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color w:val="000000"/>
                <w:sz w:val="21"/>
                <w:szCs w:val="21"/>
              </w:rPr>
            </w:pPr>
            <w:r>
              <w:rPr>
                <w:rFonts w:hint="eastAsia"/>
                <w:color w:val="000000"/>
                <w:sz w:val="21"/>
                <w:szCs w:val="21"/>
              </w:rPr>
              <w:t>主要产品名称</w:t>
            </w:r>
          </w:p>
          <w:p>
            <w:pPr>
              <w:spacing w:line="240" w:lineRule="auto"/>
              <w:jc w:val="center"/>
              <w:rPr>
                <w:rFonts w:hint="eastAsia"/>
                <w:color w:val="000000"/>
                <w:sz w:val="21"/>
                <w:szCs w:val="21"/>
              </w:rPr>
            </w:pPr>
            <w:r>
              <w:rPr>
                <w:rFonts w:hint="eastAsia"/>
                <w:color w:val="000000"/>
                <w:sz w:val="21"/>
                <w:szCs w:val="21"/>
              </w:rPr>
              <w:t>实际生产能力</w:t>
            </w:r>
          </w:p>
        </w:tc>
        <w:tc>
          <w:tcPr>
            <w:tcW w:w="6680" w:type="dxa"/>
            <w:gridSpan w:val="6"/>
            <w:tcBorders>
              <w:top w:val="single" w:color="auto" w:sz="4" w:space="0"/>
              <w:left w:val="single" w:color="auto" w:sz="4" w:space="0"/>
              <w:bottom w:val="single" w:color="auto" w:sz="4" w:space="0"/>
              <w:right w:val="single" w:color="auto" w:sz="4" w:space="0"/>
            </w:tcBorders>
            <w:noWrap w:val="0"/>
            <w:vAlign w:val="center"/>
          </w:tcPr>
          <w:p>
            <w:pPr>
              <w:spacing w:line="240" w:lineRule="auto"/>
              <w:rPr>
                <w:rFonts w:hint="eastAsia"/>
                <w:sz w:val="21"/>
                <w:szCs w:val="21"/>
                <w:lang w:eastAsia="zh-CN"/>
              </w:rPr>
            </w:pPr>
            <w:r>
              <w:rPr>
                <w:sz w:val="21"/>
                <w:szCs w:val="21"/>
              </w:rPr>
              <w:t>产品：</w:t>
            </w:r>
            <w:r>
              <w:rPr>
                <w:rFonts w:hint="eastAsia"/>
                <w:sz w:val="21"/>
                <w:szCs w:val="21"/>
                <w:lang w:eastAsia="zh-CN"/>
              </w:rPr>
              <w:t>活性炭</w:t>
            </w:r>
          </w:p>
          <w:p>
            <w:pPr>
              <w:spacing w:line="240" w:lineRule="auto"/>
              <w:rPr>
                <w:rFonts w:hint="eastAsia"/>
                <w:color w:val="000000"/>
                <w:sz w:val="21"/>
                <w:szCs w:val="21"/>
              </w:rPr>
            </w:pPr>
            <w:r>
              <w:rPr>
                <w:color w:val="auto"/>
                <w:sz w:val="21"/>
                <w:szCs w:val="21"/>
              </w:rPr>
              <w:t>实际生产能力：年产</w:t>
            </w:r>
            <w:r>
              <w:rPr>
                <w:rFonts w:hint="eastAsia"/>
                <w:color w:val="auto"/>
                <w:sz w:val="21"/>
                <w:szCs w:val="21"/>
                <w:lang w:val="en-US" w:eastAsia="zh-CN"/>
              </w:rPr>
              <w:t>1500吨活性炭及3000吨炭化料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1759"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color w:val="000000"/>
                <w:sz w:val="21"/>
                <w:szCs w:val="21"/>
              </w:rPr>
            </w:pPr>
            <w:r>
              <w:rPr>
                <w:rFonts w:hint="eastAsia"/>
                <w:color w:val="000000"/>
                <w:sz w:val="21"/>
                <w:szCs w:val="21"/>
              </w:rPr>
              <w:t>环评时间</w:t>
            </w:r>
          </w:p>
        </w:tc>
        <w:tc>
          <w:tcPr>
            <w:tcW w:w="2157"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color w:val="000000"/>
                <w:sz w:val="21"/>
                <w:szCs w:val="21"/>
              </w:rPr>
            </w:pPr>
            <w:r>
              <w:rPr>
                <w:rFonts w:hint="eastAsia"/>
                <w:sz w:val="21"/>
                <w:szCs w:val="21"/>
                <w:lang w:val="en-US" w:eastAsia="zh-CN"/>
              </w:rPr>
              <w:t>2019</w:t>
            </w:r>
            <w:r>
              <w:rPr>
                <w:rFonts w:hint="eastAsia"/>
                <w:sz w:val="21"/>
                <w:szCs w:val="21"/>
              </w:rPr>
              <w:t>年</w:t>
            </w:r>
            <w:r>
              <w:rPr>
                <w:rFonts w:hint="eastAsia"/>
                <w:sz w:val="21"/>
                <w:szCs w:val="21"/>
                <w:lang w:val="en-US" w:eastAsia="zh-CN"/>
              </w:rPr>
              <w:t>2</w:t>
            </w:r>
            <w:r>
              <w:rPr>
                <w:rFonts w:hint="eastAsia"/>
                <w:sz w:val="21"/>
                <w:szCs w:val="21"/>
              </w:rPr>
              <w:t>月</w:t>
            </w:r>
          </w:p>
        </w:tc>
        <w:tc>
          <w:tcPr>
            <w:tcW w:w="1521"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b w:val="0"/>
                <w:bCs w:val="0"/>
                <w:sz w:val="21"/>
                <w:szCs w:val="21"/>
              </w:rPr>
            </w:pPr>
            <w:r>
              <w:rPr>
                <w:rFonts w:hint="eastAsia" w:cs="宋体"/>
                <w:b w:val="0"/>
                <w:bCs w:val="0"/>
                <w:sz w:val="21"/>
                <w:szCs w:val="21"/>
              </w:rPr>
              <w:t>开工日期</w:t>
            </w:r>
          </w:p>
        </w:tc>
        <w:tc>
          <w:tcPr>
            <w:tcW w:w="3002"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b w:val="0"/>
                <w:bCs w:val="0"/>
                <w:color w:val="auto"/>
                <w:sz w:val="21"/>
                <w:szCs w:val="21"/>
                <w:lang w:val="en-US" w:eastAsia="zh-CN"/>
              </w:rPr>
            </w:pPr>
            <w:r>
              <w:rPr>
                <w:rFonts w:hint="eastAsia"/>
                <w:b w:val="0"/>
                <w:bCs w:val="0"/>
                <w:color w:val="auto"/>
                <w:sz w:val="21"/>
                <w:szCs w:val="21"/>
                <w:lang w:val="en-US" w:eastAsia="zh-CN"/>
              </w:rPr>
              <w:t>2019年3月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1759"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color w:val="000000"/>
                <w:sz w:val="21"/>
                <w:szCs w:val="21"/>
              </w:rPr>
            </w:pPr>
            <w:r>
              <w:rPr>
                <w:rFonts w:hint="eastAsia"/>
                <w:color w:val="000000"/>
                <w:sz w:val="21"/>
                <w:szCs w:val="21"/>
              </w:rPr>
              <w:t>竣工日期</w:t>
            </w:r>
          </w:p>
        </w:tc>
        <w:tc>
          <w:tcPr>
            <w:tcW w:w="2157"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sz w:val="21"/>
                <w:szCs w:val="21"/>
                <w:lang w:val="en-US" w:eastAsia="zh-CN"/>
              </w:rPr>
            </w:pPr>
            <w:r>
              <w:rPr>
                <w:rFonts w:hint="eastAsia"/>
                <w:sz w:val="21"/>
                <w:szCs w:val="21"/>
                <w:lang w:val="en-US" w:eastAsia="zh-CN"/>
              </w:rPr>
              <w:t>2020年1月</w:t>
            </w:r>
          </w:p>
        </w:tc>
        <w:tc>
          <w:tcPr>
            <w:tcW w:w="1521"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b w:val="0"/>
                <w:bCs w:val="0"/>
                <w:sz w:val="21"/>
                <w:szCs w:val="21"/>
              </w:rPr>
            </w:pPr>
            <w:r>
              <w:rPr>
                <w:rFonts w:hint="eastAsia" w:cs="宋体"/>
                <w:b w:val="0"/>
                <w:bCs w:val="0"/>
                <w:sz w:val="21"/>
                <w:szCs w:val="21"/>
              </w:rPr>
              <w:t>现场</w:t>
            </w:r>
            <w:r>
              <w:rPr>
                <w:rFonts w:hint="eastAsia" w:cs="宋体"/>
                <w:b w:val="0"/>
                <w:bCs w:val="0"/>
                <w:sz w:val="21"/>
                <w:szCs w:val="21"/>
                <w:lang w:eastAsia="zh-CN"/>
              </w:rPr>
              <w:t>检</w:t>
            </w:r>
            <w:r>
              <w:rPr>
                <w:rFonts w:hint="eastAsia" w:cs="宋体"/>
                <w:b w:val="0"/>
                <w:bCs w:val="0"/>
                <w:sz w:val="21"/>
                <w:szCs w:val="21"/>
              </w:rPr>
              <w:t>测时间</w:t>
            </w:r>
          </w:p>
        </w:tc>
        <w:tc>
          <w:tcPr>
            <w:tcW w:w="3002" w:type="dxa"/>
            <w:gridSpan w:val="2"/>
            <w:tcBorders>
              <w:top w:val="single" w:color="auto" w:sz="4" w:space="0"/>
              <w:left w:val="single" w:color="auto" w:sz="4" w:space="0"/>
              <w:bottom w:val="single" w:color="auto" w:sz="4" w:space="0"/>
              <w:right w:val="single" w:color="auto" w:sz="4" w:space="0"/>
            </w:tcBorders>
            <w:noWrap w:val="0"/>
            <w:vAlign w:val="top"/>
          </w:tcPr>
          <w:p>
            <w:pPr>
              <w:spacing w:line="240" w:lineRule="auto"/>
              <w:jc w:val="center"/>
              <w:rPr>
                <w:rFonts w:hint="default"/>
                <w:b w:val="0"/>
                <w:bCs w:val="0"/>
                <w:color w:val="auto"/>
                <w:sz w:val="21"/>
                <w:szCs w:val="21"/>
                <w:lang w:val="en-US" w:eastAsia="zh-CN"/>
              </w:rPr>
            </w:pPr>
            <w:r>
              <w:rPr>
                <w:rFonts w:hint="eastAsia"/>
                <w:b w:val="0"/>
                <w:bCs w:val="0"/>
                <w:color w:val="auto"/>
                <w:sz w:val="21"/>
                <w:szCs w:val="21"/>
                <w:lang w:val="en-US" w:eastAsia="zh-CN"/>
              </w:rPr>
              <w:t>2019年12月16日-19日及2020年1月6-7日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exact"/>
        </w:trPr>
        <w:tc>
          <w:tcPr>
            <w:tcW w:w="1759"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color w:val="000000"/>
                <w:sz w:val="21"/>
                <w:szCs w:val="21"/>
              </w:rPr>
            </w:pPr>
            <w:r>
              <w:rPr>
                <w:rFonts w:hint="eastAsia"/>
                <w:color w:val="000000"/>
                <w:sz w:val="21"/>
                <w:szCs w:val="21"/>
              </w:rPr>
              <w:t>环评报告表</w:t>
            </w:r>
          </w:p>
          <w:p>
            <w:pPr>
              <w:spacing w:line="240" w:lineRule="auto"/>
              <w:jc w:val="center"/>
              <w:rPr>
                <w:rFonts w:hint="eastAsia"/>
                <w:color w:val="000000"/>
                <w:sz w:val="21"/>
                <w:szCs w:val="21"/>
              </w:rPr>
            </w:pPr>
            <w:r>
              <w:rPr>
                <w:rFonts w:hint="eastAsia"/>
                <w:color w:val="000000"/>
                <w:sz w:val="21"/>
                <w:szCs w:val="21"/>
              </w:rPr>
              <w:t>审批部门</w:t>
            </w:r>
          </w:p>
        </w:tc>
        <w:tc>
          <w:tcPr>
            <w:tcW w:w="2157"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sz w:val="21"/>
                <w:szCs w:val="21"/>
                <w:lang w:val="en-US" w:eastAsia="zh-CN"/>
              </w:rPr>
            </w:pPr>
            <w:r>
              <w:rPr>
                <w:rFonts w:hint="eastAsia"/>
                <w:sz w:val="21"/>
                <w:szCs w:val="21"/>
                <w:lang w:val="en-US" w:eastAsia="zh-CN"/>
              </w:rPr>
              <w:t>石嘴山市环境保护局</w:t>
            </w:r>
          </w:p>
        </w:tc>
        <w:tc>
          <w:tcPr>
            <w:tcW w:w="1521"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b w:val="0"/>
                <w:bCs w:val="0"/>
                <w:sz w:val="21"/>
                <w:szCs w:val="21"/>
              </w:rPr>
            </w:pPr>
            <w:r>
              <w:rPr>
                <w:rFonts w:hint="eastAsia" w:cs="宋体"/>
                <w:b w:val="0"/>
                <w:bCs w:val="0"/>
                <w:sz w:val="21"/>
                <w:szCs w:val="21"/>
              </w:rPr>
              <w:t>环评报告表</w:t>
            </w:r>
          </w:p>
          <w:p>
            <w:pPr>
              <w:spacing w:line="240" w:lineRule="auto"/>
              <w:jc w:val="center"/>
              <w:rPr>
                <w:b w:val="0"/>
                <w:bCs w:val="0"/>
                <w:sz w:val="21"/>
                <w:szCs w:val="21"/>
              </w:rPr>
            </w:pPr>
            <w:r>
              <w:rPr>
                <w:rFonts w:hint="eastAsia" w:cs="宋体"/>
                <w:b w:val="0"/>
                <w:bCs w:val="0"/>
                <w:sz w:val="21"/>
                <w:szCs w:val="21"/>
              </w:rPr>
              <w:t>编制单位</w:t>
            </w:r>
          </w:p>
        </w:tc>
        <w:tc>
          <w:tcPr>
            <w:tcW w:w="3002"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b w:val="0"/>
                <w:bCs w:val="0"/>
                <w:color w:val="auto"/>
                <w:sz w:val="21"/>
                <w:szCs w:val="21"/>
                <w:lang w:val="en-US" w:eastAsia="zh-CN"/>
              </w:rPr>
            </w:pPr>
            <w:r>
              <w:rPr>
                <w:rFonts w:hint="eastAsia"/>
                <w:b w:val="0"/>
                <w:bCs w:val="0"/>
                <w:color w:val="auto"/>
                <w:sz w:val="21"/>
                <w:szCs w:val="21"/>
                <w:lang w:val="en-US" w:eastAsia="zh-CN"/>
              </w:rPr>
              <w:t>宁夏特莱斯环保技术有限公司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759"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color w:val="000000"/>
                <w:sz w:val="21"/>
                <w:szCs w:val="21"/>
              </w:rPr>
            </w:pPr>
            <w:r>
              <w:rPr>
                <w:rFonts w:hint="eastAsia"/>
                <w:color w:val="000000"/>
                <w:sz w:val="21"/>
                <w:szCs w:val="21"/>
              </w:rPr>
              <w:t>投资总概算</w:t>
            </w:r>
          </w:p>
        </w:tc>
        <w:tc>
          <w:tcPr>
            <w:tcW w:w="1162" w:type="dxa"/>
            <w:tcBorders>
              <w:top w:val="single" w:color="auto" w:sz="4" w:space="0"/>
              <w:left w:val="single" w:color="auto" w:sz="4" w:space="0"/>
              <w:right w:val="single" w:color="auto" w:sz="4" w:space="0"/>
            </w:tcBorders>
            <w:noWrap w:val="0"/>
            <w:vAlign w:val="center"/>
          </w:tcPr>
          <w:p>
            <w:pPr>
              <w:spacing w:line="240" w:lineRule="auto"/>
              <w:jc w:val="center"/>
              <w:rPr>
                <w:rFonts w:hint="eastAsia"/>
                <w:sz w:val="21"/>
                <w:szCs w:val="21"/>
                <w:lang w:val="en-US" w:eastAsia="zh-CN"/>
              </w:rPr>
            </w:pPr>
            <w:r>
              <w:rPr>
                <w:rFonts w:hint="eastAsia"/>
                <w:sz w:val="21"/>
                <w:szCs w:val="21"/>
                <w:lang w:val="en-US" w:eastAsia="zh-CN"/>
              </w:rPr>
              <w:t>1200万元</w:t>
            </w:r>
          </w:p>
        </w:tc>
        <w:tc>
          <w:tcPr>
            <w:tcW w:w="1407" w:type="dxa"/>
            <w:gridSpan w:val="2"/>
            <w:tcBorders>
              <w:top w:val="single" w:color="auto" w:sz="4" w:space="0"/>
              <w:left w:val="single" w:color="auto" w:sz="4" w:space="0"/>
              <w:right w:val="single" w:color="auto" w:sz="4" w:space="0"/>
            </w:tcBorders>
            <w:noWrap w:val="0"/>
            <w:vAlign w:val="center"/>
          </w:tcPr>
          <w:p>
            <w:pPr>
              <w:spacing w:line="240" w:lineRule="auto"/>
              <w:jc w:val="both"/>
              <w:rPr>
                <w:rFonts w:hint="eastAsia"/>
                <w:b w:val="0"/>
                <w:bCs w:val="0"/>
                <w:sz w:val="21"/>
                <w:szCs w:val="21"/>
                <w:lang w:eastAsia="zh-CN"/>
              </w:rPr>
            </w:pPr>
            <w:r>
              <w:rPr>
                <w:rFonts w:hint="eastAsia"/>
                <w:b w:val="0"/>
                <w:bCs w:val="0"/>
                <w:sz w:val="21"/>
                <w:szCs w:val="21"/>
                <w:lang w:val="en-US" w:eastAsia="zh-CN"/>
              </w:rPr>
              <w:t xml:space="preserve"> </w:t>
            </w:r>
            <w:r>
              <w:rPr>
                <w:rFonts w:hint="eastAsia"/>
                <w:b w:val="0"/>
                <w:bCs w:val="0"/>
                <w:sz w:val="21"/>
                <w:szCs w:val="21"/>
                <w:lang w:eastAsia="zh-CN"/>
              </w:rPr>
              <w:t>环保设施</w:t>
            </w:r>
          </w:p>
          <w:p>
            <w:pPr>
              <w:spacing w:line="240" w:lineRule="auto"/>
              <w:jc w:val="both"/>
              <w:rPr>
                <w:rFonts w:hint="eastAsia" w:eastAsia="宋体"/>
                <w:b w:val="0"/>
                <w:bCs w:val="0"/>
                <w:sz w:val="21"/>
                <w:szCs w:val="21"/>
                <w:lang w:eastAsia="zh-CN"/>
              </w:rPr>
            </w:pPr>
            <w:r>
              <w:rPr>
                <w:rFonts w:hint="eastAsia"/>
                <w:b w:val="0"/>
                <w:bCs w:val="0"/>
                <w:sz w:val="21"/>
                <w:szCs w:val="21"/>
                <w:lang w:eastAsia="zh-CN"/>
              </w:rPr>
              <w:t>投资总概算</w:t>
            </w:r>
          </w:p>
        </w:tc>
        <w:tc>
          <w:tcPr>
            <w:tcW w:w="1109" w:type="dxa"/>
            <w:tcBorders>
              <w:top w:val="single" w:color="auto" w:sz="4" w:space="0"/>
              <w:left w:val="single" w:color="auto" w:sz="4" w:space="0"/>
              <w:right w:val="single" w:color="auto" w:sz="4" w:space="0"/>
            </w:tcBorders>
            <w:noWrap w:val="0"/>
            <w:vAlign w:val="center"/>
          </w:tcPr>
          <w:p>
            <w:pPr>
              <w:spacing w:line="240" w:lineRule="auto"/>
              <w:jc w:val="center"/>
              <w:rPr>
                <w:rFonts w:hint="eastAsia"/>
                <w:b w:val="0"/>
                <w:bCs w:val="0"/>
                <w:sz w:val="21"/>
                <w:szCs w:val="21"/>
                <w:lang w:val="en-US" w:eastAsia="zh-CN"/>
              </w:rPr>
            </w:pPr>
            <w:r>
              <w:rPr>
                <w:rFonts w:hint="eastAsia"/>
                <w:b w:val="0"/>
                <w:bCs w:val="0"/>
                <w:sz w:val="21"/>
                <w:szCs w:val="21"/>
                <w:lang w:val="en-US" w:eastAsia="zh-CN"/>
              </w:rPr>
              <w:t>895.5万</w:t>
            </w:r>
          </w:p>
        </w:tc>
        <w:tc>
          <w:tcPr>
            <w:tcW w:w="1675" w:type="dxa"/>
            <w:tcBorders>
              <w:top w:val="single" w:color="auto" w:sz="4" w:space="0"/>
              <w:left w:val="single" w:color="auto" w:sz="4" w:space="0"/>
              <w:right w:val="single" w:color="auto" w:sz="4" w:space="0"/>
            </w:tcBorders>
            <w:noWrap w:val="0"/>
            <w:vAlign w:val="center"/>
          </w:tcPr>
          <w:p>
            <w:pPr>
              <w:spacing w:line="240" w:lineRule="auto"/>
              <w:jc w:val="center"/>
              <w:rPr>
                <w:b w:val="0"/>
                <w:bCs w:val="0"/>
                <w:sz w:val="21"/>
                <w:szCs w:val="21"/>
              </w:rPr>
            </w:pPr>
            <w:r>
              <w:rPr>
                <w:rFonts w:hint="eastAsia" w:cs="宋体"/>
                <w:b w:val="0"/>
                <w:bCs w:val="0"/>
                <w:sz w:val="21"/>
                <w:szCs w:val="21"/>
              </w:rPr>
              <w:t>投资比例</w:t>
            </w:r>
          </w:p>
        </w:tc>
        <w:tc>
          <w:tcPr>
            <w:tcW w:w="1327" w:type="dxa"/>
            <w:tcBorders>
              <w:top w:val="single" w:color="auto" w:sz="4" w:space="0"/>
              <w:left w:val="single" w:color="auto" w:sz="4" w:space="0"/>
              <w:right w:val="single" w:color="auto" w:sz="4" w:space="0"/>
            </w:tcBorders>
            <w:noWrap w:val="0"/>
            <w:vAlign w:val="center"/>
          </w:tcPr>
          <w:p>
            <w:pPr>
              <w:spacing w:line="240" w:lineRule="auto"/>
              <w:jc w:val="center"/>
              <w:rPr>
                <w:rFonts w:hint="eastAsia"/>
                <w:sz w:val="21"/>
                <w:szCs w:val="21"/>
                <w:lang w:val="en-US" w:eastAsia="zh-CN"/>
              </w:rPr>
            </w:pPr>
            <w:r>
              <w:rPr>
                <w:rFonts w:hint="eastAsia"/>
                <w:sz w:val="21"/>
                <w:szCs w:val="21"/>
                <w:lang w:val="en-US" w:eastAsia="zh-CN"/>
              </w:rPr>
              <w:t>79.63%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1759"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color w:val="000000"/>
                <w:sz w:val="21"/>
                <w:szCs w:val="21"/>
              </w:rPr>
            </w:pPr>
            <w:r>
              <w:rPr>
                <w:rFonts w:hint="eastAsia"/>
                <w:color w:val="000000"/>
                <w:sz w:val="21"/>
                <w:szCs w:val="21"/>
              </w:rPr>
              <w:t>实际总投资</w:t>
            </w:r>
          </w:p>
        </w:tc>
        <w:tc>
          <w:tcPr>
            <w:tcW w:w="1162" w:type="dxa"/>
            <w:tcBorders>
              <w:left w:val="single" w:color="auto" w:sz="4" w:space="0"/>
              <w:bottom w:val="single" w:color="auto" w:sz="4" w:space="0"/>
              <w:right w:val="single" w:color="auto" w:sz="4" w:space="0"/>
            </w:tcBorders>
            <w:noWrap w:val="0"/>
            <w:vAlign w:val="center"/>
          </w:tcPr>
          <w:p>
            <w:pPr>
              <w:spacing w:line="240" w:lineRule="auto"/>
              <w:jc w:val="center"/>
              <w:rPr>
                <w:rFonts w:hint="default"/>
                <w:sz w:val="21"/>
                <w:szCs w:val="21"/>
                <w:lang w:val="en-US" w:eastAsia="zh-CN"/>
              </w:rPr>
            </w:pPr>
            <w:r>
              <w:rPr>
                <w:rFonts w:hint="eastAsia"/>
                <w:sz w:val="21"/>
                <w:szCs w:val="21"/>
                <w:lang w:val="en-US" w:eastAsia="zh-CN"/>
              </w:rPr>
              <w:t>1724万元</w:t>
            </w:r>
          </w:p>
        </w:tc>
        <w:tc>
          <w:tcPr>
            <w:tcW w:w="1407" w:type="dxa"/>
            <w:gridSpan w:val="2"/>
            <w:tcBorders>
              <w:left w:val="single" w:color="auto" w:sz="4" w:space="0"/>
              <w:bottom w:val="single" w:color="auto" w:sz="4" w:space="0"/>
              <w:right w:val="single" w:color="auto" w:sz="4" w:space="0"/>
            </w:tcBorders>
            <w:noWrap w:val="0"/>
            <w:vAlign w:val="center"/>
          </w:tcPr>
          <w:p>
            <w:pPr>
              <w:spacing w:line="240" w:lineRule="auto"/>
              <w:jc w:val="center"/>
              <w:rPr>
                <w:rFonts w:hint="eastAsia" w:eastAsia="宋体" w:cs="宋体"/>
                <w:b w:val="0"/>
                <w:bCs w:val="0"/>
                <w:color w:val="auto"/>
                <w:sz w:val="21"/>
                <w:szCs w:val="21"/>
                <w:lang w:eastAsia="zh-CN"/>
              </w:rPr>
            </w:pPr>
            <w:r>
              <w:rPr>
                <w:rFonts w:hint="eastAsia" w:cs="宋体"/>
                <w:b w:val="0"/>
                <w:bCs w:val="0"/>
                <w:color w:val="auto"/>
                <w:sz w:val="21"/>
                <w:szCs w:val="21"/>
                <w:lang w:eastAsia="zh-CN"/>
              </w:rPr>
              <w:t>环保投资</w:t>
            </w:r>
          </w:p>
        </w:tc>
        <w:tc>
          <w:tcPr>
            <w:tcW w:w="1109" w:type="dxa"/>
            <w:tcBorders>
              <w:left w:val="single" w:color="auto" w:sz="4" w:space="0"/>
              <w:bottom w:val="single" w:color="auto" w:sz="4" w:space="0"/>
              <w:right w:val="single" w:color="auto" w:sz="4" w:space="0"/>
            </w:tcBorders>
            <w:noWrap w:val="0"/>
            <w:vAlign w:val="center"/>
          </w:tcPr>
          <w:p>
            <w:pPr>
              <w:spacing w:line="240" w:lineRule="auto"/>
              <w:jc w:val="center"/>
              <w:rPr>
                <w:rFonts w:hint="default"/>
                <w:b w:val="0"/>
                <w:bCs w:val="0"/>
                <w:sz w:val="21"/>
                <w:szCs w:val="21"/>
                <w:lang w:val="en-US" w:eastAsia="zh-CN"/>
              </w:rPr>
            </w:pPr>
            <w:r>
              <w:rPr>
                <w:rFonts w:hint="eastAsia"/>
                <w:b w:val="0"/>
                <w:bCs w:val="0"/>
                <w:sz w:val="21"/>
                <w:szCs w:val="21"/>
                <w:lang w:val="en-US" w:eastAsia="zh-CN"/>
              </w:rPr>
              <w:t>1527万元</w:t>
            </w:r>
          </w:p>
        </w:tc>
        <w:tc>
          <w:tcPr>
            <w:tcW w:w="1675" w:type="dxa"/>
            <w:tcBorders>
              <w:left w:val="single" w:color="auto" w:sz="4" w:space="0"/>
              <w:bottom w:val="single" w:color="auto" w:sz="4" w:space="0"/>
              <w:right w:val="single" w:color="auto" w:sz="4" w:space="0"/>
            </w:tcBorders>
            <w:noWrap w:val="0"/>
            <w:vAlign w:val="center"/>
          </w:tcPr>
          <w:p>
            <w:pPr>
              <w:spacing w:line="240" w:lineRule="auto"/>
              <w:jc w:val="center"/>
              <w:rPr>
                <w:rFonts w:hint="eastAsia" w:cs="宋体"/>
                <w:b w:val="0"/>
                <w:bCs w:val="0"/>
                <w:color w:val="FF0000"/>
                <w:sz w:val="21"/>
                <w:szCs w:val="21"/>
              </w:rPr>
            </w:pPr>
            <w:r>
              <w:rPr>
                <w:rFonts w:hint="eastAsia" w:cs="宋体"/>
                <w:b w:val="0"/>
                <w:bCs w:val="0"/>
                <w:color w:val="auto"/>
                <w:sz w:val="21"/>
                <w:szCs w:val="21"/>
              </w:rPr>
              <w:t>投资比例</w:t>
            </w:r>
          </w:p>
        </w:tc>
        <w:tc>
          <w:tcPr>
            <w:tcW w:w="1327" w:type="dxa"/>
            <w:tcBorders>
              <w:left w:val="single" w:color="auto" w:sz="4" w:space="0"/>
              <w:bottom w:val="single" w:color="auto" w:sz="4" w:space="0"/>
              <w:right w:val="single" w:color="auto" w:sz="4" w:space="0"/>
            </w:tcBorders>
            <w:noWrap w:val="0"/>
            <w:vAlign w:val="center"/>
          </w:tcPr>
          <w:p>
            <w:pPr>
              <w:spacing w:line="240" w:lineRule="auto"/>
              <w:jc w:val="center"/>
              <w:rPr>
                <w:rFonts w:hint="default"/>
                <w:sz w:val="21"/>
                <w:szCs w:val="21"/>
                <w:lang w:val="en-US" w:eastAsia="zh-CN"/>
              </w:rPr>
            </w:pPr>
            <w:r>
              <w:rPr>
                <w:rFonts w:hint="eastAsia"/>
                <w:sz w:val="21"/>
                <w:szCs w:val="21"/>
                <w:lang w:val="en-US" w:eastAsia="zh-CN"/>
              </w:rPr>
              <w:t>88.57%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0" w:hRule="atLeast"/>
        </w:trPr>
        <w:tc>
          <w:tcPr>
            <w:tcW w:w="1759"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color w:val="000000"/>
                <w:sz w:val="21"/>
                <w:szCs w:val="21"/>
              </w:rPr>
            </w:pPr>
            <w:r>
              <w:rPr>
                <w:rFonts w:hint="eastAsia"/>
                <w:color w:val="000000"/>
                <w:sz w:val="21"/>
                <w:szCs w:val="21"/>
              </w:rPr>
              <w:t>验收</w:t>
            </w:r>
            <w:r>
              <w:rPr>
                <w:rFonts w:hint="eastAsia"/>
                <w:color w:val="000000"/>
                <w:sz w:val="21"/>
                <w:szCs w:val="21"/>
                <w:lang w:eastAsia="zh-CN"/>
              </w:rPr>
              <w:t>检</w:t>
            </w:r>
            <w:r>
              <w:rPr>
                <w:rFonts w:hint="eastAsia"/>
                <w:color w:val="000000"/>
                <w:sz w:val="21"/>
                <w:szCs w:val="21"/>
              </w:rPr>
              <w:t>测依据</w:t>
            </w:r>
          </w:p>
        </w:tc>
        <w:tc>
          <w:tcPr>
            <w:tcW w:w="6680"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sz w:val="21"/>
                <w:szCs w:val="21"/>
                <w:lang w:val="en-US" w:eastAsia="zh-CN"/>
              </w:rPr>
            </w:pPr>
            <w:r>
              <w:rPr>
                <w:rFonts w:hint="eastAsia" w:ascii="宋体" w:hAnsi="宋体"/>
                <w:color w:val="000000"/>
                <w:sz w:val="21"/>
                <w:szCs w:val="21"/>
                <w:lang w:val="en-US" w:eastAsia="zh-CN"/>
              </w:rPr>
              <w:t>1.</w:t>
            </w:r>
            <w:r>
              <w:rPr>
                <w:rFonts w:hint="eastAsia" w:eastAsia="宋体"/>
                <w:sz w:val="21"/>
                <w:szCs w:val="21"/>
                <w:lang w:val="en-US" w:eastAsia="zh-CN"/>
              </w:rPr>
              <w:t>《石嘴山生态经济开发区总体规划环境影响报告书》审查意见的函，即宁环函【2019】135号</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olor w:val="000000"/>
                <w:sz w:val="21"/>
                <w:szCs w:val="21"/>
              </w:rPr>
            </w:pPr>
            <w:r>
              <w:rPr>
                <w:rFonts w:hint="eastAsia" w:ascii="宋体" w:hAnsi="宋体"/>
                <w:color w:val="000000"/>
                <w:sz w:val="21"/>
                <w:szCs w:val="21"/>
                <w:lang w:val="en-US" w:eastAsia="zh-CN"/>
              </w:rPr>
              <w:t>2</w:t>
            </w:r>
            <w:r>
              <w:rPr>
                <w:rFonts w:hint="eastAsia" w:ascii="宋体" w:hAnsi="宋体"/>
                <w:color w:val="000000"/>
                <w:sz w:val="21"/>
                <w:szCs w:val="21"/>
              </w:rPr>
              <w:t>.</w:t>
            </w:r>
            <w:r>
              <w:rPr>
                <w:rFonts w:hint="eastAsia" w:ascii="宋体" w:hAnsi="宋体"/>
                <w:color w:val="auto"/>
                <w:sz w:val="21"/>
                <w:szCs w:val="21"/>
                <w:lang w:eastAsia="zh-CN"/>
              </w:rPr>
              <w:t>平罗县工业和信息化局</w:t>
            </w:r>
            <w:r>
              <w:rPr>
                <w:rFonts w:hint="eastAsia" w:ascii="宋体" w:hAnsi="宋体"/>
                <w:color w:val="000000"/>
                <w:sz w:val="21"/>
                <w:szCs w:val="21"/>
                <w:lang w:eastAsia="zh-CN"/>
              </w:rPr>
              <w:t>，项目代码</w:t>
            </w:r>
            <w:r>
              <w:rPr>
                <w:rFonts w:hint="eastAsia" w:ascii="宋体" w:hAnsi="宋体"/>
                <w:color w:val="auto"/>
                <w:sz w:val="21"/>
                <w:szCs w:val="21"/>
                <w:lang w:eastAsia="zh-CN"/>
              </w:rPr>
              <w:t>：</w:t>
            </w:r>
            <w:r>
              <w:rPr>
                <w:rFonts w:hint="eastAsia" w:ascii="宋体" w:hAnsi="宋体"/>
                <w:color w:val="auto"/>
                <w:sz w:val="21"/>
                <w:szCs w:val="21"/>
                <w:lang w:val="en-US" w:eastAsia="zh-CN"/>
              </w:rPr>
              <w:t>2018-640221-41-03-010182；</w:t>
            </w:r>
            <w:r>
              <w:rPr>
                <w:rFonts w:hint="eastAsia" w:ascii="宋体" w:hAnsi="宋体"/>
                <w:color w:val="FF0000"/>
                <w:sz w:val="21"/>
                <w:szCs w:val="21"/>
              </w:rPr>
              <w:t xml:space="preserve"> </w:t>
            </w:r>
            <w:r>
              <w:rPr>
                <w:rFonts w:hint="eastAsia" w:ascii="宋体" w:hAnsi="宋体"/>
                <w:color w:val="000000"/>
                <w:sz w:val="21"/>
                <w:szCs w:val="21"/>
              </w:rPr>
              <w:t>《</w:t>
            </w:r>
            <w:r>
              <w:rPr>
                <w:rFonts w:hint="eastAsia" w:eastAsia="宋体"/>
                <w:sz w:val="21"/>
                <w:szCs w:val="21"/>
                <w:lang w:val="en-US" w:eastAsia="zh-CN"/>
              </w:rPr>
              <w:t>平罗县盛达活性炭有限公司环保设备升级改造项目</w:t>
            </w:r>
            <w:r>
              <w:rPr>
                <w:rFonts w:hint="eastAsia" w:ascii="宋体" w:hAnsi="宋体"/>
                <w:color w:val="000000"/>
                <w:sz w:val="21"/>
                <w:szCs w:val="21"/>
              </w:rPr>
              <w:t>备案</w:t>
            </w:r>
            <w:r>
              <w:rPr>
                <w:rFonts w:hint="eastAsia" w:ascii="宋体" w:hAnsi="宋体"/>
                <w:color w:val="000000"/>
                <w:sz w:val="21"/>
                <w:szCs w:val="21"/>
                <w:lang w:eastAsia="zh-CN"/>
              </w:rPr>
              <w:t>证</w:t>
            </w:r>
            <w:r>
              <w:rPr>
                <w:rFonts w:hint="eastAsia" w:ascii="宋体" w:hAnsi="宋体"/>
                <w:color w:val="000000"/>
                <w:sz w:val="21"/>
                <w:szCs w:val="21"/>
              </w:rPr>
              <w:t>》（</w:t>
            </w:r>
            <w:r>
              <w:rPr>
                <w:rFonts w:hint="eastAsia" w:ascii="宋体" w:hAnsi="宋体"/>
                <w:color w:val="auto"/>
                <w:sz w:val="21"/>
                <w:szCs w:val="21"/>
              </w:rPr>
              <w:t>20</w:t>
            </w:r>
            <w:r>
              <w:rPr>
                <w:rFonts w:hint="eastAsia" w:ascii="宋体" w:hAnsi="宋体"/>
                <w:color w:val="auto"/>
                <w:sz w:val="21"/>
                <w:szCs w:val="21"/>
                <w:lang w:val="en-US" w:eastAsia="zh-CN"/>
              </w:rPr>
              <w:t>18</w:t>
            </w:r>
            <w:r>
              <w:rPr>
                <w:rFonts w:hint="eastAsia" w:ascii="宋体" w:hAnsi="宋体"/>
                <w:color w:val="auto"/>
                <w:sz w:val="21"/>
                <w:szCs w:val="21"/>
              </w:rPr>
              <w:t>年</w:t>
            </w:r>
            <w:r>
              <w:rPr>
                <w:rFonts w:hint="eastAsia" w:ascii="宋体" w:hAnsi="宋体"/>
                <w:color w:val="auto"/>
                <w:sz w:val="21"/>
                <w:szCs w:val="21"/>
                <w:lang w:val="en-US" w:eastAsia="zh-CN"/>
              </w:rPr>
              <w:t>10</w:t>
            </w:r>
            <w:r>
              <w:rPr>
                <w:rFonts w:hint="eastAsia" w:ascii="宋体" w:hAnsi="宋体"/>
                <w:color w:val="auto"/>
                <w:sz w:val="21"/>
                <w:szCs w:val="21"/>
              </w:rPr>
              <w:t>月</w:t>
            </w:r>
            <w:r>
              <w:rPr>
                <w:rFonts w:hint="eastAsia" w:ascii="宋体" w:hAnsi="宋体"/>
                <w:color w:val="auto"/>
                <w:sz w:val="21"/>
                <w:szCs w:val="21"/>
                <w:lang w:val="en-US" w:eastAsia="zh-CN"/>
              </w:rPr>
              <w:t>8</w:t>
            </w:r>
            <w:r>
              <w:rPr>
                <w:rFonts w:hint="eastAsia" w:ascii="宋体" w:hAnsi="宋体"/>
                <w:color w:val="auto"/>
                <w:sz w:val="21"/>
                <w:szCs w:val="21"/>
              </w:rPr>
              <w:t>日）</w:t>
            </w:r>
            <w:r>
              <w:rPr>
                <w:rFonts w:hint="eastAsia" w:ascii="宋体" w:hAnsi="宋体"/>
                <w:color w:val="000000"/>
                <w:sz w:val="21"/>
                <w:szCs w:val="21"/>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1"/>
                <w:szCs w:val="21"/>
              </w:rPr>
            </w:pPr>
            <w:r>
              <w:rPr>
                <w:rFonts w:hint="eastAsia" w:ascii="宋体" w:hAnsi="宋体"/>
                <w:sz w:val="21"/>
                <w:szCs w:val="21"/>
                <w:lang w:val="en-US" w:eastAsia="zh-CN"/>
              </w:rPr>
              <w:t>3</w:t>
            </w:r>
            <w:r>
              <w:rPr>
                <w:rFonts w:hint="eastAsia" w:ascii="宋体" w:hAnsi="宋体"/>
                <w:sz w:val="21"/>
                <w:szCs w:val="21"/>
              </w:rPr>
              <w:t>.</w:t>
            </w:r>
            <w:r>
              <w:rPr>
                <w:rFonts w:hint="eastAsia" w:ascii="宋体" w:hAnsi="宋体"/>
                <w:color w:val="000000"/>
                <w:sz w:val="21"/>
                <w:szCs w:val="21"/>
                <w:lang w:eastAsia="zh-CN"/>
              </w:rPr>
              <w:t>宁夏</w:t>
            </w:r>
            <w:r>
              <w:rPr>
                <w:rFonts w:hint="eastAsia"/>
                <w:color w:val="auto"/>
                <w:sz w:val="21"/>
                <w:szCs w:val="21"/>
                <w:lang w:val="en-US" w:eastAsia="zh-CN"/>
              </w:rPr>
              <w:t>特莱斯</w:t>
            </w:r>
            <w:r>
              <w:rPr>
                <w:rFonts w:hint="eastAsia" w:ascii="宋体" w:hAnsi="宋体"/>
                <w:color w:val="000000"/>
                <w:sz w:val="21"/>
                <w:szCs w:val="21"/>
                <w:lang w:eastAsia="zh-CN"/>
              </w:rPr>
              <w:t>环保技术有限公司</w:t>
            </w:r>
            <w:r>
              <w:rPr>
                <w:rFonts w:hint="eastAsia" w:ascii="宋体" w:hAnsi="宋体"/>
                <w:color w:val="000000"/>
                <w:sz w:val="21"/>
                <w:szCs w:val="21"/>
              </w:rPr>
              <w:t xml:space="preserve"> 《</w:t>
            </w:r>
            <w:r>
              <w:rPr>
                <w:rFonts w:hint="eastAsia" w:eastAsia="宋体"/>
                <w:sz w:val="21"/>
                <w:szCs w:val="21"/>
                <w:lang w:val="en-US" w:eastAsia="zh-CN"/>
              </w:rPr>
              <w:t>平罗县盛达活性炭有限公司环保设备升级改造</w:t>
            </w:r>
            <w:r>
              <w:rPr>
                <w:rFonts w:hint="eastAsia" w:ascii="宋体" w:hAnsi="宋体"/>
                <w:color w:val="000000"/>
                <w:sz w:val="21"/>
                <w:szCs w:val="21"/>
              </w:rPr>
              <w:t>项目环境影响报告表》（20</w:t>
            </w:r>
            <w:r>
              <w:rPr>
                <w:rFonts w:hint="eastAsia" w:ascii="宋体" w:hAnsi="宋体"/>
                <w:color w:val="000000"/>
                <w:sz w:val="21"/>
                <w:szCs w:val="21"/>
                <w:lang w:val="en-US" w:eastAsia="zh-CN"/>
              </w:rPr>
              <w:t>19</w:t>
            </w:r>
            <w:r>
              <w:rPr>
                <w:rFonts w:hint="eastAsia" w:ascii="宋体" w:hAnsi="宋体"/>
                <w:color w:val="000000"/>
                <w:sz w:val="21"/>
                <w:szCs w:val="21"/>
              </w:rPr>
              <w:t>年</w:t>
            </w:r>
            <w:r>
              <w:rPr>
                <w:rFonts w:hint="eastAsia" w:ascii="宋体" w:hAnsi="宋体"/>
                <w:color w:val="000000"/>
                <w:sz w:val="21"/>
                <w:szCs w:val="21"/>
                <w:lang w:val="en-US" w:eastAsia="zh-CN"/>
              </w:rPr>
              <w:t>2</w:t>
            </w:r>
            <w:r>
              <w:rPr>
                <w:rFonts w:hint="eastAsia" w:ascii="宋体" w:hAnsi="宋体"/>
                <w:color w:val="000000"/>
                <w:sz w:val="21"/>
                <w:szCs w:val="21"/>
              </w:rPr>
              <w:t>月）；</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1"/>
                <w:szCs w:val="21"/>
              </w:rPr>
            </w:pPr>
            <w:r>
              <w:rPr>
                <w:rFonts w:hint="eastAsia" w:ascii="宋体" w:hAnsi="宋体"/>
                <w:sz w:val="21"/>
                <w:szCs w:val="21"/>
                <w:lang w:val="en-US" w:eastAsia="zh-CN"/>
              </w:rPr>
              <w:t>4</w:t>
            </w:r>
            <w:r>
              <w:rPr>
                <w:rFonts w:hint="eastAsia" w:ascii="宋体" w:hAnsi="宋体"/>
                <w:sz w:val="21"/>
                <w:szCs w:val="21"/>
              </w:rPr>
              <w:t>.</w:t>
            </w:r>
            <w:r>
              <w:rPr>
                <w:rFonts w:hint="eastAsia" w:ascii="宋体" w:hAnsi="宋体"/>
                <w:color w:val="000000"/>
                <w:sz w:val="21"/>
                <w:szCs w:val="21"/>
                <w:lang w:val="en-US" w:eastAsia="zh-CN"/>
              </w:rPr>
              <w:t>原</w:t>
            </w:r>
            <w:r>
              <w:rPr>
                <w:rFonts w:hint="eastAsia" w:ascii="宋体" w:hAnsi="宋体"/>
                <w:color w:val="000000"/>
                <w:sz w:val="21"/>
                <w:szCs w:val="21"/>
                <w:lang w:eastAsia="zh-CN"/>
              </w:rPr>
              <w:t>石嘴山市</w:t>
            </w:r>
            <w:r>
              <w:rPr>
                <w:rFonts w:hint="eastAsia" w:ascii="宋体" w:hAnsi="宋体"/>
                <w:color w:val="000000"/>
                <w:sz w:val="21"/>
                <w:szCs w:val="21"/>
              </w:rPr>
              <w:t>环境保护局</w:t>
            </w:r>
            <w:r>
              <w:rPr>
                <w:rFonts w:hint="eastAsia" w:ascii="宋体" w:hAnsi="宋体"/>
                <w:sz w:val="21"/>
                <w:szCs w:val="21"/>
              </w:rPr>
              <w:t xml:space="preserve"> </w:t>
            </w:r>
            <w:r>
              <w:rPr>
                <w:rFonts w:hint="eastAsia" w:ascii="宋体" w:hAnsi="宋体"/>
                <w:sz w:val="21"/>
                <w:szCs w:val="21"/>
                <w:lang w:eastAsia="zh-CN"/>
              </w:rPr>
              <w:t>石环表【</w:t>
            </w:r>
            <w:r>
              <w:rPr>
                <w:rFonts w:hint="eastAsia" w:ascii="宋体" w:hAnsi="宋体"/>
                <w:sz w:val="21"/>
                <w:szCs w:val="21"/>
                <w:lang w:val="en-US" w:eastAsia="zh-CN"/>
              </w:rPr>
              <w:t>2019</w:t>
            </w:r>
            <w:r>
              <w:rPr>
                <w:rFonts w:hint="eastAsia" w:ascii="宋体" w:hAnsi="宋体"/>
                <w:sz w:val="21"/>
                <w:szCs w:val="21"/>
                <w:lang w:eastAsia="zh-CN"/>
              </w:rPr>
              <w:t>】</w:t>
            </w:r>
            <w:r>
              <w:rPr>
                <w:rFonts w:hint="eastAsia" w:ascii="宋体" w:hAnsi="宋体"/>
                <w:sz w:val="21"/>
                <w:szCs w:val="21"/>
                <w:lang w:val="en-US" w:eastAsia="zh-CN"/>
              </w:rPr>
              <w:t>21号</w:t>
            </w:r>
            <w:r>
              <w:rPr>
                <w:rFonts w:hint="eastAsia" w:ascii="宋体" w:hAnsi="宋体"/>
                <w:sz w:val="21"/>
                <w:szCs w:val="21"/>
              </w:rPr>
              <w:t>《关于对</w:t>
            </w:r>
            <w:r>
              <w:rPr>
                <w:rFonts w:hint="eastAsia" w:eastAsia="宋体"/>
                <w:sz w:val="21"/>
                <w:szCs w:val="21"/>
                <w:lang w:val="en-US" w:eastAsia="zh-CN"/>
              </w:rPr>
              <w:t>平罗县盛达活性炭有限公司环保设备升级改造项目</w:t>
            </w:r>
            <w:r>
              <w:rPr>
                <w:rFonts w:hint="eastAsia" w:ascii="宋体" w:hAnsi="宋体"/>
                <w:sz w:val="21"/>
                <w:szCs w:val="21"/>
              </w:rPr>
              <w:t>环境影响报告表的批复》（</w:t>
            </w:r>
            <w:r>
              <w:rPr>
                <w:rFonts w:hint="eastAsia" w:ascii="宋体" w:hAnsi="宋体"/>
                <w:color w:val="auto"/>
                <w:sz w:val="21"/>
                <w:szCs w:val="21"/>
              </w:rPr>
              <w:t>20</w:t>
            </w:r>
            <w:r>
              <w:rPr>
                <w:rFonts w:hint="eastAsia" w:ascii="宋体" w:hAnsi="宋体"/>
                <w:color w:val="auto"/>
                <w:sz w:val="21"/>
                <w:szCs w:val="21"/>
                <w:lang w:val="en-US" w:eastAsia="zh-CN"/>
              </w:rPr>
              <w:t>19</w:t>
            </w:r>
            <w:r>
              <w:rPr>
                <w:rFonts w:hint="eastAsia" w:ascii="宋体" w:hAnsi="宋体"/>
                <w:color w:val="auto"/>
                <w:sz w:val="21"/>
                <w:szCs w:val="21"/>
              </w:rPr>
              <w:t>年</w:t>
            </w:r>
            <w:r>
              <w:rPr>
                <w:rFonts w:hint="eastAsia" w:ascii="宋体" w:hAnsi="宋体"/>
                <w:color w:val="auto"/>
                <w:sz w:val="21"/>
                <w:szCs w:val="21"/>
                <w:lang w:val="en-US" w:eastAsia="zh-CN"/>
              </w:rPr>
              <w:t>3</w:t>
            </w:r>
            <w:r>
              <w:rPr>
                <w:rFonts w:hint="eastAsia" w:ascii="宋体" w:hAnsi="宋体"/>
                <w:color w:val="auto"/>
                <w:sz w:val="21"/>
                <w:szCs w:val="21"/>
              </w:rPr>
              <w:t>月</w:t>
            </w:r>
            <w:r>
              <w:rPr>
                <w:rFonts w:hint="eastAsia" w:ascii="宋体" w:hAnsi="宋体"/>
                <w:color w:val="auto"/>
                <w:sz w:val="21"/>
                <w:szCs w:val="21"/>
                <w:lang w:val="en-US" w:eastAsia="zh-CN"/>
              </w:rPr>
              <w:t>7</w:t>
            </w:r>
            <w:r>
              <w:rPr>
                <w:rFonts w:hint="eastAsia" w:ascii="宋体" w:hAnsi="宋体"/>
                <w:color w:val="auto"/>
                <w:sz w:val="21"/>
                <w:szCs w:val="21"/>
              </w:rPr>
              <w:t>日）；</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1"/>
                <w:szCs w:val="21"/>
              </w:rPr>
            </w:pPr>
            <w:r>
              <w:rPr>
                <w:rFonts w:hint="eastAsia" w:ascii="宋体" w:hAnsi="宋体"/>
                <w:sz w:val="21"/>
                <w:szCs w:val="21"/>
                <w:lang w:val="en-US" w:eastAsia="zh-CN"/>
              </w:rPr>
              <w:t>5</w:t>
            </w:r>
            <w:r>
              <w:rPr>
                <w:rFonts w:hint="eastAsia" w:ascii="宋体" w:hAnsi="宋体"/>
                <w:sz w:val="21"/>
                <w:szCs w:val="21"/>
              </w:rPr>
              <w:t>.项目竣工环保验收委托书；</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eastAsia="宋体"/>
                <w:sz w:val="21"/>
                <w:szCs w:val="21"/>
                <w:lang w:val="en-US" w:eastAsia="zh-CN"/>
              </w:rPr>
            </w:pPr>
            <w:r>
              <w:rPr>
                <w:rFonts w:hint="eastAsia" w:ascii="宋体" w:hAnsi="宋体"/>
                <w:sz w:val="21"/>
                <w:szCs w:val="21"/>
                <w:lang w:val="en-US" w:eastAsia="zh-CN"/>
              </w:rPr>
              <w:t>6.</w:t>
            </w:r>
            <w:r>
              <w:rPr>
                <w:rFonts w:hint="eastAsia" w:ascii="宋体" w:hAnsi="宋体"/>
                <w:sz w:val="21"/>
                <w:szCs w:val="21"/>
              </w:rPr>
              <w:t>建设单位提供的相关资料。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trPr>
        <w:tc>
          <w:tcPr>
            <w:tcW w:w="1759"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color w:val="000000"/>
                <w:sz w:val="21"/>
                <w:szCs w:val="21"/>
              </w:rPr>
            </w:pPr>
            <w:r>
              <w:rPr>
                <w:rFonts w:hint="eastAsia"/>
                <w:color w:val="000000"/>
                <w:sz w:val="21"/>
                <w:szCs w:val="21"/>
              </w:rPr>
              <w:t>验收</w:t>
            </w:r>
            <w:r>
              <w:rPr>
                <w:rFonts w:hint="eastAsia"/>
                <w:color w:val="000000"/>
                <w:sz w:val="21"/>
                <w:szCs w:val="21"/>
                <w:lang w:eastAsia="zh-CN"/>
              </w:rPr>
              <w:t>检</w:t>
            </w:r>
            <w:r>
              <w:rPr>
                <w:rFonts w:hint="eastAsia"/>
                <w:color w:val="000000"/>
                <w:sz w:val="21"/>
                <w:szCs w:val="21"/>
              </w:rPr>
              <w:t>测标准</w:t>
            </w:r>
          </w:p>
          <w:p>
            <w:pPr>
              <w:spacing w:line="240" w:lineRule="auto"/>
              <w:jc w:val="center"/>
              <w:rPr>
                <w:rFonts w:hint="eastAsia"/>
                <w:color w:val="000000"/>
                <w:sz w:val="21"/>
                <w:szCs w:val="21"/>
              </w:rPr>
            </w:pPr>
            <w:r>
              <w:rPr>
                <w:rFonts w:hint="eastAsia"/>
                <w:color w:val="000000"/>
                <w:sz w:val="21"/>
                <w:szCs w:val="21"/>
              </w:rPr>
              <w:t>标号、级别</w:t>
            </w:r>
          </w:p>
        </w:tc>
        <w:tc>
          <w:tcPr>
            <w:tcW w:w="6680"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1"/>
                <w:szCs w:val="21"/>
              </w:rPr>
            </w:pPr>
            <w:r>
              <w:rPr>
                <w:rFonts w:hint="eastAsia" w:ascii="宋体" w:hAnsi="宋体"/>
                <w:sz w:val="21"/>
                <w:szCs w:val="21"/>
              </w:rPr>
              <w:t>《煤基活性炭工业大气污染物排放标准》（DB64819-2012）</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1"/>
                <w:szCs w:val="21"/>
              </w:rPr>
            </w:pPr>
            <w:r>
              <w:rPr>
                <w:rFonts w:hint="eastAsia" w:ascii="宋体" w:hAnsi="宋体"/>
                <w:sz w:val="21"/>
                <w:szCs w:val="21"/>
              </w:rPr>
              <w:t>《工业企业厂界环境噪声排放标准》（GB12348-2008）3类标准</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1"/>
                <w:szCs w:val="21"/>
              </w:rPr>
            </w:pPr>
            <w:r>
              <w:rPr>
                <w:rFonts w:hint="eastAsia" w:ascii="宋体" w:hAnsi="宋体" w:cs="宋体"/>
                <w:b w:val="0"/>
                <w:bCs w:val="0"/>
                <w:sz w:val="21"/>
                <w:szCs w:val="21"/>
                <w:lang w:eastAsia="zh-CN"/>
              </w:rPr>
              <w:t>《大气污染物综合排放标准》</w:t>
            </w:r>
            <w:r>
              <w:rPr>
                <w:rFonts w:hint="eastAsia" w:ascii="宋体" w:hAnsi="宋体" w:cs="宋体"/>
                <w:b w:val="0"/>
                <w:bCs w:val="0"/>
                <w:sz w:val="21"/>
                <w:szCs w:val="21"/>
                <w:u w:val="single" w:color="FFFFFF"/>
                <w:lang w:eastAsia="zh-CN"/>
              </w:rPr>
              <w:t>（</w:t>
            </w:r>
            <w:r>
              <w:rPr>
                <w:rFonts w:hint="eastAsia" w:ascii="宋体" w:hAnsi="宋体" w:cs="宋体"/>
                <w:b w:val="0"/>
                <w:bCs w:val="0"/>
                <w:sz w:val="21"/>
                <w:szCs w:val="21"/>
                <w:u w:val="single" w:color="FFFFFF"/>
                <w:lang w:val="en-US" w:eastAsia="zh-CN"/>
              </w:rPr>
              <w:t>GB16297-1996</w:t>
            </w:r>
            <w:r>
              <w:rPr>
                <w:rFonts w:hint="eastAsia" w:ascii="宋体" w:hAnsi="宋体" w:cs="宋体"/>
                <w:b w:val="0"/>
                <w:bCs w:val="0"/>
                <w:sz w:val="21"/>
                <w:szCs w:val="21"/>
                <w:u w:val="single" w:color="FFFFFF"/>
                <w:lang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olor w:val="auto"/>
                <w:sz w:val="21"/>
                <w:szCs w:val="21"/>
              </w:rPr>
            </w:pPr>
            <w:r>
              <w:rPr>
                <w:rFonts w:hint="eastAsia" w:ascii="宋体" w:hAnsi="宋体"/>
                <w:color w:val="auto"/>
                <w:sz w:val="21"/>
                <w:szCs w:val="21"/>
              </w:rPr>
              <w:t>《</w:t>
            </w:r>
            <w:r>
              <w:rPr>
                <w:rFonts w:hint="eastAsia" w:ascii="宋体" w:hAnsi="宋体"/>
                <w:color w:val="auto"/>
                <w:sz w:val="21"/>
                <w:szCs w:val="21"/>
                <w:lang w:eastAsia="zh-CN"/>
              </w:rPr>
              <w:t>城市污水再生利用城市杂用水水质标准</w:t>
            </w:r>
            <w:r>
              <w:rPr>
                <w:rFonts w:hint="eastAsia" w:ascii="宋体" w:hAnsi="宋体"/>
                <w:color w:val="auto"/>
                <w:sz w:val="21"/>
                <w:szCs w:val="21"/>
              </w:rPr>
              <w:t>》（GB</w:t>
            </w:r>
            <w:r>
              <w:rPr>
                <w:rFonts w:hint="eastAsia" w:ascii="宋体" w:hAnsi="宋体"/>
                <w:color w:val="auto"/>
                <w:sz w:val="21"/>
                <w:szCs w:val="21"/>
                <w:lang w:val="en-US" w:eastAsia="zh-CN"/>
              </w:rPr>
              <w:t>/T18920</w:t>
            </w:r>
            <w:r>
              <w:rPr>
                <w:rFonts w:hint="eastAsia" w:ascii="宋体" w:hAnsi="宋体"/>
                <w:color w:val="auto"/>
                <w:sz w:val="21"/>
                <w:szCs w:val="21"/>
              </w:rPr>
              <w:t>-</w:t>
            </w:r>
            <w:r>
              <w:rPr>
                <w:rFonts w:hint="eastAsia" w:ascii="宋体" w:hAnsi="宋体"/>
                <w:color w:val="auto"/>
                <w:sz w:val="21"/>
                <w:szCs w:val="21"/>
                <w:lang w:val="en-US" w:eastAsia="zh-CN"/>
              </w:rPr>
              <w:t>2002</w:t>
            </w:r>
            <w:r>
              <w:rPr>
                <w:rFonts w:hint="eastAsia" w:ascii="宋体" w:hAnsi="宋体"/>
                <w:color w:val="auto"/>
                <w:sz w:val="21"/>
                <w:szCs w:val="21"/>
              </w:rPr>
              <w:t>）</w:t>
            </w:r>
          </w:p>
          <w:p>
            <w:pPr>
              <w:spacing w:line="360" w:lineRule="auto"/>
              <w:rPr>
                <w:rFonts w:hint="eastAsia" w:ascii="宋体" w:hAnsi="宋体"/>
                <w:color w:val="000000"/>
                <w:sz w:val="21"/>
                <w:szCs w:val="21"/>
              </w:rPr>
            </w:pPr>
            <w:r>
              <w:rPr>
                <w:rFonts w:hint="eastAsia" w:ascii="宋体" w:hAnsi="宋体"/>
                <w:color w:val="000000"/>
                <w:sz w:val="21"/>
                <w:szCs w:val="21"/>
              </w:rPr>
              <w:t>《一般工业固体废物贮存、处置污染物控制标准》（GB1859</w:t>
            </w:r>
            <w:r>
              <w:rPr>
                <w:rFonts w:hint="eastAsia" w:ascii="宋体" w:hAnsi="宋体"/>
                <w:color w:val="000000"/>
                <w:sz w:val="21"/>
                <w:szCs w:val="21"/>
                <w:lang w:val="en-US" w:eastAsia="zh-CN"/>
              </w:rPr>
              <w:t>9</w:t>
            </w:r>
            <w:r>
              <w:rPr>
                <w:rFonts w:hint="eastAsia" w:ascii="宋体" w:hAnsi="宋体"/>
                <w:color w:val="000000"/>
                <w:sz w:val="21"/>
                <w:szCs w:val="21"/>
              </w:rPr>
              <w:t>-2001及2013年修</w:t>
            </w:r>
            <w:r>
              <w:rPr>
                <w:rFonts w:hint="eastAsia" w:ascii="宋体" w:hAnsi="宋体"/>
                <w:color w:val="000000"/>
                <w:sz w:val="21"/>
                <w:szCs w:val="21"/>
                <w:lang w:eastAsia="zh-CN"/>
              </w:rPr>
              <w:t>改单）</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1"/>
                <w:szCs w:val="21"/>
              </w:rPr>
            </w:pPr>
            <w:r>
              <w:rPr>
                <w:rFonts w:hint="eastAsia" w:ascii="宋体" w:hAnsi="宋体"/>
                <w:color w:val="000000"/>
                <w:sz w:val="21"/>
                <w:szCs w:val="21"/>
              </w:rPr>
              <w:t>《危险废物贮存污染控制标准》（GB18597-2001及2013年修</w:t>
            </w:r>
            <w:r>
              <w:rPr>
                <w:rFonts w:hint="eastAsia" w:ascii="宋体" w:hAnsi="宋体"/>
                <w:color w:val="000000"/>
                <w:sz w:val="21"/>
                <w:szCs w:val="21"/>
                <w:lang w:eastAsia="zh-CN"/>
              </w:rPr>
              <w:t>改单）</w:t>
            </w:r>
          </w:p>
        </w:tc>
      </w:tr>
    </w:tbl>
    <w:p>
      <w:pPr>
        <w:spacing w:line="320" w:lineRule="exact"/>
        <w:jc w:val="center"/>
        <w:rPr>
          <w:rFonts w:hint="eastAsia" w:cs="宋体"/>
          <w:b/>
          <w:bCs/>
          <w:sz w:val="24"/>
          <w:szCs w:val="24"/>
        </w:rPr>
        <w:sectPr>
          <w:headerReference r:id="rId10" w:type="first"/>
          <w:footerReference r:id="rId12" w:type="first"/>
          <w:headerReference r:id="rId9" w:type="default"/>
          <w:footerReference r:id="rId11"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titlePg/>
          <w:docGrid w:type="lines" w:linePitch="312" w:charSpace="0"/>
        </w:sectPr>
      </w:pPr>
    </w:p>
    <w:p>
      <w:pPr>
        <w:spacing w:line="360" w:lineRule="auto"/>
        <w:rPr>
          <w:rFonts w:hint="default" w:ascii="宋体" w:hAnsi="宋体" w:eastAsia="宋体" w:cs="宋体"/>
          <w:b/>
          <w:bCs/>
          <w:sz w:val="32"/>
          <w:szCs w:val="32"/>
          <w:lang w:val="en-US" w:eastAsia="zh-CN"/>
        </w:rPr>
      </w:pPr>
      <w:r>
        <w:rPr>
          <w:rFonts w:hint="eastAsia" w:ascii="宋体" w:hAnsi="宋体" w:cs="宋体"/>
          <w:b/>
          <w:bCs/>
          <w:sz w:val="32"/>
          <w:szCs w:val="32"/>
          <w:lang w:val="en-US" w:eastAsia="zh-CN"/>
        </w:rPr>
        <w:t>表 二</w:t>
      </w:r>
    </w:p>
    <w:p>
      <w:pPr>
        <w:spacing w:line="360" w:lineRule="auto"/>
        <w:rPr>
          <w:rFonts w:hint="eastAsia" w:ascii="宋体" w:hAnsi="宋体" w:cs="宋体"/>
          <w:b/>
          <w:bCs/>
          <w:sz w:val="32"/>
          <w:szCs w:val="32"/>
        </w:rPr>
      </w:pPr>
      <w:r>
        <w:rPr>
          <w:sz w:val="32"/>
        </w:rPr>
        <mc:AlternateContent>
          <mc:Choice Requires="wps">
            <w:drawing>
              <wp:anchor distT="0" distB="0" distL="114300" distR="114300" simplePos="0" relativeHeight="107309056" behindDoc="0" locked="0" layoutInCell="1" allowOverlap="1">
                <wp:simplePos x="0" y="0"/>
                <wp:positionH relativeFrom="column">
                  <wp:posOffset>-81915</wp:posOffset>
                </wp:positionH>
                <wp:positionV relativeFrom="paragraph">
                  <wp:posOffset>40005</wp:posOffset>
                </wp:positionV>
                <wp:extent cx="5420360" cy="8284210"/>
                <wp:effectExtent l="6350" t="6350" r="21590" b="15240"/>
                <wp:wrapNone/>
                <wp:docPr id="175" name="矩形 175"/>
                <wp:cNvGraphicFramePr/>
                <a:graphic xmlns:a="http://schemas.openxmlformats.org/drawingml/2006/main">
                  <a:graphicData uri="http://schemas.microsoft.com/office/word/2010/wordprocessingShape">
                    <wps:wsp>
                      <wps:cNvSpPr/>
                      <wps:spPr>
                        <a:xfrm>
                          <a:off x="1061085" y="993775"/>
                          <a:ext cx="5420360" cy="828421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5pt;margin-top:3.15pt;height:652.3pt;width:426.8pt;z-index:107309056;v-text-anchor:middle;mso-width-relative:page;mso-height-relative:page;" filled="f" stroked="t" coordsize="21600,21600" o:gfxdata="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3tYJj&#10;2QAAAAoBAAAPAAAAAAAAAAEAIAAAACIAAABkcnMvZG93bnJldi54bWxQSwECFAAUAAAACACHTuJA&#10;0tQK/FkCAACNBAAADgAAAAAAAAABACAAAAAoAQAAZHJzL2Uyb0RvYy54bWxQSwUGAAAAAAYABgBZ&#10;AQAA8wUAAAAA&#10;">
                <v:fill on="f" focussize="0,0"/>
                <v:stroke weight="1pt" color="#000000 [3213]" miterlimit="8" joinstyle="miter"/>
                <v:imagedata o:title=""/>
                <o:lock v:ext="edit" aspectratio="f"/>
              </v:rect>
            </w:pict>
          </mc:Fallback>
        </mc:AlternateContent>
      </w:r>
      <w:r>
        <w:rPr>
          <w:rFonts w:hint="eastAsia" w:ascii="宋体" w:hAnsi="宋体" w:cs="宋体"/>
          <w:b/>
          <w:bCs/>
          <w:sz w:val="32"/>
          <w:szCs w:val="32"/>
        </w:rPr>
        <w:t>1</w:t>
      </w:r>
      <w:r>
        <w:rPr>
          <w:rFonts w:hint="eastAsia" w:ascii="宋体" w:hAnsi="宋体" w:cs="宋体"/>
          <w:b/>
          <w:bCs/>
          <w:sz w:val="32"/>
          <w:szCs w:val="32"/>
          <w:lang w:val="en-US" w:eastAsia="zh-CN"/>
        </w:rPr>
        <w:t xml:space="preserve"> </w:t>
      </w:r>
      <w:r>
        <w:rPr>
          <w:rFonts w:hint="eastAsia" w:ascii="宋体" w:hAnsi="宋体" w:cs="宋体"/>
          <w:b/>
          <w:bCs/>
          <w:sz w:val="32"/>
          <w:szCs w:val="32"/>
        </w:rPr>
        <w:t>前言</w:t>
      </w:r>
    </w:p>
    <w:p>
      <w:pPr>
        <w:spacing w:line="360" w:lineRule="auto"/>
        <w:ind w:firstLine="560" w:firstLineChars="200"/>
        <w:rPr>
          <w:rFonts w:hint="eastAsia" w:ascii="宋体" w:hAnsi="宋体"/>
          <w:sz w:val="28"/>
          <w:szCs w:val="28"/>
        </w:rPr>
      </w:pPr>
      <w:r>
        <w:rPr>
          <w:rFonts w:hint="eastAsia"/>
          <w:sz w:val="28"/>
          <w:szCs w:val="28"/>
          <w:lang w:val="en-US" w:eastAsia="zh-CN"/>
        </w:rPr>
        <w:t>2016年12月28日平罗县环保局通过《年产1500吨活性炭及3000吨炭化料项目》的验收，以平环验（2016）54号文予以批复。为了执行石嘴山生态经济开发区总体规划，</w:t>
      </w:r>
      <w:r>
        <w:rPr>
          <w:rFonts w:hint="eastAsia" w:ascii="宋体" w:hAnsi="宋体"/>
          <w:color w:val="auto"/>
          <w:sz w:val="28"/>
          <w:szCs w:val="28"/>
          <w:lang w:val="en-US" w:eastAsia="zh-CN"/>
        </w:rPr>
        <w:t>公司决定对生产线的环保设备升级改造，</w:t>
      </w:r>
      <w:r>
        <w:rPr>
          <w:rFonts w:hint="eastAsia" w:ascii="宋体" w:hAnsi="宋体"/>
          <w:sz w:val="28"/>
          <w:szCs w:val="28"/>
          <w:lang w:val="en-US" w:eastAsia="zh-CN"/>
        </w:rPr>
        <w:t>于</w:t>
      </w:r>
      <w:r>
        <w:rPr>
          <w:rFonts w:hint="eastAsia"/>
          <w:sz w:val="28"/>
          <w:szCs w:val="28"/>
          <w:lang w:val="en-US" w:eastAsia="zh-CN"/>
        </w:rPr>
        <w:t>2018年10月8日在平罗县工业和信息化局备案，备案证项目代码：2018-640221-41-03-010182。2019年2月委托宁夏特莱斯环保技术有限公司编制了该项目的</w:t>
      </w:r>
      <w:r>
        <w:rPr>
          <w:rFonts w:hint="eastAsia" w:ascii="宋体" w:hAnsi="宋体"/>
          <w:sz w:val="28"/>
          <w:szCs w:val="28"/>
        </w:rPr>
        <w:t>环境影响报告表，20</w:t>
      </w:r>
      <w:r>
        <w:rPr>
          <w:rFonts w:hint="eastAsia" w:ascii="宋体" w:hAnsi="宋体"/>
          <w:sz w:val="28"/>
          <w:szCs w:val="28"/>
          <w:lang w:val="en-US" w:eastAsia="zh-CN"/>
        </w:rPr>
        <w:t>19</w:t>
      </w:r>
      <w:r>
        <w:rPr>
          <w:rFonts w:hint="eastAsia" w:ascii="宋体" w:hAnsi="宋体"/>
          <w:sz w:val="28"/>
          <w:szCs w:val="28"/>
        </w:rPr>
        <w:t>年</w:t>
      </w:r>
      <w:r>
        <w:rPr>
          <w:rFonts w:hint="eastAsia" w:ascii="宋体" w:hAnsi="宋体"/>
          <w:sz w:val="28"/>
          <w:szCs w:val="28"/>
          <w:lang w:val="en-US" w:eastAsia="zh-CN"/>
        </w:rPr>
        <w:t>3</w:t>
      </w:r>
      <w:r>
        <w:rPr>
          <w:rFonts w:hint="eastAsia" w:ascii="宋体" w:hAnsi="宋体"/>
          <w:sz w:val="28"/>
          <w:szCs w:val="28"/>
        </w:rPr>
        <w:t>月</w:t>
      </w:r>
      <w:r>
        <w:rPr>
          <w:rFonts w:hint="eastAsia" w:ascii="宋体" w:hAnsi="宋体"/>
          <w:sz w:val="28"/>
          <w:szCs w:val="28"/>
          <w:lang w:val="en-US" w:eastAsia="zh-CN"/>
        </w:rPr>
        <w:t>7</w:t>
      </w:r>
      <w:r>
        <w:rPr>
          <w:rFonts w:hint="eastAsia" w:ascii="宋体" w:hAnsi="宋体"/>
          <w:sz w:val="28"/>
          <w:szCs w:val="28"/>
        </w:rPr>
        <w:t>日</w:t>
      </w:r>
      <w:r>
        <w:rPr>
          <w:rFonts w:hint="eastAsia" w:ascii="宋体" w:hAnsi="宋体"/>
          <w:sz w:val="28"/>
          <w:szCs w:val="28"/>
          <w:lang w:eastAsia="zh-CN"/>
        </w:rPr>
        <w:t>石嘴山市</w:t>
      </w:r>
      <w:r>
        <w:rPr>
          <w:rFonts w:hint="eastAsia" w:ascii="宋体" w:hAnsi="宋体"/>
          <w:sz w:val="28"/>
          <w:szCs w:val="28"/>
        </w:rPr>
        <w:t>环境保护局对该项目的环境影响报告表出具了审批意见（</w:t>
      </w:r>
      <w:r>
        <w:rPr>
          <w:rFonts w:hint="eastAsia" w:ascii="宋体" w:hAnsi="宋体"/>
          <w:sz w:val="28"/>
          <w:szCs w:val="28"/>
          <w:lang w:eastAsia="zh-CN"/>
        </w:rPr>
        <w:t>石环表【</w:t>
      </w:r>
      <w:r>
        <w:rPr>
          <w:rFonts w:hint="eastAsia" w:ascii="宋体" w:hAnsi="宋体"/>
          <w:sz w:val="28"/>
          <w:szCs w:val="28"/>
          <w:lang w:val="en-US" w:eastAsia="zh-CN"/>
        </w:rPr>
        <w:t>2019</w:t>
      </w:r>
      <w:r>
        <w:rPr>
          <w:rFonts w:hint="eastAsia" w:ascii="宋体" w:hAnsi="宋体"/>
          <w:sz w:val="28"/>
          <w:szCs w:val="28"/>
          <w:lang w:eastAsia="zh-CN"/>
        </w:rPr>
        <w:t>】</w:t>
      </w:r>
      <w:r>
        <w:rPr>
          <w:rFonts w:hint="eastAsia" w:ascii="宋体" w:hAnsi="宋体"/>
          <w:sz w:val="28"/>
          <w:szCs w:val="28"/>
          <w:lang w:val="en-US" w:eastAsia="zh-CN"/>
        </w:rPr>
        <w:t>21号</w:t>
      </w:r>
      <w:r>
        <w:rPr>
          <w:rFonts w:hint="eastAsia" w:ascii="宋体" w:hAnsi="宋体"/>
          <w:sz w:val="28"/>
          <w:szCs w:val="28"/>
        </w:rPr>
        <w:t>）。</w:t>
      </w:r>
    </w:p>
    <w:p>
      <w:pPr>
        <w:spacing w:line="360" w:lineRule="auto"/>
        <w:rPr>
          <w:rFonts w:hint="eastAsia"/>
          <w:sz w:val="28"/>
          <w:szCs w:val="28"/>
          <w:lang w:val="en-US" w:eastAsia="zh-CN"/>
        </w:rPr>
      </w:pPr>
      <w:r>
        <w:rPr>
          <w:rFonts w:hint="eastAsia"/>
          <w:sz w:val="28"/>
          <w:szCs w:val="28"/>
          <w:lang w:val="en-US" w:eastAsia="zh-CN"/>
        </w:rPr>
        <w:t>受平罗县盛达活性炭有限公司的委托，宁夏净之蓝环保技术有限公司承担该项目的竣工环境保护验收检测工作。按照验收检测相关要求对本项目实施环境保护验收检测，同时对其“三同时”执行情况及环保设施建设、管理等方面进行了检查，编制了建设项目竣工环境保护验收检测表。</w:t>
      </w:r>
    </w:p>
    <w:p>
      <w:pPr>
        <w:spacing w:line="360" w:lineRule="auto"/>
        <w:rPr>
          <w:rFonts w:hint="eastAsia" w:ascii="宋体" w:hAnsi="宋体" w:cs="宋体"/>
          <w:b/>
          <w:bCs/>
          <w:sz w:val="32"/>
          <w:szCs w:val="32"/>
        </w:rPr>
      </w:pPr>
      <w:r>
        <w:rPr>
          <w:rFonts w:hint="eastAsia" w:ascii="宋体" w:hAnsi="宋体" w:cs="宋体"/>
          <w:b/>
          <w:bCs/>
          <w:sz w:val="32"/>
          <w:szCs w:val="32"/>
        </w:rPr>
        <w:t>2</w:t>
      </w:r>
      <w:r>
        <w:rPr>
          <w:rFonts w:hint="eastAsia" w:ascii="宋体" w:hAnsi="宋体" w:cs="宋体"/>
          <w:b/>
          <w:bCs/>
          <w:sz w:val="32"/>
          <w:szCs w:val="32"/>
          <w:lang w:val="en-US" w:eastAsia="zh-CN"/>
        </w:rPr>
        <w:t xml:space="preserve"> </w:t>
      </w:r>
      <w:r>
        <w:rPr>
          <w:rFonts w:hint="eastAsia" w:ascii="宋体" w:hAnsi="宋体" w:cs="宋体"/>
          <w:b/>
          <w:bCs/>
          <w:sz w:val="32"/>
          <w:szCs w:val="32"/>
        </w:rPr>
        <w:t>工程概况</w:t>
      </w:r>
    </w:p>
    <w:p>
      <w:pPr>
        <w:spacing w:line="360" w:lineRule="auto"/>
        <w:rPr>
          <w:rFonts w:hint="eastAsia" w:ascii="宋体" w:hAnsi="宋体" w:cs="宋体"/>
          <w:b/>
          <w:bCs/>
          <w:sz w:val="28"/>
          <w:szCs w:val="28"/>
        </w:rPr>
      </w:pPr>
      <w:r>
        <w:rPr>
          <w:rFonts w:hint="eastAsia" w:ascii="宋体" w:hAnsi="宋体" w:cs="宋体"/>
          <w:b/>
          <w:bCs/>
          <w:sz w:val="28"/>
          <w:szCs w:val="28"/>
        </w:rPr>
        <w:t>2.1</w:t>
      </w:r>
      <w:r>
        <w:rPr>
          <w:rFonts w:hint="eastAsia" w:ascii="宋体" w:hAnsi="宋体" w:cs="宋体"/>
          <w:b/>
          <w:bCs/>
          <w:sz w:val="28"/>
          <w:szCs w:val="28"/>
          <w:lang w:val="en-US" w:eastAsia="zh-CN"/>
        </w:rPr>
        <w:t xml:space="preserve"> </w:t>
      </w:r>
      <w:r>
        <w:rPr>
          <w:rFonts w:hint="eastAsia" w:ascii="宋体" w:hAnsi="宋体" w:cs="宋体"/>
          <w:b/>
          <w:bCs/>
          <w:sz w:val="28"/>
          <w:szCs w:val="28"/>
        </w:rPr>
        <w:t>工程基本情况</w:t>
      </w:r>
    </w:p>
    <w:p>
      <w:pPr>
        <w:spacing w:line="360" w:lineRule="auto"/>
        <w:rPr>
          <w:rFonts w:hint="eastAsia" w:ascii="宋体" w:hAnsi="宋体"/>
          <w:color w:val="auto"/>
          <w:sz w:val="28"/>
          <w:szCs w:val="28"/>
        </w:rPr>
      </w:pPr>
      <w:r>
        <w:rPr>
          <w:rFonts w:hint="eastAsia" w:ascii="宋体" w:hAnsi="宋体"/>
          <w:color w:val="auto"/>
          <w:sz w:val="28"/>
          <w:szCs w:val="28"/>
        </w:rPr>
        <w:t>该项目20</w:t>
      </w:r>
      <w:r>
        <w:rPr>
          <w:rFonts w:hint="eastAsia" w:ascii="宋体" w:hAnsi="宋体"/>
          <w:color w:val="auto"/>
          <w:sz w:val="28"/>
          <w:szCs w:val="28"/>
          <w:lang w:val="en-US" w:eastAsia="zh-CN"/>
        </w:rPr>
        <w:t>19</w:t>
      </w:r>
      <w:r>
        <w:rPr>
          <w:rFonts w:hint="eastAsia" w:ascii="宋体" w:hAnsi="宋体"/>
          <w:color w:val="auto"/>
          <w:sz w:val="28"/>
          <w:szCs w:val="28"/>
        </w:rPr>
        <w:t>年</w:t>
      </w:r>
      <w:r>
        <w:rPr>
          <w:rFonts w:hint="eastAsia" w:ascii="宋体" w:hAnsi="宋体"/>
          <w:color w:val="auto"/>
          <w:sz w:val="28"/>
          <w:szCs w:val="28"/>
          <w:lang w:val="en-US" w:eastAsia="zh-CN"/>
        </w:rPr>
        <w:t>3</w:t>
      </w:r>
      <w:r>
        <w:rPr>
          <w:rFonts w:hint="eastAsia" w:ascii="宋体" w:hAnsi="宋体"/>
          <w:color w:val="auto"/>
          <w:sz w:val="28"/>
          <w:szCs w:val="28"/>
        </w:rPr>
        <w:t>月开工建设，20</w:t>
      </w:r>
      <w:r>
        <w:rPr>
          <w:rFonts w:hint="eastAsia" w:ascii="宋体" w:hAnsi="宋体"/>
          <w:color w:val="auto"/>
          <w:sz w:val="28"/>
          <w:szCs w:val="28"/>
          <w:lang w:val="en-US" w:eastAsia="zh-CN"/>
        </w:rPr>
        <w:t>20</w:t>
      </w:r>
      <w:r>
        <w:rPr>
          <w:rFonts w:hint="eastAsia" w:ascii="宋体" w:hAnsi="宋体"/>
          <w:color w:val="auto"/>
          <w:sz w:val="28"/>
          <w:szCs w:val="28"/>
        </w:rPr>
        <w:t>年</w:t>
      </w:r>
      <w:r>
        <w:rPr>
          <w:rFonts w:hint="eastAsia" w:ascii="宋体" w:hAnsi="宋体"/>
          <w:color w:val="auto"/>
          <w:sz w:val="28"/>
          <w:szCs w:val="28"/>
          <w:lang w:val="en-US" w:eastAsia="zh-CN"/>
        </w:rPr>
        <w:t>9</w:t>
      </w:r>
      <w:r>
        <w:rPr>
          <w:rFonts w:hint="eastAsia" w:ascii="宋体" w:hAnsi="宋体"/>
          <w:color w:val="auto"/>
          <w:sz w:val="28"/>
          <w:szCs w:val="28"/>
        </w:rPr>
        <w:t>月完工。目前该项目已建成，环保设施已基本完善，设备运转正常，满足竣工环保验收</w:t>
      </w:r>
      <w:r>
        <w:rPr>
          <w:rFonts w:hint="eastAsia" w:ascii="宋体" w:hAnsi="宋体"/>
          <w:color w:val="auto"/>
          <w:sz w:val="28"/>
          <w:szCs w:val="28"/>
          <w:lang w:eastAsia="zh-CN"/>
        </w:rPr>
        <w:t>检</w:t>
      </w:r>
      <w:r>
        <w:rPr>
          <w:rFonts w:hint="eastAsia" w:ascii="宋体" w:hAnsi="宋体"/>
          <w:color w:val="auto"/>
          <w:sz w:val="28"/>
          <w:szCs w:val="28"/>
        </w:rPr>
        <w:t>测的条件。</w:t>
      </w:r>
    </w:p>
    <w:p>
      <w:pPr>
        <w:spacing w:line="360" w:lineRule="auto"/>
        <w:rPr>
          <w:rFonts w:hint="eastAsia" w:ascii="宋体" w:hAnsi="宋体" w:cs="宋体"/>
          <w:b/>
          <w:bCs/>
          <w:sz w:val="30"/>
          <w:szCs w:val="30"/>
        </w:rPr>
      </w:pPr>
      <w:r>
        <w:rPr>
          <w:rFonts w:hint="eastAsia" w:ascii="宋体" w:hAnsi="宋体" w:cs="宋体"/>
          <w:b/>
          <w:bCs/>
          <w:sz w:val="30"/>
          <w:szCs w:val="30"/>
        </w:rPr>
        <w:t>2.1.1项目名称</w:t>
      </w:r>
    </w:p>
    <w:p>
      <w:pPr>
        <w:spacing w:line="360" w:lineRule="auto"/>
        <w:ind w:firstLine="274" w:firstLineChars="98"/>
        <w:rPr>
          <w:rFonts w:hint="eastAsia" w:ascii="宋体" w:hAnsi="宋体"/>
          <w:color w:val="auto"/>
          <w:sz w:val="28"/>
          <w:szCs w:val="28"/>
          <w:lang w:val="en-US" w:eastAsia="zh-CN"/>
        </w:rPr>
      </w:pPr>
      <w:r>
        <w:rPr>
          <w:rFonts w:hint="eastAsia"/>
          <w:sz w:val="28"/>
          <w:szCs w:val="28"/>
        </w:rPr>
        <w:t xml:space="preserve"> </w:t>
      </w:r>
      <w:r>
        <w:rPr>
          <w:rFonts w:hint="eastAsia"/>
          <w:sz w:val="28"/>
          <w:szCs w:val="28"/>
          <w:lang w:val="en-US" w:eastAsia="zh-CN"/>
        </w:rPr>
        <w:t xml:space="preserve"> </w:t>
      </w:r>
      <w:r>
        <w:rPr>
          <w:rFonts w:hint="eastAsia" w:ascii="宋体" w:hAnsi="宋体"/>
          <w:color w:val="auto"/>
          <w:sz w:val="28"/>
          <w:szCs w:val="28"/>
          <w:lang w:val="en-US" w:eastAsia="zh-CN"/>
        </w:rPr>
        <w:t xml:space="preserve"> 环保设备升级改造项目</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b/>
          <w:bCs/>
          <w:sz w:val="30"/>
          <w:szCs w:val="30"/>
        </w:rPr>
      </w:pPr>
      <w:r>
        <w:rPr>
          <w:rFonts w:hint="eastAsia" w:ascii="宋体" w:hAnsi="宋体" w:cs="宋体"/>
          <w:b/>
          <w:bCs/>
          <w:sz w:val="30"/>
          <w:szCs w:val="30"/>
        </w:rPr>
        <w:t>2.1.2</w:t>
      </w:r>
      <w:r>
        <w:rPr>
          <w:rFonts w:hint="eastAsia" w:ascii="宋体" w:hAnsi="宋体" w:cs="宋体"/>
          <w:b/>
          <w:bCs/>
          <w:sz w:val="30"/>
          <w:szCs w:val="30"/>
          <w:lang w:val="en-US" w:eastAsia="zh-CN"/>
        </w:rPr>
        <w:t xml:space="preserve"> </w:t>
      </w:r>
      <w:r>
        <w:rPr>
          <w:rFonts w:hint="eastAsia" w:ascii="宋体" w:hAnsi="宋体" w:cs="宋体"/>
          <w:b/>
          <w:bCs/>
          <w:sz w:val="30"/>
          <w:szCs w:val="30"/>
        </w:rPr>
        <w:t>建设性质</w:t>
      </w:r>
    </w:p>
    <w:p>
      <w:pPr>
        <w:spacing w:line="360" w:lineRule="auto"/>
        <w:ind w:firstLine="960" w:firstLineChars="300"/>
        <w:rPr>
          <w:rFonts w:hint="eastAsia" w:ascii="宋体" w:hAnsi="宋体"/>
          <w:color w:val="auto"/>
          <w:sz w:val="28"/>
          <w:szCs w:val="28"/>
          <w:lang w:val="en-US" w:eastAsia="zh-CN"/>
        </w:rPr>
      </w:pPr>
      <w:r>
        <w:rPr>
          <w:sz w:val="32"/>
        </w:rPr>
        <mc:AlternateContent>
          <mc:Choice Requires="wps">
            <w:drawing>
              <wp:anchor distT="0" distB="0" distL="114300" distR="114300" simplePos="0" relativeHeight="71896064" behindDoc="0" locked="0" layoutInCell="1" allowOverlap="1">
                <wp:simplePos x="0" y="0"/>
                <wp:positionH relativeFrom="column">
                  <wp:posOffset>-81915</wp:posOffset>
                </wp:positionH>
                <wp:positionV relativeFrom="paragraph">
                  <wp:posOffset>93980</wp:posOffset>
                </wp:positionV>
                <wp:extent cx="5420360" cy="8667115"/>
                <wp:effectExtent l="6350" t="6350" r="21590" b="13335"/>
                <wp:wrapNone/>
                <wp:docPr id="176" name="矩形 176"/>
                <wp:cNvGraphicFramePr/>
                <a:graphic xmlns:a="http://schemas.openxmlformats.org/drawingml/2006/main">
                  <a:graphicData uri="http://schemas.microsoft.com/office/word/2010/wordprocessingShape">
                    <wps:wsp>
                      <wps:cNvSpPr/>
                      <wps:spPr>
                        <a:xfrm>
                          <a:off x="0" y="0"/>
                          <a:ext cx="5420360" cy="866711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5pt;margin-top:7.4pt;height:682.45pt;width:426.8pt;z-index:71896064;v-text-anchor:middle;mso-width-relative:page;mso-height-relative:page;" filled="f" stroked="t" coordsize="21600,21600" o:gfxdata="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rCKm52gAAAAsBAAAPAAAA&#10;AAAAAAEAIAAAACIAAABkcnMvZG93bnJldi54bWxQSwECFAAUAAAACACHTuJACVV8VEwCAACCBAAA&#10;DgAAAAAAAAABACAAAAApAQAAZHJzL2Uyb0RvYy54bWxQSwUGAAAAAAYABgBZAQAA5wUAAAAA&#10;">
                <v:fill on="f" focussize="0,0"/>
                <v:stroke weight="1pt" color="#000000 [3213]" miterlimit="8" joinstyle="miter"/>
                <v:imagedata o:title=""/>
                <o:lock v:ext="edit" aspectratio="f"/>
              </v:rect>
            </w:pict>
          </mc:Fallback>
        </mc:AlternateContent>
      </w:r>
      <w:r>
        <w:rPr>
          <w:rFonts w:hint="eastAsia" w:ascii="宋体" w:hAnsi="宋体"/>
          <w:color w:val="auto"/>
          <w:sz w:val="28"/>
          <w:szCs w:val="28"/>
          <w:lang w:val="en-US" w:eastAsia="zh-CN"/>
        </w:rPr>
        <w:t>技改</w:t>
      </w:r>
    </w:p>
    <w:p>
      <w:pPr>
        <w:spacing w:line="360" w:lineRule="auto"/>
        <w:rPr>
          <w:rFonts w:hint="eastAsia" w:ascii="宋体" w:hAnsi="宋体" w:cs="宋体"/>
          <w:b/>
          <w:bCs/>
          <w:sz w:val="30"/>
          <w:szCs w:val="30"/>
        </w:rPr>
      </w:pPr>
      <w:r>
        <w:rPr>
          <w:rFonts w:hint="eastAsia" w:ascii="宋体" w:hAnsi="宋体" w:cs="宋体"/>
          <w:b/>
          <w:bCs/>
          <w:sz w:val="30"/>
          <w:szCs w:val="30"/>
        </w:rPr>
        <w:t>2.1.3</w:t>
      </w:r>
      <w:r>
        <w:rPr>
          <w:rFonts w:hint="eastAsia" w:ascii="宋体" w:hAnsi="宋体" w:cs="宋体"/>
          <w:b/>
          <w:bCs/>
          <w:sz w:val="30"/>
          <w:szCs w:val="30"/>
          <w:lang w:val="en-US" w:eastAsia="zh-CN"/>
        </w:rPr>
        <w:t xml:space="preserve"> </w:t>
      </w:r>
      <w:r>
        <w:rPr>
          <w:rFonts w:hint="eastAsia" w:ascii="宋体" w:hAnsi="宋体" w:cs="宋体"/>
          <w:b/>
          <w:bCs/>
          <w:sz w:val="30"/>
          <w:szCs w:val="30"/>
        </w:rPr>
        <w:t>建设地址</w:t>
      </w:r>
    </w:p>
    <w:p>
      <w:pPr>
        <w:spacing w:line="360" w:lineRule="auto"/>
        <w:ind w:firstLine="834" w:firstLineChars="298"/>
        <w:rPr>
          <w:rFonts w:hint="eastAsia" w:ascii="宋体" w:hAnsi="宋体"/>
          <w:color w:val="auto"/>
          <w:sz w:val="28"/>
          <w:szCs w:val="28"/>
          <w:lang w:val="en-US" w:eastAsia="zh-CN"/>
        </w:rPr>
      </w:pPr>
      <w:r>
        <w:rPr>
          <w:rFonts w:hint="eastAsia" w:ascii="宋体" w:hAnsi="宋体"/>
          <w:color w:val="auto"/>
          <w:sz w:val="28"/>
          <w:szCs w:val="28"/>
          <w:lang w:val="en-US" w:eastAsia="zh-CN"/>
        </w:rPr>
        <w:t>该项目位于宁夏平罗县工业园区太沙路16号，地理坐标为：北纬38°55′25.09″、东经106°26′06.35″。项目地理位置图见图2-1，项目区域位置图图见图2-2，项目厂区平面布置图见图2-3。</w:t>
      </w:r>
    </w:p>
    <w:p>
      <w:pPr>
        <w:spacing w:line="360" w:lineRule="auto"/>
        <w:rPr>
          <w:rFonts w:hint="eastAsia" w:ascii="宋体" w:hAnsi="宋体" w:cs="宋体"/>
          <w:b/>
          <w:bCs/>
          <w:sz w:val="30"/>
          <w:szCs w:val="30"/>
        </w:rPr>
      </w:pPr>
      <w:r>
        <w:rPr>
          <w:rFonts w:hint="eastAsia" w:ascii="宋体" w:hAnsi="宋体" w:cs="宋体"/>
          <w:b/>
          <w:bCs/>
          <w:sz w:val="30"/>
          <w:szCs w:val="30"/>
        </w:rPr>
        <w:t>2.2</w:t>
      </w:r>
      <w:r>
        <w:rPr>
          <w:rFonts w:hint="eastAsia" w:ascii="宋体" w:hAnsi="宋体" w:cs="宋体"/>
          <w:b/>
          <w:bCs/>
          <w:sz w:val="30"/>
          <w:szCs w:val="30"/>
          <w:lang w:val="en-US" w:eastAsia="zh-CN"/>
        </w:rPr>
        <w:t xml:space="preserve"> </w:t>
      </w:r>
      <w:r>
        <w:rPr>
          <w:rFonts w:hint="eastAsia" w:ascii="宋体" w:hAnsi="宋体" w:cs="宋体"/>
          <w:b/>
          <w:bCs/>
          <w:sz w:val="30"/>
          <w:szCs w:val="30"/>
        </w:rPr>
        <w:t>项目投资</w:t>
      </w:r>
    </w:p>
    <w:p>
      <w:pPr>
        <w:spacing w:line="360" w:lineRule="auto"/>
        <w:ind w:firstLine="834" w:firstLineChars="298"/>
        <w:rPr>
          <w:rFonts w:hint="eastAsia" w:ascii="宋体" w:hAnsi="宋体"/>
          <w:color w:val="auto"/>
          <w:sz w:val="28"/>
          <w:szCs w:val="28"/>
          <w:lang w:val="en-US" w:eastAsia="zh-CN"/>
        </w:rPr>
      </w:pPr>
      <w:r>
        <w:rPr>
          <w:rFonts w:hint="eastAsia" w:ascii="宋体" w:hAnsi="宋体"/>
          <w:color w:val="auto"/>
          <w:sz w:val="28"/>
          <w:szCs w:val="28"/>
          <w:lang w:val="en-US" w:eastAsia="zh-CN"/>
        </w:rPr>
        <w:t>该项目设计总投资1200万元，其中环保投资895.5万元，占总投资的74.63%；实际总投资1724万元，其中环保投资1527万元，占总投资的88.57%；项目环保投资见表2-1。</w:t>
      </w:r>
    </w:p>
    <w:p>
      <w:pPr>
        <w:spacing w:line="360" w:lineRule="auto"/>
        <w:ind w:firstLine="562" w:firstLineChars="200"/>
        <w:rPr>
          <w:rFonts w:hint="eastAsia" w:ascii="宋体" w:hAnsi="宋体" w:eastAsia="宋体"/>
          <w:b/>
          <w:color w:val="FF0000"/>
          <w:sz w:val="28"/>
          <w:szCs w:val="28"/>
          <w:lang w:eastAsia="zh-CN"/>
        </w:rPr>
      </w:pPr>
      <w:r>
        <w:rPr>
          <w:rFonts w:hint="eastAsia" w:ascii="宋体" w:hAnsi="宋体"/>
          <w:b/>
          <w:color w:val="000000"/>
          <w:sz w:val="28"/>
          <w:szCs w:val="28"/>
        </w:rPr>
        <w:t xml:space="preserve">表2-1                 </w:t>
      </w:r>
      <w:r>
        <w:rPr>
          <w:rFonts w:hint="eastAsia" w:ascii="宋体" w:hAnsi="宋体"/>
          <w:b/>
          <w:color w:val="000000"/>
          <w:sz w:val="28"/>
          <w:szCs w:val="28"/>
          <w:lang w:val="en-US" w:eastAsia="zh-CN"/>
        </w:rPr>
        <w:t xml:space="preserve"> </w:t>
      </w:r>
      <w:r>
        <w:rPr>
          <w:rFonts w:hint="eastAsia" w:ascii="宋体" w:hAnsi="宋体"/>
          <w:b/>
          <w:color w:val="000000"/>
          <w:sz w:val="28"/>
          <w:szCs w:val="28"/>
        </w:rPr>
        <w:t>环保投资明细表</w:t>
      </w:r>
    </w:p>
    <w:tbl>
      <w:tblPr>
        <w:tblStyle w:val="10"/>
        <w:tblW w:w="823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85"/>
        <w:gridCol w:w="5398"/>
        <w:gridCol w:w="1085"/>
        <w:gridCol w:w="117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5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eastAsia="宋体"/>
                <w:b/>
                <w:color w:val="000000"/>
                <w:sz w:val="21"/>
                <w:szCs w:val="21"/>
                <w:lang w:eastAsia="zh-CN"/>
              </w:rPr>
            </w:pPr>
            <w:r>
              <w:rPr>
                <w:rFonts w:hint="eastAsia" w:ascii="宋体"/>
                <w:b/>
                <w:color w:val="000000"/>
                <w:sz w:val="21"/>
                <w:szCs w:val="21"/>
                <w:lang w:eastAsia="zh-CN"/>
              </w:rPr>
              <w:t>序号</w:t>
            </w:r>
          </w:p>
        </w:tc>
        <w:tc>
          <w:tcPr>
            <w:tcW w:w="539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b/>
                <w:color w:val="000000"/>
                <w:sz w:val="21"/>
                <w:szCs w:val="21"/>
              </w:rPr>
            </w:pPr>
            <w:r>
              <w:rPr>
                <w:rFonts w:hint="eastAsia" w:ascii="宋体" w:hAnsi="宋体" w:cs="宋体"/>
                <w:b/>
                <w:sz w:val="21"/>
                <w:szCs w:val="21"/>
                <w:lang w:eastAsia="zh-CN"/>
              </w:rPr>
              <w:t>环评</w:t>
            </w:r>
            <w:r>
              <w:rPr>
                <w:rFonts w:hint="eastAsia" w:ascii="宋体" w:hAnsi="宋体" w:cs="宋体"/>
                <w:b/>
                <w:sz w:val="21"/>
                <w:szCs w:val="21"/>
              </w:rPr>
              <w:t>治理措施</w:t>
            </w:r>
          </w:p>
        </w:tc>
        <w:tc>
          <w:tcPr>
            <w:tcW w:w="10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cs="宋体"/>
                <w:b/>
                <w:sz w:val="21"/>
                <w:szCs w:val="21"/>
              </w:rPr>
            </w:pPr>
            <w:r>
              <w:rPr>
                <w:rFonts w:hint="eastAsia" w:ascii="宋体" w:hAnsi="宋体" w:cs="宋体"/>
                <w:b/>
                <w:sz w:val="21"/>
                <w:szCs w:val="21"/>
              </w:rPr>
              <w:t>环</w:t>
            </w:r>
            <w:r>
              <w:rPr>
                <w:rFonts w:hint="eastAsia" w:ascii="宋体" w:hAnsi="宋体" w:cs="宋体"/>
                <w:b/>
                <w:sz w:val="21"/>
                <w:szCs w:val="21"/>
                <w:lang w:eastAsia="zh-CN"/>
              </w:rPr>
              <w:t>保</w:t>
            </w:r>
            <w:r>
              <w:rPr>
                <w:rFonts w:hint="eastAsia" w:ascii="宋体" w:hAnsi="宋体" w:cs="宋体"/>
                <w:b/>
                <w:sz w:val="21"/>
                <w:szCs w:val="21"/>
              </w:rPr>
              <w:t>投资</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b/>
                <w:color w:val="000000"/>
                <w:sz w:val="21"/>
                <w:szCs w:val="21"/>
              </w:rPr>
            </w:pPr>
            <w:r>
              <w:rPr>
                <w:rFonts w:hint="eastAsia" w:ascii="宋体" w:hAnsi="宋体" w:cs="宋体"/>
                <w:b/>
                <w:sz w:val="21"/>
                <w:szCs w:val="21"/>
              </w:rPr>
              <w:t>（万元）</w:t>
            </w:r>
          </w:p>
        </w:tc>
        <w:tc>
          <w:tcPr>
            <w:tcW w:w="117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b/>
                <w:color w:val="000000"/>
                <w:sz w:val="21"/>
                <w:szCs w:val="21"/>
              </w:rPr>
            </w:pPr>
            <w:r>
              <w:rPr>
                <w:rFonts w:hint="eastAsia" w:ascii="宋体" w:hAnsi="宋体" w:cs="宋体"/>
                <w:b/>
                <w:sz w:val="21"/>
                <w:szCs w:val="21"/>
              </w:rPr>
              <w:t>实际投资（万元）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5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1</w:t>
            </w:r>
          </w:p>
        </w:tc>
        <w:tc>
          <w:tcPr>
            <w:tcW w:w="539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eastAsia="宋体"/>
                <w:b w:val="0"/>
                <w:bCs w:val="0"/>
                <w:color w:val="000000"/>
                <w:sz w:val="21"/>
                <w:szCs w:val="21"/>
                <w:lang w:eastAsia="zh-CN"/>
              </w:rPr>
            </w:pPr>
            <w:r>
              <w:rPr>
                <w:rFonts w:hint="eastAsia" w:ascii="宋体"/>
                <w:b w:val="0"/>
                <w:bCs w:val="0"/>
                <w:color w:val="000000"/>
                <w:sz w:val="21"/>
                <w:szCs w:val="21"/>
                <w:lang w:eastAsia="zh-CN"/>
              </w:rPr>
              <w:t>增设</w:t>
            </w:r>
            <w:r>
              <w:rPr>
                <w:rFonts w:hint="eastAsia" w:ascii="宋体"/>
                <w:b w:val="0"/>
                <w:bCs w:val="0"/>
                <w:color w:val="000000"/>
                <w:sz w:val="21"/>
                <w:szCs w:val="21"/>
                <w:lang w:val="en-US" w:eastAsia="zh-CN"/>
              </w:rPr>
              <w:t>1台2.5t/h炭化余热锅炉、1座脱硫塔及附属设施</w:t>
            </w:r>
          </w:p>
        </w:tc>
        <w:tc>
          <w:tcPr>
            <w:tcW w:w="10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eastAsia="宋体"/>
                <w:b w:val="0"/>
                <w:bCs w:val="0"/>
                <w:color w:val="000000"/>
                <w:sz w:val="21"/>
                <w:szCs w:val="21"/>
                <w:lang w:val="en-US" w:eastAsia="zh-CN"/>
              </w:rPr>
            </w:pPr>
            <w:r>
              <w:rPr>
                <w:rFonts w:hint="eastAsia" w:ascii="宋体"/>
                <w:b w:val="0"/>
                <w:bCs w:val="0"/>
                <w:color w:val="000000"/>
                <w:sz w:val="21"/>
                <w:szCs w:val="21"/>
                <w:lang w:val="en-US" w:eastAsia="zh-CN"/>
              </w:rPr>
              <w:t xml:space="preserve"> 180</w:t>
            </w:r>
          </w:p>
        </w:tc>
        <w:tc>
          <w:tcPr>
            <w:tcW w:w="117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b w:val="0"/>
                <w:bCs w:val="0"/>
                <w:color w:val="auto"/>
                <w:sz w:val="21"/>
                <w:szCs w:val="21"/>
                <w:lang w:val="en-US" w:eastAsia="zh-CN"/>
              </w:rPr>
            </w:pPr>
            <w:r>
              <w:rPr>
                <w:rFonts w:hint="eastAsia" w:ascii="宋体"/>
                <w:b w:val="0"/>
                <w:bCs w:val="0"/>
                <w:color w:val="auto"/>
                <w:sz w:val="21"/>
                <w:szCs w:val="21"/>
                <w:lang w:val="en-US" w:eastAsia="zh-CN"/>
              </w:rPr>
              <w:t>240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5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eastAsia="宋体"/>
                <w:b w:val="0"/>
                <w:bCs w:val="0"/>
                <w:color w:val="000000"/>
                <w:sz w:val="21"/>
                <w:szCs w:val="21"/>
                <w:lang w:val="en-US" w:eastAsia="zh-CN"/>
              </w:rPr>
            </w:pPr>
            <w:r>
              <w:rPr>
                <w:rFonts w:hint="eastAsia" w:ascii="宋体"/>
                <w:b w:val="0"/>
                <w:bCs w:val="0"/>
                <w:color w:val="000000"/>
                <w:sz w:val="21"/>
                <w:szCs w:val="21"/>
                <w:lang w:val="en-US" w:eastAsia="zh-CN"/>
              </w:rPr>
              <w:t>2</w:t>
            </w:r>
          </w:p>
        </w:tc>
        <w:tc>
          <w:tcPr>
            <w:tcW w:w="539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eastAsia="宋体"/>
                <w:b w:val="0"/>
                <w:bCs w:val="0"/>
                <w:color w:val="000000"/>
                <w:sz w:val="21"/>
                <w:szCs w:val="21"/>
                <w:lang w:val="en-US" w:eastAsia="zh-CN"/>
              </w:rPr>
            </w:pPr>
            <w:r>
              <w:rPr>
                <w:rFonts w:hint="eastAsia" w:ascii="宋体" w:eastAsia="宋体"/>
                <w:b w:val="0"/>
                <w:bCs w:val="0"/>
                <w:color w:val="000000"/>
                <w:sz w:val="21"/>
                <w:szCs w:val="21"/>
                <w:lang w:eastAsia="zh-CN"/>
              </w:rPr>
              <w:t>增设</w:t>
            </w:r>
            <w:r>
              <w:rPr>
                <w:rFonts w:hint="eastAsia" w:ascii="宋体" w:eastAsia="宋体"/>
                <w:b w:val="0"/>
                <w:bCs w:val="0"/>
                <w:color w:val="000000"/>
                <w:sz w:val="21"/>
                <w:szCs w:val="21"/>
                <w:lang w:val="en-US" w:eastAsia="zh-CN"/>
              </w:rPr>
              <w:t>1座脱硫塔及附属设施</w:t>
            </w:r>
          </w:p>
        </w:tc>
        <w:tc>
          <w:tcPr>
            <w:tcW w:w="10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eastAsia="宋体"/>
                <w:b w:val="0"/>
                <w:bCs w:val="0"/>
                <w:color w:val="000000"/>
                <w:sz w:val="21"/>
                <w:szCs w:val="21"/>
                <w:lang w:val="en-US" w:eastAsia="zh-CN"/>
              </w:rPr>
            </w:pPr>
            <w:r>
              <w:rPr>
                <w:rFonts w:hint="eastAsia" w:ascii="宋体" w:eastAsia="宋体"/>
                <w:b w:val="0"/>
                <w:bCs w:val="0"/>
                <w:color w:val="000000"/>
                <w:sz w:val="21"/>
                <w:szCs w:val="21"/>
                <w:lang w:val="en-US" w:eastAsia="zh-CN"/>
              </w:rPr>
              <w:t>100</w:t>
            </w:r>
          </w:p>
        </w:tc>
        <w:tc>
          <w:tcPr>
            <w:tcW w:w="117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eastAsia="宋体"/>
                <w:b w:val="0"/>
                <w:bCs w:val="0"/>
                <w:color w:val="auto"/>
                <w:sz w:val="21"/>
                <w:szCs w:val="21"/>
                <w:lang w:val="en-US" w:eastAsia="zh-CN"/>
              </w:rPr>
            </w:pPr>
            <w:r>
              <w:rPr>
                <w:rFonts w:hint="eastAsia" w:ascii="宋体"/>
                <w:b w:val="0"/>
                <w:bCs w:val="0"/>
                <w:color w:val="auto"/>
                <w:sz w:val="21"/>
                <w:szCs w:val="21"/>
                <w:lang w:val="en-US" w:eastAsia="zh-CN"/>
              </w:rPr>
              <w:t>160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5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eastAsia="宋体"/>
                <w:b w:val="0"/>
                <w:bCs w:val="0"/>
                <w:color w:val="000000"/>
                <w:sz w:val="21"/>
                <w:szCs w:val="21"/>
                <w:lang w:val="en-US" w:eastAsia="zh-CN"/>
              </w:rPr>
            </w:pPr>
            <w:r>
              <w:rPr>
                <w:rFonts w:hint="eastAsia" w:ascii="宋体"/>
                <w:b w:val="0"/>
                <w:bCs w:val="0"/>
                <w:color w:val="000000"/>
                <w:sz w:val="21"/>
                <w:szCs w:val="21"/>
                <w:lang w:val="en-US" w:eastAsia="zh-CN"/>
              </w:rPr>
              <w:t>3</w:t>
            </w:r>
          </w:p>
        </w:tc>
        <w:tc>
          <w:tcPr>
            <w:tcW w:w="539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eastAsia="宋体"/>
                <w:b w:val="0"/>
                <w:bCs w:val="0"/>
                <w:color w:val="000000"/>
                <w:sz w:val="21"/>
                <w:szCs w:val="21"/>
                <w:lang w:val="en-US" w:eastAsia="zh-CN"/>
              </w:rPr>
            </w:pPr>
            <w:r>
              <w:rPr>
                <w:rFonts w:hint="eastAsia" w:ascii="宋体" w:eastAsia="宋体"/>
                <w:b w:val="0"/>
                <w:bCs w:val="0"/>
                <w:color w:val="000000"/>
                <w:sz w:val="21"/>
                <w:szCs w:val="21"/>
                <w:lang w:eastAsia="zh-CN"/>
              </w:rPr>
              <w:t>厂区内增设封闭式原料库</w:t>
            </w:r>
            <w:r>
              <w:rPr>
                <w:rFonts w:hint="eastAsia" w:ascii="宋体" w:eastAsia="宋体"/>
                <w:b w:val="0"/>
                <w:bCs w:val="0"/>
                <w:color w:val="000000"/>
                <w:sz w:val="21"/>
                <w:szCs w:val="21"/>
                <w:lang w:val="en-US" w:eastAsia="zh-CN"/>
              </w:rPr>
              <w:t>1座</w:t>
            </w:r>
          </w:p>
        </w:tc>
        <w:tc>
          <w:tcPr>
            <w:tcW w:w="10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eastAsia="宋体"/>
                <w:b w:val="0"/>
                <w:bCs w:val="0"/>
                <w:color w:val="000000"/>
                <w:sz w:val="21"/>
                <w:szCs w:val="21"/>
                <w:lang w:val="en-US" w:eastAsia="zh-CN"/>
              </w:rPr>
            </w:pPr>
            <w:r>
              <w:rPr>
                <w:rFonts w:hint="eastAsia" w:ascii="宋体"/>
                <w:b w:val="0"/>
                <w:bCs w:val="0"/>
                <w:color w:val="000000"/>
                <w:sz w:val="21"/>
                <w:szCs w:val="21"/>
                <w:lang w:val="en-US" w:eastAsia="zh-CN"/>
              </w:rPr>
              <w:t>80</w:t>
            </w:r>
          </w:p>
        </w:tc>
        <w:tc>
          <w:tcPr>
            <w:tcW w:w="117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b w:val="0"/>
                <w:bCs w:val="0"/>
                <w:color w:val="auto"/>
                <w:sz w:val="21"/>
                <w:szCs w:val="21"/>
                <w:lang w:val="en-US" w:eastAsia="zh-CN"/>
              </w:rPr>
            </w:pPr>
            <w:r>
              <w:rPr>
                <w:rFonts w:hint="eastAsia" w:ascii="宋体"/>
                <w:b w:val="0"/>
                <w:bCs w:val="0"/>
                <w:color w:val="auto"/>
                <w:sz w:val="21"/>
                <w:szCs w:val="21"/>
                <w:lang w:val="en-US" w:eastAsia="zh-CN"/>
              </w:rPr>
              <w:t>180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5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eastAsia="宋体"/>
                <w:b w:val="0"/>
                <w:bCs w:val="0"/>
                <w:sz w:val="21"/>
                <w:szCs w:val="21"/>
                <w:lang w:val="en-US" w:eastAsia="zh-CN"/>
              </w:rPr>
            </w:pPr>
            <w:r>
              <w:rPr>
                <w:rFonts w:hint="eastAsia" w:ascii="宋体"/>
                <w:b w:val="0"/>
                <w:bCs w:val="0"/>
                <w:sz w:val="21"/>
                <w:szCs w:val="21"/>
                <w:lang w:val="en-US" w:eastAsia="zh-CN"/>
              </w:rPr>
              <w:t>4</w:t>
            </w:r>
          </w:p>
        </w:tc>
        <w:tc>
          <w:tcPr>
            <w:tcW w:w="539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eastAsia="宋体"/>
                <w:b w:val="0"/>
                <w:bCs w:val="0"/>
                <w:sz w:val="21"/>
                <w:szCs w:val="21"/>
                <w:lang w:eastAsia="zh-CN"/>
              </w:rPr>
            </w:pPr>
            <w:r>
              <w:rPr>
                <w:rFonts w:hint="eastAsia" w:ascii="宋体"/>
                <w:b w:val="0"/>
                <w:bCs w:val="0"/>
                <w:sz w:val="21"/>
                <w:szCs w:val="21"/>
                <w:lang w:val="en-US" w:eastAsia="zh-CN"/>
              </w:rPr>
              <w:t xml:space="preserve">增设1座全封闭式成品库房 </w:t>
            </w:r>
          </w:p>
        </w:tc>
        <w:tc>
          <w:tcPr>
            <w:tcW w:w="10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100</w:t>
            </w:r>
          </w:p>
        </w:tc>
        <w:tc>
          <w:tcPr>
            <w:tcW w:w="117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b w:val="0"/>
                <w:bCs w:val="0"/>
                <w:color w:val="auto"/>
                <w:sz w:val="21"/>
                <w:szCs w:val="21"/>
                <w:lang w:val="en-US" w:eastAsia="zh-CN"/>
              </w:rPr>
            </w:pPr>
            <w:r>
              <w:rPr>
                <w:rFonts w:hint="eastAsia" w:ascii="宋体"/>
                <w:b w:val="0"/>
                <w:bCs w:val="0"/>
                <w:color w:val="auto"/>
                <w:sz w:val="21"/>
                <w:szCs w:val="21"/>
                <w:lang w:val="en-US" w:eastAsia="zh-CN"/>
              </w:rPr>
              <w:t>182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5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eastAsia="宋体"/>
                <w:b w:val="0"/>
                <w:bCs w:val="0"/>
                <w:color w:val="000000"/>
                <w:sz w:val="21"/>
                <w:szCs w:val="21"/>
                <w:lang w:val="en-US" w:eastAsia="zh-CN"/>
              </w:rPr>
            </w:pPr>
            <w:r>
              <w:rPr>
                <w:rFonts w:hint="eastAsia" w:ascii="宋体"/>
                <w:b w:val="0"/>
                <w:bCs w:val="0"/>
                <w:color w:val="000000"/>
                <w:sz w:val="21"/>
                <w:szCs w:val="21"/>
                <w:lang w:val="en-US" w:eastAsia="zh-CN"/>
              </w:rPr>
              <w:t>5</w:t>
            </w:r>
          </w:p>
        </w:tc>
        <w:tc>
          <w:tcPr>
            <w:tcW w:w="539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eastAsia="宋体"/>
                <w:b w:val="0"/>
                <w:bCs w:val="0"/>
                <w:color w:val="000000"/>
                <w:sz w:val="21"/>
                <w:szCs w:val="21"/>
                <w:lang w:val="en-US" w:eastAsia="zh-CN"/>
              </w:rPr>
            </w:pPr>
            <w:r>
              <w:rPr>
                <w:rFonts w:hint="eastAsia" w:ascii="宋体"/>
                <w:b w:val="0"/>
                <w:bCs w:val="0"/>
                <w:color w:val="000000"/>
                <w:sz w:val="21"/>
                <w:szCs w:val="21"/>
                <w:lang w:val="en-US" w:eastAsia="zh-CN"/>
              </w:rPr>
              <w:t xml:space="preserve"> 增设封闭式炭化、活化车间各1座</w:t>
            </w:r>
          </w:p>
        </w:tc>
        <w:tc>
          <w:tcPr>
            <w:tcW w:w="10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eastAsia="宋体"/>
                <w:b w:val="0"/>
                <w:bCs w:val="0"/>
                <w:color w:val="000000"/>
                <w:sz w:val="21"/>
                <w:szCs w:val="21"/>
                <w:lang w:val="en-US" w:eastAsia="zh-CN"/>
              </w:rPr>
            </w:pPr>
            <w:r>
              <w:rPr>
                <w:rFonts w:hint="eastAsia" w:ascii="宋体" w:eastAsia="宋体"/>
                <w:b w:val="0"/>
                <w:bCs w:val="0"/>
                <w:color w:val="000000"/>
                <w:sz w:val="21"/>
                <w:szCs w:val="21"/>
                <w:lang w:val="en-US" w:eastAsia="zh-CN"/>
              </w:rPr>
              <w:t>150</w:t>
            </w:r>
          </w:p>
        </w:tc>
        <w:tc>
          <w:tcPr>
            <w:tcW w:w="117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eastAsia="宋体"/>
                <w:b w:val="0"/>
                <w:bCs w:val="0"/>
                <w:color w:val="auto"/>
                <w:sz w:val="21"/>
                <w:szCs w:val="21"/>
                <w:lang w:val="en-US" w:eastAsia="zh-CN"/>
              </w:rPr>
            </w:pPr>
            <w:r>
              <w:rPr>
                <w:rFonts w:hint="eastAsia" w:ascii="宋体"/>
                <w:b w:val="0"/>
                <w:bCs w:val="0"/>
                <w:color w:val="auto"/>
                <w:sz w:val="21"/>
                <w:szCs w:val="21"/>
                <w:lang w:val="en-US" w:eastAsia="zh-CN"/>
              </w:rPr>
              <w:t>200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5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eastAsia="宋体"/>
                <w:b w:val="0"/>
                <w:bCs w:val="0"/>
                <w:color w:val="000000"/>
                <w:sz w:val="21"/>
                <w:szCs w:val="21"/>
                <w:lang w:val="en-US" w:eastAsia="zh-CN"/>
              </w:rPr>
            </w:pPr>
            <w:r>
              <w:rPr>
                <w:rFonts w:hint="eastAsia" w:ascii="宋体"/>
                <w:b w:val="0"/>
                <w:bCs w:val="0"/>
                <w:color w:val="000000"/>
                <w:sz w:val="21"/>
                <w:szCs w:val="21"/>
                <w:lang w:val="en-US" w:eastAsia="zh-CN"/>
              </w:rPr>
              <w:t>6</w:t>
            </w:r>
          </w:p>
        </w:tc>
        <w:tc>
          <w:tcPr>
            <w:tcW w:w="539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b w:val="0"/>
                <w:bCs w:val="0"/>
                <w:color w:val="000000"/>
                <w:kern w:val="0"/>
                <w:sz w:val="21"/>
                <w:szCs w:val="21"/>
                <w:lang w:eastAsia="zh-CN"/>
              </w:rPr>
            </w:pPr>
            <w:r>
              <w:rPr>
                <w:rFonts w:hint="eastAsia"/>
                <w:b w:val="0"/>
                <w:bCs w:val="0"/>
                <w:color w:val="000000"/>
                <w:kern w:val="0"/>
                <w:sz w:val="21"/>
                <w:szCs w:val="21"/>
                <w:lang w:val="en-US" w:eastAsia="zh-CN"/>
              </w:rPr>
              <w:t xml:space="preserve">全自动全封闭式上料系统1套 </w:t>
            </w:r>
          </w:p>
        </w:tc>
        <w:tc>
          <w:tcPr>
            <w:tcW w:w="10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000000"/>
                <w:kern w:val="0"/>
                <w:sz w:val="21"/>
                <w:szCs w:val="21"/>
                <w:lang w:val="en-US" w:eastAsia="zh-CN"/>
              </w:rPr>
            </w:pPr>
            <w:r>
              <w:rPr>
                <w:rFonts w:hint="eastAsia"/>
                <w:b w:val="0"/>
                <w:bCs w:val="0"/>
                <w:color w:val="000000"/>
                <w:kern w:val="0"/>
                <w:sz w:val="21"/>
                <w:szCs w:val="21"/>
                <w:lang w:val="en-US" w:eastAsia="zh-CN"/>
              </w:rPr>
              <w:t>40</w:t>
            </w:r>
          </w:p>
        </w:tc>
        <w:tc>
          <w:tcPr>
            <w:tcW w:w="117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auto"/>
                <w:kern w:val="0"/>
                <w:sz w:val="21"/>
                <w:szCs w:val="21"/>
                <w:lang w:val="en-US" w:eastAsia="zh-CN"/>
              </w:rPr>
            </w:pPr>
            <w:r>
              <w:rPr>
                <w:rFonts w:hint="eastAsia"/>
                <w:b w:val="0"/>
                <w:bCs w:val="0"/>
                <w:color w:val="auto"/>
                <w:kern w:val="0"/>
                <w:sz w:val="21"/>
                <w:szCs w:val="21"/>
                <w:lang w:val="en-US" w:eastAsia="zh-CN"/>
              </w:rPr>
              <w:t>80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5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000000"/>
                <w:kern w:val="0"/>
                <w:sz w:val="21"/>
                <w:szCs w:val="21"/>
                <w:lang w:val="en-US" w:eastAsia="zh-CN"/>
              </w:rPr>
            </w:pPr>
            <w:r>
              <w:rPr>
                <w:rFonts w:hint="eastAsia"/>
                <w:b w:val="0"/>
                <w:bCs w:val="0"/>
                <w:color w:val="000000"/>
                <w:kern w:val="0"/>
                <w:sz w:val="21"/>
                <w:szCs w:val="21"/>
                <w:lang w:val="en-US" w:eastAsia="zh-CN"/>
              </w:rPr>
              <w:t>7</w:t>
            </w:r>
          </w:p>
        </w:tc>
        <w:tc>
          <w:tcPr>
            <w:tcW w:w="539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000000"/>
                <w:kern w:val="0"/>
                <w:sz w:val="21"/>
                <w:szCs w:val="21"/>
                <w:lang w:val="en-US" w:eastAsia="zh-CN"/>
              </w:rPr>
            </w:pPr>
            <w:r>
              <w:rPr>
                <w:rFonts w:hint="eastAsia"/>
                <w:b w:val="0"/>
                <w:bCs w:val="0"/>
                <w:color w:val="000000"/>
                <w:kern w:val="0"/>
                <w:sz w:val="21"/>
                <w:szCs w:val="21"/>
                <w:lang w:eastAsia="zh-CN"/>
              </w:rPr>
              <w:t>增设</w:t>
            </w:r>
            <w:r>
              <w:rPr>
                <w:rFonts w:hint="eastAsia"/>
                <w:b w:val="0"/>
                <w:bCs w:val="0"/>
                <w:color w:val="000000"/>
                <w:kern w:val="0"/>
                <w:sz w:val="21"/>
                <w:szCs w:val="21"/>
                <w:lang w:val="en-US" w:eastAsia="zh-CN"/>
              </w:rPr>
              <w:t>2套集气罩+布袋除尘器</w:t>
            </w:r>
          </w:p>
        </w:tc>
        <w:tc>
          <w:tcPr>
            <w:tcW w:w="10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000000"/>
                <w:kern w:val="0"/>
                <w:sz w:val="21"/>
                <w:szCs w:val="21"/>
                <w:lang w:val="en-US" w:eastAsia="zh-CN"/>
              </w:rPr>
            </w:pPr>
            <w:r>
              <w:rPr>
                <w:rFonts w:hint="eastAsia"/>
                <w:b w:val="0"/>
                <w:bCs w:val="0"/>
                <w:color w:val="000000"/>
                <w:kern w:val="0"/>
                <w:sz w:val="21"/>
                <w:szCs w:val="21"/>
                <w:lang w:val="en-US" w:eastAsia="zh-CN"/>
              </w:rPr>
              <w:t>60</w:t>
            </w:r>
          </w:p>
        </w:tc>
        <w:tc>
          <w:tcPr>
            <w:tcW w:w="117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auto"/>
                <w:kern w:val="0"/>
                <w:sz w:val="21"/>
                <w:szCs w:val="21"/>
                <w:lang w:val="en-US" w:eastAsia="zh-CN"/>
              </w:rPr>
            </w:pPr>
            <w:r>
              <w:rPr>
                <w:rFonts w:hint="eastAsia"/>
                <w:b w:val="0"/>
                <w:bCs w:val="0"/>
                <w:color w:val="auto"/>
                <w:kern w:val="0"/>
                <w:sz w:val="21"/>
                <w:szCs w:val="21"/>
                <w:lang w:val="en-US" w:eastAsia="zh-CN"/>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5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000000"/>
                <w:kern w:val="0"/>
                <w:sz w:val="21"/>
                <w:szCs w:val="21"/>
                <w:lang w:val="en-US" w:eastAsia="zh-CN"/>
              </w:rPr>
            </w:pPr>
            <w:r>
              <w:rPr>
                <w:rFonts w:hint="eastAsia"/>
                <w:b w:val="0"/>
                <w:bCs w:val="0"/>
                <w:color w:val="000000"/>
                <w:kern w:val="0"/>
                <w:sz w:val="21"/>
                <w:szCs w:val="21"/>
                <w:lang w:val="en-US" w:eastAsia="zh-CN"/>
              </w:rPr>
              <w:t>8</w:t>
            </w:r>
          </w:p>
        </w:tc>
        <w:tc>
          <w:tcPr>
            <w:tcW w:w="539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b w:val="0"/>
                <w:bCs w:val="0"/>
                <w:color w:val="000000"/>
                <w:kern w:val="0"/>
                <w:sz w:val="21"/>
                <w:szCs w:val="21"/>
                <w:lang w:eastAsia="zh-CN"/>
              </w:rPr>
            </w:pPr>
            <w:r>
              <w:rPr>
                <w:rFonts w:hint="eastAsia"/>
                <w:b w:val="0"/>
                <w:bCs w:val="0"/>
                <w:color w:val="000000"/>
                <w:kern w:val="0"/>
                <w:sz w:val="21"/>
                <w:szCs w:val="21"/>
                <w:lang w:eastAsia="zh-CN"/>
              </w:rPr>
              <w:t>增设</w:t>
            </w:r>
            <w:r>
              <w:rPr>
                <w:rFonts w:hint="eastAsia"/>
                <w:b w:val="0"/>
                <w:bCs w:val="0"/>
                <w:color w:val="000000"/>
                <w:kern w:val="0"/>
                <w:sz w:val="21"/>
                <w:szCs w:val="21"/>
                <w:lang w:val="en-US" w:eastAsia="zh-CN"/>
              </w:rPr>
              <w:t>1套集气罩+布袋除尘器</w:t>
            </w:r>
          </w:p>
        </w:tc>
        <w:tc>
          <w:tcPr>
            <w:tcW w:w="10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000000"/>
                <w:kern w:val="0"/>
                <w:sz w:val="21"/>
                <w:szCs w:val="21"/>
                <w:lang w:val="en-US" w:eastAsia="zh-CN"/>
              </w:rPr>
            </w:pPr>
            <w:r>
              <w:rPr>
                <w:rFonts w:hint="eastAsia"/>
                <w:b w:val="0"/>
                <w:bCs w:val="0"/>
                <w:color w:val="000000"/>
                <w:kern w:val="0"/>
                <w:sz w:val="21"/>
                <w:szCs w:val="21"/>
                <w:lang w:val="en-US" w:eastAsia="zh-CN"/>
              </w:rPr>
              <w:t>30</w:t>
            </w:r>
          </w:p>
        </w:tc>
        <w:tc>
          <w:tcPr>
            <w:tcW w:w="117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auto"/>
                <w:kern w:val="0"/>
                <w:sz w:val="21"/>
                <w:szCs w:val="21"/>
                <w:lang w:val="en-US" w:eastAsia="zh-CN"/>
              </w:rPr>
            </w:pPr>
            <w:r>
              <w:rPr>
                <w:rFonts w:hint="eastAsia"/>
                <w:b w:val="0"/>
                <w:bCs w:val="0"/>
                <w:color w:val="auto"/>
                <w:kern w:val="0"/>
                <w:sz w:val="21"/>
                <w:szCs w:val="21"/>
                <w:lang w:val="en-US" w:eastAsia="zh-CN"/>
              </w:rPr>
              <w:t>60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5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000000"/>
                <w:kern w:val="0"/>
                <w:sz w:val="21"/>
                <w:szCs w:val="21"/>
                <w:lang w:val="en-US" w:eastAsia="zh-CN"/>
              </w:rPr>
            </w:pPr>
            <w:r>
              <w:rPr>
                <w:rFonts w:hint="eastAsia"/>
                <w:b w:val="0"/>
                <w:bCs w:val="0"/>
                <w:color w:val="000000"/>
                <w:kern w:val="0"/>
                <w:sz w:val="21"/>
                <w:szCs w:val="21"/>
                <w:lang w:val="en-US" w:eastAsia="zh-CN"/>
              </w:rPr>
              <w:t>9</w:t>
            </w:r>
          </w:p>
        </w:tc>
        <w:tc>
          <w:tcPr>
            <w:tcW w:w="539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000000"/>
                <w:kern w:val="0"/>
                <w:sz w:val="21"/>
                <w:szCs w:val="21"/>
                <w:lang w:val="en-US" w:eastAsia="zh-CN"/>
              </w:rPr>
            </w:pPr>
            <w:r>
              <w:rPr>
                <w:rFonts w:hint="eastAsia"/>
                <w:b w:val="0"/>
                <w:bCs w:val="0"/>
                <w:color w:val="000000"/>
                <w:kern w:val="0"/>
                <w:sz w:val="21"/>
                <w:szCs w:val="21"/>
                <w:lang w:eastAsia="zh-CN"/>
              </w:rPr>
              <w:t>增设有机废气收集管线、集气罩及活性炭吸附装置</w:t>
            </w:r>
            <w:r>
              <w:rPr>
                <w:rFonts w:hint="eastAsia"/>
                <w:b w:val="0"/>
                <w:bCs w:val="0"/>
                <w:color w:val="000000"/>
                <w:kern w:val="0"/>
                <w:sz w:val="21"/>
                <w:szCs w:val="21"/>
                <w:lang w:val="en-US" w:eastAsia="zh-CN"/>
              </w:rPr>
              <w:t>1套</w:t>
            </w:r>
          </w:p>
        </w:tc>
        <w:tc>
          <w:tcPr>
            <w:tcW w:w="10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000000"/>
                <w:kern w:val="0"/>
                <w:sz w:val="21"/>
                <w:szCs w:val="21"/>
                <w:lang w:val="en-US" w:eastAsia="zh-CN"/>
              </w:rPr>
            </w:pPr>
            <w:r>
              <w:rPr>
                <w:rFonts w:hint="eastAsia"/>
                <w:b w:val="0"/>
                <w:bCs w:val="0"/>
                <w:color w:val="000000"/>
                <w:kern w:val="0"/>
                <w:sz w:val="21"/>
                <w:szCs w:val="21"/>
                <w:lang w:val="en-US" w:eastAsia="zh-CN"/>
              </w:rPr>
              <w:t>100</w:t>
            </w:r>
          </w:p>
        </w:tc>
        <w:tc>
          <w:tcPr>
            <w:tcW w:w="117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auto"/>
                <w:kern w:val="0"/>
                <w:sz w:val="21"/>
                <w:szCs w:val="21"/>
                <w:lang w:val="en-US" w:eastAsia="zh-CN"/>
              </w:rPr>
            </w:pPr>
            <w:r>
              <w:rPr>
                <w:rFonts w:hint="eastAsia"/>
                <w:b w:val="0"/>
                <w:bCs w:val="0"/>
                <w:color w:val="auto"/>
                <w:kern w:val="0"/>
                <w:sz w:val="21"/>
                <w:szCs w:val="21"/>
                <w:lang w:val="en-US" w:eastAsia="zh-CN"/>
              </w:rPr>
              <w:t>150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5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000000"/>
                <w:kern w:val="0"/>
                <w:sz w:val="21"/>
                <w:szCs w:val="21"/>
                <w:lang w:val="en-US" w:eastAsia="zh-CN"/>
              </w:rPr>
            </w:pPr>
            <w:r>
              <w:rPr>
                <w:rFonts w:hint="eastAsia"/>
                <w:b w:val="0"/>
                <w:bCs w:val="0"/>
                <w:color w:val="000000"/>
                <w:kern w:val="0"/>
                <w:sz w:val="21"/>
                <w:szCs w:val="21"/>
                <w:lang w:val="en-US" w:eastAsia="zh-CN"/>
              </w:rPr>
              <w:t>10</w:t>
            </w:r>
          </w:p>
        </w:tc>
        <w:tc>
          <w:tcPr>
            <w:tcW w:w="539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000000"/>
                <w:kern w:val="0"/>
                <w:sz w:val="21"/>
                <w:szCs w:val="21"/>
                <w:lang w:val="en-US" w:eastAsia="zh-CN"/>
              </w:rPr>
            </w:pPr>
            <w:r>
              <w:rPr>
                <w:rFonts w:hint="eastAsia"/>
                <w:b w:val="0"/>
                <w:bCs w:val="0"/>
                <w:color w:val="000000"/>
                <w:kern w:val="0"/>
                <w:sz w:val="21"/>
                <w:szCs w:val="21"/>
                <w:lang w:eastAsia="zh-CN"/>
              </w:rPr>
              <w:t>新设</w:t>
            </w:r>
            <w:r>
              <w:rPr>
                <w:rFonts w:hint="eastAsia"/>
                <w:b w:val="0"/>
                <w:bCs w:val="0"/>
                <w:color w:val="000000"/>
                <w:kern w:val="0"/>
                <w:sz w:val="21"/>
                <w:szCs w:val="21"/>
                <w:lang w:val="en-US" w:eastAsia="zh-CN"/>
              </w:rPr>
              <w:t>1套一体化污水处理设施</w:t>
            </w:r>
          </w:p>
        </w:tc>
        <w:tc>
          <w:tcPr>
            <w:tcW w:w="10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000000"/>
                <w:kern w:val="0"/>
                <w:sz w:val="21"/>
                <w:szCs w:val="21"/>
                <w:lang w:val="en-US" w:eastAsia="zh-CN"/>
              </w:rPr>
            </w:pPr>
            <w:r>
              <w:rPr>
                <w:rFonts w:hint="eastAsia"/>
                <w:b w:val="0"/>
                <w:bCs w:val="0"/>
                <w:color w:val="000000"/>
                <w:kern w:val="0"/>
                <w:sz w:val="21"/>
                <w:szCs w:val="21"/>
                <w:lang w:val="en-US" w:eastAsia="zh-CN"/>
              </w:rPr>
              <w:t>10</w:t>
            </w:r>
          </w:p>
        </w:tc>
        <w:tc>
          <w:tcPr>
            <w:tcW w:w="117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auto"/>
                <w:kern w:val="0"/>
                <w:sz w:val="21"/>
                <w:szCs w:val="21"/>
                <w:lang w:val="en-US" w:eastAsia="zh-CN"/>
              </w:rPr>
            </w:pPr>
            <w:r>
              <w:rPr>
                <w:rFonts w:hint="eastAsia"/>
                <w:b w:val="0"/>
                <w:bCs w:val="0"/>
                <w:color w:val="auto"/>
                <w:kern w:val="0"/>
                <w:sz w:val="21"/>
                <w:szCs w:val="21"/>
                <w:lang w:val="en-US" w:eastAsia="zh-CN"/>
              </w:rPr>
              <w:t>25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5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000000"/>
                <w:kern w:val="0"/>
                <w:sz w:val="21"/>
                <w:szCs w:val="21"/>
                <w:lang w:val="en-US" w:eastAsia="zh-CN"/>
              </w:rPr>
            </w:pPr>
            <w:r>
              <w:rPr>
                <w:rFonts w:hint="eastAsia"/>
                <w:b w:val="0"/>
                <w:bCs w:val="0"/>
                <w:color w:val="000000"/>
                <w:kern w:val="0"/>
                <w:sz w:val="21"/>
                <w:szCs w:val="21"/>
                <w:lang w:val="en-US" w:eastAsia="zh-CN"/>
              </w:rPr>
              <w:t>11</w:t>
            </w:r>
          </w:p>
        </w:tc>
        <w:tc>
          <w:tcPr>
            <w:tcW w:w="539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b w:val="0"/>
                <w:bCs w:val="0"/>
                <w:color w:val="000000"/>
                <w:kern w:val="0"/>
                <w:sz w:val="21"/>
                <w:szCs w:val="21"/>
                <w:lang w:eastAsia="zh-CN"/>
              </w:rPr>
            </w:pPr>
            <w:r>
              <w:rPr>
                <w:rFonts w:hint="eastAsia"/>
                <w:b w:val="0"/>
                <w:bCs w:val="0"/>
                <w:color w:val="000000"/>
                <w:kern w:val="0"/>
                <w:sz w:val="21"/>
                <w:szCs w:val="21"/>
                <w:lang w:eastAsia="zh-CN"/>
              </w:rPr>
              <w:t>高噪声设备采取隔声、减振、消声措施若干</w:t>
            </w:r>
          </w:p>
        </w:tc>
        <w:tc>
          <w:tcPr>
            <w:tcW w:w="10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000000"/>
                <w:kern w:val="0"/>
                <w:sz w:val="21"/>
                <w:szCs w:val="21"/>
                <w:lang w:val="en-US" w:eastAsia="zh-CN"/>
              </w:rPr>
            </w:pPr>
            <w:r>
              <w:rPr>
                <w:rFonts w:hint="eastAsia"/>
                <w:b w:val="0"/>
                <w:bCs w:val="0"/>
                <w:color w:val="000000"/>
                <w:kern w:val="0"/>
                <w:sz w:val="21"/>
                <w:szCs w:val="21"/>
                <w:lang w:val="en-US" w:eastAsia="zh-CN"/>
              </w:rPr>
              <w:t>10</w:t>
            </w:r>
          </w:p>
        </w:tc>
        <w:tc>
          <w:tcPr>
            <w:tcW w:w="117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auto"/>
                <w:kern w:val="0"/>
                <w:sz w:val="21"/>
                <w:szCs w:val="21"/>
                <w:lang w:val="en-US" w:eastAsia="zh-CN"/>
              </w:rPr>
            </w:pPr>
            <w:r>
              <w:rPr>
                <w:rFonts w:hint="eastAsia"/>
                <w:b w:val="0"/>
                <w:bCs w:val="0"/>
                <w:color w:val="auto"/>
                <w:kern w:val="0"/>
                <w:sz w:val="21"/>
                <w:szCs w:val="21"/>
                <w:lang w:val="en-US" w:eastAsia="zh-CN"/>
              </w:rPr>
              <w:t>25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5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000000"/>
                <w:kern w:val="0"/>
                <w:sz w:val="21"/>
                <w:szCs w:val="21"/>
                <w:lang w:val="en-US" w:eastAsia="zh-CN"/>
              </w:rPr>
            </w:pPr>
            <w:r>
              <w:rPr>
                <w:rFonts w:hint="eastAsia"/>
                <w:b w:val="0"/>
                <w:bCs w:val="0"/>
                <w:color w:val="000000"/>
                <w:kern w:val="0"/>
                <w:sz w:val="21"/>
                <w:szCs w:val="21"/>
                <w:lang w:val="en-US" w:eastAsia="zh-CN"/>
              </w:rPr>
              <w:t>12</w:t>
            </w:r>
          </w:p>
        </w:tc>
        <w:tc>
          <w:tcPr>
            <w:tcW w:w="539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eastAsia="宋体"/>
                <w:b w:val="0"/>
                <w:bCs w:val="0"/>
                <w:color w:val="000000"/>
                <w:kern w:val="0"/>
                <w:sz w:val="21"/>
                <w:szCs w:val="21"/>
                <w:lang w:val="en-US" w:eastAsia="zh-CN"/>
              </w:rPr>
            </w:pPr>
            <w:r>
              <w:rPr>
                <w:rFonts w:hint="eastAsia"/>
                <w:b w:val="0"/>
                <w:bCs w:val="0"/>
                <w:color w:val="000000"/>
                <w:kern w:val="0"/>
                <w:sz w:val="21"/>
                <w:szCs w:val="21"/>
                <w:lang w:eastAsia="zh-CN"/>
              </w:rPr>
              <w:t>脱硫碱液池、一体化污水处理设施池底及侧壁</w:t>
            </w:r>
            <w:r>
              <w:rPr>
                <w:rFonts w:hint="eastAsia"/>
                <w:b w:val="0"/>
                <w:bCs w:val="0"/>
                <w:color w:val="000000"/>
                <w:kern w:val="0"/>
                <w:sz w:val="21"/>
                <w:szCs w:val="21"/>
                <w:lang w:val="en-US" w:eastAsia="zh-CN"/>
              </w:rPr>
              <w:t>修整厂区道路</w:t>
            </w:r>
          </w:p>
        </w:tc>
        <w:tc>
          <w:tcPr>
            <w:tcW w:w="10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000000"/>
                <w:kern w:val="0"/>
                <w:sz w:val="21"/>
                <w:szCs w:val="21"/>
                <w:lang w:val="en-US" w:eastAsia="zh-CN"/>
              </w:rPr>
            </w:pPr>
            <w:r>
              <w:rPr>
                <w:rFonts w:hint="eastAsia"/>
                <w:b w:val="0"/>
                <w:bCs w:val="0"/>
                <w:color w:val="000000"/>
                <w:kern w:val="0"/>
                <w:sz w:val="21"/>
                <w:szCs w:val="21"/>
                <w:lang w:val="en-US" w:eastAsia="zh-CN"/>
              </w:rPr>
              <w:t>30</w:t>
            </w:r>
          </w:p>
        </w:tc>
        <w:tc>
          <w:tcPr>
            <w:tcW w:w="117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auto"/>
                <w:kern w:val="0"/>
                <w:sz w:val="21"/>
                <w:szCs w:val="21"/>
                <w:lang w:val="en-US" w:eastAsia="zh-CN"/>
              </w:rPr>
            </w:pPr>
            <w:r>
              <w:rPr>
                <w:rFonts w:hint="eastAsia"/>
                <w:b w:val="0"/>
                <w:bCs w:val="0"/>
                <w:color w:val="auto"/>
                <w:kern w:val="0"/>
                <w:sz w:val="21"/>
                <w:szCs w:val="21"/>
                <w:lang w:val="en-US" w:eastAsia="zh-CN"/>
              </w:rPr>
              <w:t>125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983"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b w:val="0"/>
                <w:bCs w:val="0"/>
                <w:color w:val="000000"/>
                <w:kern w:val="0"/>
                <w:sz w:val="21"/>
                <w:szCs w:val="21"/>
                <w:lang w:eastAsia="zh-CN"/>
              </w:rPr>
            </w:pPr>
            <w:r>
              <w:rPr>
                <w:rFonts w:hint="eastAsia"/>
                <w:b w:val="0"/>
                <w:bCs w:val="0"/>
                <w:color w:val="000000"/>
                <w:kern w:val="0"/>
                <w:sz w:val="21"/>
                <w:szCs w:val="21"/>
                <w:lang w:eastAsia="zh-CN"/>
              </w:rPr>
              <w:t>合计</w:t>
            </w:r>
          </w:p>
        </w:tc>
        <w:tc>
          <w:tcPr>
            <w:tcW w:w="10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000000"/>
                <w:kern w:val="0"/>
                <w:sz w:val="21"/>
                <w:szCs w:val="21"/>
                <w:lang w:val="en-US" w:eastAsia="zh-CN"/>
              </w:rPr>
            </w:pPr>
            <w:r>
              <w:rPr>
                <w:rFonts w:hint="eastAsia"/>
                <w:b w:val="0"/>
                <w:bCs w:val="0"/>
                <w:color w:val="000000"/>
                <w:kern w:val="0"/>
                <w:sz w:val="21"/>
                <w:szCs w:val="21"/>
                <w:lang w:val="en-US" w:eastAsia="zh-CN"/>
              </w:rPr>
              <w:t>895.5</w:t>
            </w:r>
          </w:p>
        </w:tc>
        <w:tc>
          <w:tcPr>
            <w:tcW w:w="117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b w:val="0"/>
                <w:bCs w:val="0"/>
                <w:color w:val="auto"/>
                <w:kern w:val="0"/>
                <w:sz w:val="21"/>
                <w:szCs w:val="21"/>
                <w:lang w:val="en-US" w:eastAsia="zh-CN"/>
              </w:rPr>
            </w:pPr>
            <w:r>
              <w:rPr>
                <w:rFonts w:hint="eastAsia"/>
                <w:b w:val="0"/>
                <w:bCs w:val="0"/>
                <w:color w:val="auto"/>
                <w:kern w:val="0"/>
                <w:sz w:val="21"/>
                <w:szCs w:val="21"/>
                <w:lang w:val="en-US" w:eastAsia="zh-CN"/>
              </w:rPr>
              <w:t>1527</w:t>
            </w:r>
          </w:p>
        </w:tc>
      </w:tr>
    </w:tbl>
    <w:p>
      <w:pPr>
        <w:spacing w:line="360" w:lineRule="auto"/>
        <w:ind w:firstLine="560" w:firstLineChars="200"/>
        <w:rPr>
          <w:rFonts w:hint="eastAsia"/>
          <w:sz w:val="28"/>
          <w:szCs w:val="28"/>
          <w:lang w:val="en-US" w:eastAsia="zh-CN"/>
        </w:rPr>
        <w:sectPr>
          <w:headerReference r:id="rId14" w:type="first"/>
          <w:footerReference r:id="rId16" w:type="first"/>
          <w:headerReference r:id="rId13" w:type="default"/>
          <w:footerReference r:id="rId15" w:type="default"/>
          <w:pgSz w:w="11906" w:h="16838"/>
          <w:pgMar w:top="1440" w:right="1800" w:bottom="1440" w:left="1800" w:header="992" w:footer="992" w:gutter="0"/>
          <w:pgBorders>
            <w:top w:val="none" w:sz="0" w:space="0"/>
            <w:left w:val="none" w:sz="0" w:space="0"/>
            <w:bottom w:val="none" w:sz="0" w:space="0"/>
            <w:right w:val="none" w:sz="0" w:space="0"/>
          </w:pgBorders>
          <w:pgNumType w:fmt="decimal"/>
          <w:cols w:space="425" w:num="1"/>
          <w:titlePg/>
          <w:docGrid w:type="lines" w:linePitch="312" w:charSpace="0"/>
        </w:sectPr>
      </w:pPr>
    </w:p>
    <w:p>
      <w:pPr>
        <w:spacing w:line="360" w:lineRule="auto"/>
        <w:rPr>
          <w:rFonts w:hint="eastAsia" w:ascii="宋体" w:hAnsi="宋体" w:cs="宋体"/>
          <w:b/>
          <w:bCs/>
          <w:sz w:val="30"/>
          <w:szCs w:val="30"/>
        </w:rPr>
      </w:pPr>
      <w:r>
        <w:rPr>
          <w:sz w:val="28"/>
          <w:szCs w:val="28"/>
        </w:rPr>
        <mc:AlternateContent>
          <mc:Choice Requires="wps">
            <w:drawing>
              <wp:anchor distT="0" distB="0" distL="114300" distR="114300" simplePos="0" relativeHeight="2002859008" behindDoc="0" locked="0" layoutInCell="1" allowOverlap="1">
                <wp:simplePos x="0" y="0"/>
                <wp:positionH relativeFrom="column">
                  <wp:posOffset>-52070</wp:posOffset>
                </wp:positionH>
                <wp:positionV relativeFrom="paragraph">
                  <wp:posOffset>107315</wp:posOffset>
                </wp:positionV>
                <wp:extent cx="5457825" cy="8676005"/>
                <wp:effectExtent l="6350" t="6350" r="22225" b="23495"/>
                <wp:wrapNone/>
                <wp:docPr id="177" name="矩形 177"/>
                <wp:cNvGraphicFramePr/>
                <a:graphic xmlns:a="http://schemas.openxmlformats.org/drawingml/2006/main">
                  <a:graphicData uri="http://schemas.microsoft.com/office/word/2010/wordprocessingShape">
                    <wps:wsp>
                      <wps:cNvSpPr/>
                      <wps:spPr>
                        <a:xfrm>
                          <a:off x="0" y="0"/>
                          <a:ext cx="5457825" cy="867600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1pt;margin-top:8.45pt;height:683.15pt;width:429.75pt;z-index:2002859008;v-text-anchor:middle;mso-width-relative:page;mso-height-relative:page;" filled="f" stroked="t" coordsize="21600,21600" o:gfxdata="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ymXME2AAAAAoBAAAPAAAA&#10;AAAAAAEAIAAAACIAAABkcnMvZG93bnJldi54bWxQSwECFAAUAAAACACHTuJAMCjDFE4CAACCBAAA&#10;DgAAAAAAAAABACAAAAAnAQAAZHJzL2Uyb0RvYy54bWxQSwUGAAAAAAYABgBZAQAA5wUAAAAA&#10;">
                <v:fill on="f" focussize="0,0"/>
                <v:stroke weight="1pt" color="#000000 [3213]" miterlimit="8" joinstyle="miter"/>
                <v:imagedata o:title=""/>
                <o:lock v:ext="edit" aspectratio="f"/>
              </v:rect>
            </w:pict>
          </mc:Fallback>
        </mc:AlternateContent>
      </w:r>
      <w:r>
        <w:rPr>
          <w:rFonts w:hint="eastAsia" w:ascii="宋体" w:hAnsi="宋体" w:cs="宋体"/>
          <w:b/>
          <w:bCs/>
          <w:sz w:val="30"/>
          <w:szCs w:val="30"/>
        </w:rPr>
        <w:t>2.</w:t>
      </w:r>
      <w:r>
        <w:rPr>
          <w:rFonts w:hint="eastAsia" w:ascii="宋体" w:hAnsi="宋体" w:cs="宋体"/>
          <w:b/>
          <w:bCs/>
          <w:sz w:val="30"/>
          <w:szCs w:val="30"/>
          <w:lang w:val="en-US" w:eastAsia="zh-CN"/>
        </w:rPr>
        <w:t>3 建设</w:t>
      </w:r>
      <w:r>
        <w:rPr>
          <w:rFonts w:hint="eastAsia" w:ascii="宋体" w:hAnsi="宋体" w:cs="宋体"/>
          <w:b/>
          <w:bCs/>
          <w:sz w:val="30"/>
          <w:szCs w:val="30"/>
        </w:rPr>
        <w:t>内容</w:t>
      </w:r>
    </w:p>
    <w:p>
      <w:pPr>
        <w:spacing w:line="360" w:lineRule="auto"/>
        <w:ind w:firstLine="560" w:firstLineChars="200"/>
        <w:rPr>
          <w:rFonts w:ascii="宋体" w:hAnsi="宋体" w:eastAsia="宋体" w:cs="宋体"/>
          <w:sz w:val="28"/>
          <w:szCs w:val="28"/>
        </w:rPr>
      </w:pPr>
      <w:r>
        <w:rPr>
          <w:rFonts w:hint="eastAsia" w:ascii="宋体" w:hAnsi="宋体"/>
          <w:color w:val="auto"/>
          <w:sz w:val="28"/>
          <w:szCs w:val="28"/>
          <w:lang w:val="en-US" w:eastAsia="zh-CN"/>
        </w:rPr>
        <w:t>技改内容简述如下：</w:t>
      </w:r>
      <w:r>
        <w:rPr>
          <w:rFonts w:ascii="宋体" w:hAnsi="宋体" w:eastAsia="宋体" w:cs="宋体"/>
          <w:sz w:val="28"/>
          <w:szCs w:val="28"/>
        </w:rPr>
        <w:t>①原有项目原料煤堆放为露天堆放，本项目新建1座</w:t>
      </w:r>
      <w:r>
        <w:rPr>
          <w:rFonts w:hint="eastAsia" w:ascii="宋体" w:hAnsi="宋体" w:cs="宋体"/>
          <w:sz w:val="28"/>
          <w:szCs w:val="28"/>
          <w:lang w:val="en-US" w:eastAsia="zh-CN"/>
        </w:rPr>
        <w:t>1</w:t>
      </w:r>
      <w:r>
        <w:rPr>
          <w:rFonts w:ascii="宋体" w:hAnsi="宋体" w:eastAsia="宋体" w:cs="宋体"/>
          <w:sz w:val="28"/>
          <w:szCs w:val="28"/>
        </w:rPr>
        <w:t>146m</w:t>
      </w:r>
      <w:r>
        <w:rPr>
          <w:rFonts w:ascii="宋体" w:hAnsi="宋体" w:eastAsia="宋体" w:cs="宋体"/>
          <w:sz w:val="28"/>
          <w:szCs w:val="28"/>
          <w:vertAlign w:val="superscript"/>
        </w:rPr>
        <w:t>2</w:t>
      </w:r>
      <w:r>
        <w:rPr>
          <w:rFonts w:ascii="宋体" w:hAnsi="宋体" w:eastAsia="宋体" w:cs="宋体"/>
          <w:sz w:val="28"/>
          <w:szCs w:val="28"/>
        </w:rPr>
        <w:t>的全封团式原</w:t>
      </w:r>
      <w:r>
        <w:rPr>
          <w:rFonts w:hint="eastAsia" w:ascii="宋体" w:hAnsi="宋体" w:cs="宋体"/>
          <w:sz w:val="28"/>
          <w:szCs w:val="28"/>
          <w:lang w:eastAsia="zh-CN"/>
        </w:rPr>
        <w:t>煤</w:t>
      </w:r>
      <w:r>
        <w:rPr>
          <w:rFonts w:ascii="宋体" w:hAnsi="宋体" w:eastAsia="宋体" w:cs="宋体"/>
          <w:sz w:val="28"/>
          <w:szCs w:val="28"/>
        </w:rPr>
        <w:t>库:②原有项目成品库房为半</w:t>
      </w:r>
      <w:r>
        <w:rPr>
          <w:rFonts w:hint="eastAsia" w:ascii="宋体" w:hAnsi="宋体" w:cs="宋体"/>
          <w:sz w:val="28"/>
          <w:szCs w:val="28"/>
          <w:lang w:eastAsia="zh-CN"/>
        </w:rPr>
        <w:t>封</w:t>
      </w:r>
      <w:r>
        <w:rPr>
          <w:rFonts w:ascii="宋体" w:hAnsi="宋体" w:eastAsia="宋体" w:cs="宋体"/>
          <w:sz w:val="28"/>
          <w:szCs w:val="28"/>
        </w:rPr>
        <w:t>闭库房，本项目将成品库房由半封闭式改为全封闭式库房，建筑面</w:t>
      </w:r>
      <w:r>
        <w:rPr>
          <w:rFonts w:hint="eastAsia" w:ascii="宋体" w:hAnsi="宋体" w:cs="宋体"/>
          <w:sz w:val="28"/>
          <w:szCs w:val="28"/>
          <w:lang w:eastAsia="zh-CN"/>
        </w:rPr>
        <w:t>积</w:t>
      </w:r>
      <w:r>
        <w:rPr>
          <w:rFonts w:ascii="宋体" w:hAnsi="宋体" w:eastAsia="宋体" w:cs="宋体"/>
          <w:sz w:val="28"/>
          <w:szCs w:val="28"/>
        </w:rPr>
        <w:t>1327m2:③原有项目</w:t>
      </w:r>
      <w:r>
        <w:rPr>
          <w:rFonts w:hint="eastAsia" w:ascii="宋体" w:hAnsi="宋体" w:cs="宋体"/>
          <w:sz w:val="28"/>
          <w:szCs w:val="28"/>
          <w:lang w:eastAsia="zh-CN"/>
        </w:rPr>
        <w:t>炭</w:t>
      </w:r>
      <w:r>
        <w:rPr>
          <w:rFonts w:ascii="宋体" w:hAnsi="宋体" w:eastAsia="宋体" w:cs="宋体"/>
          <w:sz w:val="28"/>
          <w:szCs w:val="28"/>
        </w:rPr>
        <w:t>化炉、活化炉等设备露天设置，本项目建设全封闭式</w:t>
      </w:r>
      <w:r>
        <w:rPr>
          <w:rFonts w:hint="eastAsia" w:ascii="宋体" w:hAnsi="宋体" w:cs="宋体"/>
          <w:sz w:val="28"/>
          <w:szCs w:val="28"/>
          <w:lang w:eastAsia="zh-CN"/>
        </w:rPr>
        <w:t>炭</w:t>
      </w:r>
      <w:r>
        <w:rPr>
          <w:rFonts w:ascii="宋体" w:hAnsi="宋体" w:eastAsia="宋体" w:cs="宋体"/>
          <w:sz w:val="28"/>
          <w:szCs w:val="28"/>
        </w:rPr>
        <w:t>化车间2677m</w:t>
      </w:r>
      <w:r>
        <w:rPr>
          <w:rFonts w:hint="eastAsia" w:ascii="宋体" w:hAnsi="宋体" w:cs="宋体"/>
          <w:sz w:val="28"/>
          <w:szCs w:val="28"/>
          <w:vertAlign w:val="superscript"/>
          <w:lang w:val="en-US" w:eastAsia="zh-CN"/>
        </w:rPr>
        <w:t>2</w:t>
      </w:r>
      <w:r>
        <w:rPr>
          <w:rFonts w:ascii="宋体" w:hAnsi="宋体" w:eastAsia="宋体" w:cs="宋体"/>
          <w:sz w:val="28"/>
          <w:szCs w:val="28"/>
        </w:rPr>
        <w:t>，活化车间762m</w:t>
      </w:r>
      <w:r>
        <w:rPr>
          <w:rFonts w:ascii="宋体" w:hAnsi="宋体" w:eastAsia="宋体" w:cs="宋体"/>
          <w:sz w:val="28"/>
          <w:szCs w:val="28"/>
          <w:vertAlign w:val="superscript"/>
        </w:rPr>
        <w:t>2</w:t>
      </w:r>
      <w:r>
        <w:rPr>
          <w:rFonts w:ascii="宋体" w:hAnsi="宋体" w:eastAsia="宋体" w:cs="宋体"/>
          <w:sz w:val="28"/>
          <w:szCs w:val="28"/>
        </w:rPr>
        <w:t>:④原有项目上料系统为半自动敞开式上料系统，本项目新建全自动全封闭式上料系统:⑤原有项目磨粉、炭化料筛分、成品筛分产生的粉尘均以无组织形式排放，本</w:t>
      </w:r>
    </w:p>
    <w:p>
      <w:pPr>
        <w:spacing w:line="360" w:lineRule="auto"/>
        <w:rPr>
          <w:rFonts w:hint="eastAsia" w:ascii="宋体" w:hAnsi="宋体" w:eastAsia="宋体" w:cs="宋体"/>
          <w:color w:val="000000"/>
          <w:sz w:val="28"/>
          <w:szCs w:val="28"/>
          <w:lang w:val="en-US" w:eastAsia="zh-CN"/>
        </w:rPr>
      </w:pPr>
      <w:r>
        <w:rPr>
          <w:rFonts w:ascii="宋体" w:hAnsi="宋体" w:eastAsia="宋体" w:cs="宋体"/>
          <w:sz w:val="28"/>
          <w:szCs w:val="28"/>
        </w:rPr>
        <w:t>项目新建4台</w:t>
      </w:r>
      <w:r>
        <w:rPr>
          <w:rFonts w:hint="eastAsia" w:ascii="宋体" w:hAnsi="宋体" w:cs="宋体"/>
          <w:sz w:val="28"/>
          <w:szCs w:val="28"/>
          <w:lang w:eastAsia="zh-CN"/>
        </w:rPr>
        <w:t>“</w:t>
      </w:r>
      <w:r>
        <w:rPr>
          <w:rFonts w:ascii="宋体" w:hAnsi="宋体" w:eastAsia="宋体" w:cs="宋体"/>
          <w:sz w:val="28"/>
          <w:szCs w:val="28"/>
        </w:rPr>
        <w:t>集气罩+布袋除尘器+15</w:t>
      </w:r>
      <w:r>
        <w:rPr>
          <w:rFonts w:hint="eastAsia" w:ascii="宋体" w:hAnsi="宋体" w:cs="宋体"/>
          <w:sz w:val="28"/>
          <w:szCs w:val="28"/>
          <w:lang w:val="en-US" w:eastAsia="zh-CN"/>
        </w:rPr>
        <w:t>m</w:t>
      </w:r>
      <w:r>
        <w:rPr>
          <w:rFonts w:ascii="宋体" w:hAnsi="宋体" w:eastAsia="宋体" w:cs="宋体"/>
          <w:sz w:val="28"/>
          <w:szCs w:val="28"/>
        </w:rPr>
        <w:t>高排气简</w:t>
      </w:r>
      <w:r>
        <w:rPr>
          <w:rFonts w:hint="eastAsia" w:ascii="宋体" w:hAnsi="宋体" w:cs="宋体"/>
          <w:sz w:val="28"/>
          <w:szCs w:val="28"/>
          <w:lang w:eastAsia="zh-CN"/>
        </w:rPr>
        <w:t>”</w:t>
      </w:r>
      <w:r>
        <w:rPr>
          <w:rFonts w:ascii="宋体" w:hAnsi="宋体" w:eastAsia="宋体" w:cs="宋体"/>
          <w:sz w:val="28"/>
          <w:szCs w:val="28"/>
        </w:rPr>
        <w:t>处理磨粉、炭化料筛分、成品筛分产生的粉尘:⑥原有项目煤焦油储罐、混捏晾晒等工序产生的废</w:t>
      </w:r>
      <w:r>
        <w:rPr>
          <w:rFonts w:hint="eastAsia" w:ascii="宋体" w:hAnsi="宋体" w:cs="宋体"/>
          <w:sz w:val="28"/>
          <w:szCs w:val="28"/>
          <w:lang w:eastAsia="zh-CN"/>
        </w:rPr>
        <w:t>气</w:t>
      </w:r>
      <w:r>
        <w:rPr>
          <w:rFonts w:ascii="宋体" w:hAnsi="宋体" w:eastAsia="宋体" w:cs="宋体"/>
          <w:sz w:val="28"/>
          <w:szCs w:val="28"/>
        </w:rPr>
        <w:t>均以无组织形式排放，本项目新建1套VOC气体处理系统(活性炭吸附装置)处理煤焦油储罐区、捏合晾晒工序产生的废气，处理后经1根15m高的排气简排放:⑦原有项目混捏机、磨粉机、成型机、焦油储存罐、振动筛等设备老化严重，运行状况较差，本项目更换2台混捏机、1台磨粉机、3台造粒机、2个煤焦油储罐、3台振动筛;⑧原有项目炭化尾气、活化尾气经各自配套的余热锅炉回收余热后排放，本项目新建2台脱硫塔处理炭化、活化余热锅炉尾气，处理后经各自15m高的排气简排放:⑨新建1套体化污水处理设施 (工艺为AO处理，设计处理量为15m/d)处理生活污水，处理后用于厂区绿化。本项目主要由主体工程、公用工程及环保工程组成，本工程主要组成具体</w:t>
      </w:r>
      <w:r>
        <w:rPr>
          <w:rFonts w:hint="eastAsia" w:ascii="宋体" w:hAnsi="宋体" w:eastAsia="宋体" w:cs="宋体"/>
          <w:color w:val="000000"/>
          <w:sz w:val="28"/>
          <w:szCs w:val="28"/>
          <w:lang w:val="en-US" w:eastAsia="zh-CN"/>
        </w:rPr>
        <w:t>见表2-2。</w:t>
      </w:r>
    </w:p>
    <w:p>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宋体" w:hAnsi="宋体" w:cs="宋体"/>
          <w:b/>
          <w:sz w:val="28"/>
          <w:szCs w:val="28"/>
        </w:rPr>
      </w:pPr>
    </w:p>
    <w:p>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宋体" w:hAnsi="宋体" w:cs="宋体"/>
          <w:b/>
          <w:sz w:val="28"/>
          <w:szCs w:val="28"/>
        </w:rPr>
      </w:pPr>
    </w:p>
    <w:p>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b/>
          <w:bCs/>
          <w:color w:val="FF0000"/>
          <w:sz w:val="28"/>
          <w:szCs w:val="28"/>
        </w:rPr>
      </w:pPr>
      <w:r>
        <w:rPr>
          <w:sz w:val="32"/>
        </w:rPr>
        <mc:AlternateContent>
          <mc:Choice Requires="wps">
            <w:drawing>
              <wp:anchor distT="0" distB="0" distL="114300" distR="114300" simplePos="0" relativeHeight="2038273024" behindDoc="0" locked="0" layoutInCell="1" allowOverlap="1">
                <wp:simplePos x="0" y="0"/>
                <wp:positionH relativeFrom="column">
                  <wp:posOffset>-96520</wp:posOffset>
                </wp:positionH>
                <wp:positionV relativeFrom="paragraph">
                  <wp:posOffset>23495</wp:posOffset>
                </wp:positionV>
                <wp:extent cx="5457825" cy="8803005"/>
                <wp:effectExtent l="6350" t="6350" r="22225" b="10795"/>
                <wp:wrapNone/>
                <wp:docPr id="149" name="矩形 149"/>
                <wp:cNvGraphicFramePr/>
                <a:graphic xmlns:a="http://schemas.openxmlformats.org/drawingml/2006/main">
                  <a:graphicData uri="http://schemas.microsoft.com/office/word/2010/wordprocessingShape">
                    <wps:wsp>
                      <wps:cNvSpPr/>
                      <wps:spPr>
                        <a:xfrm>
                          <a:off x="0" y="0"/>
                          <a:ext cx="5457825" cy="880300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6pt;margin-top:1.85pt;height:693.15pt;width:429.75pt;z-index:2038273024;v-text-anchor:middle;mso-width-relative:page;mso-height-relative:page;" filled="f" stroked="t" coordsize="21600,21600" o:gfxdata="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g+pJN2QAAAAoBAAAPAAAA&#10;AAAAAAEAIAAAACIAAABkcnMvZG93bnJldi54bWxQSwECFAAUAAAACACHTuJANdGdc00CAACCBAAA&#10;DgAAAAAAAAABACAAAAAoAQAAZHJzL2Uyb0RvYy54bWxQSwUGAAAAAAYABgBZAQAA5wUAAAAA&#10;">
                <v:fill on="f" focussize="0,0"/>
                <v:stroke weight="1pt" color="#000000 [3213]" miterlimit="8" joinstyle="miter"/>
                <v:imagedata o:title=""/>
                <o:lock v:ext="edit" aspectratio="f"/>
              </v:rect>
            </w:pict>
          </mc:Fallback>
        </mc:AlternateContent>
      </w:r>
      <w:r>
        <w:rPr>
          <w:rFonts w:hint="eastAsia" w:ascii="宋体" w:hAnsi="宋体" w:cs="宋体"/>
          <w:b/>
          <w:sz w:val="28"/>
          <w:szCs w:val="28"/>
        </w:rPr>
        <w:t>表2-2            主要建设内容一览表</w:t>
      </w:r>
    </w:p>
    <w:tbl>
      <w:tblPr>
        <w:tblStyle w:val="10"/>
        <w:tblW w:w="799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7" w:type="dxa"/>
          <w:bottom w:w="0" w:type="dxa"/>
          <w:right w:w="57" w:type="dxa"/>
        </w:tblCellMar>
      </w:tblPr>
      <w:tblGrid>
        <w:gridCol w:w="684"/>
        <w:gridCol w:w="731"/>
        <w:gridCol w:w="1310"/>
        <w:gridCol w:w="4349"/>
        <w:gridCol w:w="92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62" w:hRule="atLeast"/>
          <w:jc w:val="center"/>
        </w:trPr>
        <w:tc>
          <w:tcPr>
            <w:tcW w:w="684" w:type="dxa"/>
            <w:tcBorders>
              <w:left w:val="nil"/>
              <w:tl2br w:val="nil"/>
              <w:tr2bl w:val="nil"/>
            </w:tcBorders>
            <w:noWrap w:val="0"/>
            <w:vAlign w:val="center"/>
          </w:tcPr>
          <w:p>
            <w:pPr>
              <w:pStyle w:val="14"/>
              <w:rPr>
                <w:rFonts w:hint="eastAsia"/>
                <w:b/>
                <w:bCs/>
                <w:color w:val="auto"/>
                <w:lang w:eastAsia="zh-CN"/>
              </w:rPr>
            </w:pPr>
            <w:r>
              <w:rPr>
                <w:rFonts w:hint="eastAsia"/>
                <w:b/>
                <w:bCs/>
                <w:color w:val="auto"/>
                <w:lang w:eastAsia="zh-CN"/>
              </w:rPr>
              <w:t>序号</w:t>
            </w:r>
          </w:p>
        </w:tc>
        <w:tc>
          <w:tcPr>
            <w:tcW w:w="731" w:type="dxa"/>
            <w:tcBorders>
              <w:left w:val="nil"/>
              <w:tl2br w:val="nil"/>
              <w:tr2bl w:val="nil"/>
            </w:tcBorders>
            <w:noWrap w:val="0"/>
            <w:vAlign w:val="center"/>
          </w:tcPr>
          <w:p>
            <w:pPr>
              <w:pStyle w:val="14"/>
              <w:rPr>
                <w:rFonts w:hint="eastAsia"/>
                <w:b/>
                <w:bCs/>
                <w:color w:val="auto"/>
                <w:lang w:eastAsia="zh-CN"/>
              </w:rPr>
            </w:pPr>
            <w:r>
              <w:rPr>
                <w:rFonts w:hint="eastAsia"/>
                <w:b/>
                <w:bCs/>
                <w:color w:val="auto"/>
                <w:lang w:eastAsia="zh-CN"/>
              </w:rPr>
              <w:t>类别</w:t>
            </w:r>
          </w:p>
        </w:tc>
        <w:tc>
          <w:tcPr>
            <w:tcW w:w="1310" w:type="dxa"/>
            <w:tcBorders>
              <w:left w:val="nil"/>
              <w:tl2br w:val="nil"/>
              <w:tr2bl w:val="nil"/>
            </w:tcBorders>
            <w:noWrap w:val="0"/>
            <w:vAlign w:val="center"/>
          </w:tcPr>
          <w:p>
            <w:pPr>
              <w:pStyle w:val="14"/>
              <w:rPr>
                <w:rFonts w:hint="eastAsia" w:eastAsia="宋体"/>
                <w:b/>
                <w:bCs/>
                <w:color w:val="auto"/>
                <w:lang w:eastAsia="zh-CN"/>
              </w:rPr>
            </w:pPr>
            <w:r>
              <w:rPr>
                <w:rFonts w:hint="eastAsia"/>
                <w:b/>
                <w:bCs/>
                <w:color w:val="auto"/>
                <w:lang w:eastAsia="zh-CN"/>
              </w:rPr>
              <w:t>建设项目</w:t>
            </w:r>
          </w:p>
        </w:tc>
        <w:tc>
          <w:tcPr>
            <w:tcW w:w="4349" w:type="dxa"/>
            <w:tcBorders>
              <w:tl2br w:val="nil"/>
              <w:tr2bl w:val="nil"/>
            </w:tcBorders>
            <w:noWrap w:val="0"/>
            <w:vAlign w:val="center"/>
          </w:tcPr>
          <w:p>
            <w:pPr>
              <w:pStyle w:val="14"/>
              <w:rPr>
                <w:rFonts w:hint="eastAsia" w:eastAsia="宋体"/>
                <w:b/>
                <w:bCs/>
                <w:color w:val="auto"/>
                <w:lang w:eastAsia="zh-CN"/>
              </w:rPr>
            </w:pPr>
            <w:r>
              <w:rPr>
                <w:rFonts w:hint="eastAsia"/>
                <w:b/>
                <w:bCs/>
                <w:color w:val="auto"/>
                <w:lang w:val="en-US" w:eastAsia="zh-CN"/>
              </w:rPr>
              <w:t>建设内容</w:t>
            </w:r>
          </w:p>
        </w:tc>
        <w:tc>
          <w:tcPr>
            <w:tcW w:w="924" w:type="dxa"/>
            <w:tcBorders>
              <w:right w:val="nil"/>
              <w:tl2br w:val="nil"/>
              <w:tr2bl w:val="nil"/>
            </w:tcBorders>
            <w:noWrap w:val="0"/>
            <w:vAlign w:val="center"/>
          </w:tcPr>
          <w:p>
            <w:pPr>
              <w:pStyle w:val="14"/>
              <w:rPr>
                <w:rFonts w:hint="default" w:eastAsia="宋体"/>
                <w:b/>
                <w:bCs/>
                <w:color w:val="FF0000"/>
                <w:lang w:val="en-US" w:eastAsia="zh-CN"/>
              </w:rPr>
            </w:pPr>
            <w:r>
              <w:rPr>
                <w:rFonts w:hint="eastAsia"/>
                <w:b/>
                <w:bCs/>
                <w:color w:val="auto"/>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805" w:hRule="atLeast"/>
          <w:jc w:val="center"/>
        </w:trPr>
        <w:tc>
          <w:tcPr>
            <w:tcW w:w="684" w:type="dxa"/>
            <w:tcBorders>
              <w:left w:val="nil"/>
              <w:tl2br w:val="nil"/>
              <w:tr2bl w:val="nil"/>
            </w:tcBorders>
            <w:noWrap w:val="0"/>
            <w:vAlign w:val="center"/>
          </w:tcPr>
          <w:p>
            <w:pPr>
              <w:pStyle w:val="14"/>
              <w:rPr>
                <w:rFonts w:hint="default" w:ascii="宋体" w:hAnsi="宋体"/>
                <w:sz w:val="21"/>
                <w:szCs w:val="21"/>
                <w:lang w:val="en-US" w:eastAsia="zh-CN"/>
              </w:rPr>
            </w:pPr>
            <w:r>
              <w:rPr>
                <w:rFonts w:hint="eastAsia" w:ascii="宋体" w:hAnsi="宋体"/>
                <w:sz w:val="21"/>
                <w:szCs w:val="21"/>
                <w:lang w:val="en-US" w:eastAsia="zh-CN"/>
              </w:rPr>
              <w:t>1</w:t>
            </w:r>
          </w:p>
        </w:tc>
        <w:tc>
          <w:tcPr>
            <w:tcW w:w="731" w:type="dxa"/>
            <w:vMerge w:val="restart"/>
            <w:tcBorders>
              <w:left w:val="nil"/>
              <w:tl2br w:val="nil"/>
              <w:tr2bl w:val="nil"/>
            </w:tcBorders>
            <w:noWrap w:val="0"/>
            <w:vAlign w:val="center"/>
          </w:tcPr>
          <w:p>
            <w:pPr>
              <w:pStyle w:val="14"/>
              <w:rPr>
                <w:rFonts w:hint="eastAsia" w:ascii="宋体" w:hAnsi="宋体"/>
                <w:sz w:val="21"/>
                <w:szCs w:val="21"/>
                <w:lang w:val="en-US" w:eastAsia="zh-CN"/>
              </w:rPr>
            </w:pPr>
            <w:r>
              <w:rPr>
                <w:rFonts w:hint="eastAsia" w:ascii="宋体" w:hAnsi="宋体"/>
                <w:sz w:val="21"/>
                <w:szCs w:val="21"/>
                <w:lang w:val="en-US" w:eastAsia="zh-CN"/>
              </w:rPr>
              <w:t>主体工程</w:t>
            </w:r>
          </w:p>
        </w:tc>
        <w:tc>
          <w:tcPr>
            <w:tcW w:w="1310" w:type="dxa"/>
            <w:tcBorders>
              <w:left w:val="nil"/>
              <w:tl2br w:val="nil"/>
              <w:tr2bl w:val="nil"/>
            </w:tcBorders>
            <w:noWrap w:val="0"/>
            <w:vAlign w:val="center"/>
          </w:tcPr>
          <w:p>
            <w:pPr>
              <w:pStyle w:val="14"/>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煤焦油储罐</w:t>
            </w:r>
          </w:p>
        </w:tc>
        <w:tc>
          <w:tcPr>
            <w:tcW w:w="4349" w:type="dxa"/>
            <w:vMerge w:val="restart"/>
            <w:tcBorders>
              <w:tl2br w:val="nil"/>
              <w:tr2bl w:val="nil"/>
            </w:tcBorders>
            <w:noWrap w:val="0"/>
            <w:vAlign w:val="center"/>
          </w:tcPr>
          <w:p>
            <w:pPr>
              <w:pStyle w:val="14"/>
              <w:jc w:val="left"/>
              <w:rPr>
                <w:rFonts w:hint="eastAsia" w:ascii="宋体" w:hAnsi="宋体"/>
                <w:sz w:val="21"/>
                <w:szCs w:val="21"/>
                <w:lang w:val="en-US" w:eastAsia="zh-CN"/>
              </w:rPr>
            </w:pPr>
            <w:r>
              <w:rPr>
                <w:rFonts w:hint="eastAsia" w:ascii="宋体" w:hAnsi="宋体"/>
                <w:sz w:val="21"/>
                <w:szCs w:val="21"/>
                <w:lang w:val="en-US" w:eastAsia="zh-CN"/>
              </w:rPr>
              <w:t>项目储罐区新建长20m，DN=800m管道用于收焦油储罐房散口产生的废气。</w:t>
            </w:r>
          </w:p>
          <w:p>
            <w:pPr>
              <w:pStyle w:val="14"/>
              <w:jc w:val="left"/>
              <w:rPr>
                <w:rFonts w:hint="eastAsia" w:ascii="宋体" w:hAnsi="宋体"/>
                <w:sz w:val="21"/>
                <w:szCs w:val="21"/>
                <w:lang w:val="en-US" w:eastAsia="zh-CN"/>
              </w:rPr>
            </w:pPr>
            <w:r>
              <w:rPr>
                <w:rFonts w:hint="eastAsia" w:ascii="宋体" w:hAnsi="宋体"/>
                <w:sz w:val="21"/>
                <w:szCs w:val="21"/>
                <w:lang w:val="en-US" w:eastAsia="zh-CN"/>
              </w:rPr>
              <w:t>新建1座25m</w:t>
            </w:r>
            <w:r>
              <w:rPr>
                <w:rFonts w:hint="default" w:ascii="宋体" w:hAnsi="宋体"/>
                <w:sz w:val="21"/>
                <w:szCs w:val="21"/>
                <w:lang w:val="en-US" w:eastAsia="zh-CN"/>
              </w:rPr>
              <w:t>×</w:t>
            </w:r>
            <w:r>
              <w:rPr>
                <w:rFonts w:hint="eastAsia" w:ascii="宋体" w:hAnsi="宋体"/>
                <w:sz w:val="21"/>
                <w:szCs w:val="21"/>
                <w:lang w:val="en-US" w:eastAsia="zh-CN"/>
              </w:rPr>
              <w:t>20m</w:t>
            </w:r>
            <w:r>
              <w:rPr>
                <w:rFonts w:hint="default" w:ascii="宋体" w:hAnsi="宋体"/>
                <w:sz w:val="21"/>
                <w:szCs w:val="21"/>
                <w:lang w:val="en-US" w:eastAsia="zh-CN"/>
              </w:rPr>
              <w:t>×</w:t>
            </w:r>
            <w:r>
              <w:rPr>
                <w:rFonts w:hint="eastAsia" w:ascii="宋体" w:hAnsi="宋体"/>
                <w:sz w:val="21"/>
                <w:szCs w:val="21"/>
                <w:lang w:val="en-US" w:eastAsia="zh-CN"/>
              </w:rPr>
              <w:t>6m自然晾晒车间，容积为300m³车间内设置9个集气罩，用于收集自然晾晒过程产生的挥发性有机废气。</w:t>
            </w:r>
          </w:p>
          <w:p>
            <w:pPr>
              <w:pStyle w:val="14"/>
              <w:ind w:left="0" w:leftChars="0" w:firstLine="0" w:firstLineChars="0"/>
              <w:jc w:val="left"/>
              <w:rPr>
                <w:rFonts w:hint="eastAsia" w:ascii="宋体" w:hAnsi="宋体"/>
                <w:sz w:val="21"/>
                <w:szCs w:val="21"/>
                <w:lang w:val="en-US" w:eastAsia="zh-CN"/>
              </w:rPr>
            </w:pPr>
            <w:r>
              <w:rPr>
                <w:rFonts w:hint="eastAsia" w:ascii="宋体" w:hAnsi="宋体"/>
                <w:sz w:val="21"/>
                <w:szCs w:val="21"/>
                <w:lang w:val="en-US" w:eastAsia="zh-CN"/>
              </w:rPr>
              <w:t>煤焦油储罐捏合晾晒工序产生的无组织废气经收集后汇集至一根管道排入新建的VOCs气体处理系统（活性炭吸附）处理，处理后经1根15m高的排气筒排放，共设置1套VOCs气体处理设施。</w:t>
            </w:r>
          </w:p>
        </w:tc>
        <w:tc>
          <w:tcPr>
            <w:tcW w:w="924" w:type="dxa"/>
            <w:vMerge w:val="restart"/>
            <w:tcBorders>
              <w:right w:val="nil"/>
              <w:tl2br w:val="nil"/>
              <w:tr2bl w:val="nil"/>
            </w:tcBorders>
            <w:noWrap w:val="0"/>
            <w:vAlign w:val="center"/>
          </w:tcPr>
          <w:p>
            <w:pPr>
              <w:pStyle w:val="14"/>
              <w:rPr>
                <w:rFonts w:hint="eastAsia" w:ascii="宋体" w:hAnsi="宋体"/>
                <w:sz w:val="21"/>
                <w:szCs w:val="21"/>
                <w:lang w:val="en-US" w:eastAsia="zh-CN"/>
              </w:rPr>
            </w:pPr>
            <w:r>
              <w:rPr>
                <w:rFonts w:hint="eastAsia" w:ascii="宋体" w:hAnsi="宋体"/>
                <w:sz w:val="21"/>
                <w:szCs w:val="21"/>
                <w:lang w:val="en-US" w:eastAsia="zh-CN"/>
              </w:rPr>
              <w:t>新建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755" w:hRule="atLeast"/>
          <w:jc w:val="center"/>
        </w:trPr>
        <w:tc>
          <w:tcPr>
            <w:tcW w:w="684" w:type="dxa"/>
            <w:tcBorders>
              <w:left w:val="nil"/>
              <w:tl2br w:val="nil"/>
              <w:tr2bl w:val="nil"/>
            </w:tcBorders>
            <w:noWrap w:val="0"/>
            <w:vAlign w:val="center"/>
          </w:tcPr>
          <w:p>
            <w:pPr>
              <w:pStyle w:val="14"/>
              <w:rPr>
                <w:rFonts w:hint="default" w:ascii="宋体" w:hAnsi="宋体"/>
                <w:sz w:val="21"/>
                <w:szCs w:val="21"/>
                <w:lang w:val="en-US" w:eastAsia="zh-CN"/>
              </w:rPr>
            </w:pPr>
            <w:r>
              <w:rPr>
                <w:rFonts w:hint="eastAsia" w:ascii="宋体" w:hAnsi="宋体"/>
                <w:sz w:val="21"/>
                <w:szCs w:val="21"/>
                <w:lang w:val="en-US" w:eastAsia="zh-CN"/>
              </w:rPr>
              <w:t>2</w:t>
            </w:r>
          </w:p>
        </w:tc>
        <w:tc>
          <w:tcPr>
            <w:tcW w:w="731" w:type="dxa"/>
            <w:vMerge w:val="continue"/>
            <w:tcBorders>
              <w:left w:val="nil"/>
              <w:tl2br w:val="nil"/>
              <w:tr2bl w:val="nil"/>
            </w:tcBorders>
            <w:noWrap w:val="0"/>
            <w:vAlign w:val="center"/>
          </w:tcPr>
          <w:p>
            <w:pPr>
              <w:pStyle w:val="14"/>
              <w:rPr>
                <w:rFonts w:hint="eastAsia" w:ascii="宋体" w:hAnsi="宋体"/>
                <w:sz w:val="21"/>
                <w:szCs w:val="21"/>
                <w:lang w:val="en-US" w:eastAsia="zh-CN"/>
              </w:rPr>
            </w:pPr>
          </w:p>
        </w:tc>
        <w:tc>
          <w:tcPr>
            <w:tcW w:w="1310" w:type="dxa"/>
            <w:tcBorders>
              <w:left w:val="nil"/>
              <w:tl2br w:val="nil"/>
              <w:tr2bl w:val="nil"/>
            </w:tcBorders>
            <w:noWrap w:val="0"/>
            <w:vAlign w:val="center"/>
          </w:tcPr>
          <w:p>
            <w:pPr>
              <w:pStyle w:val="14"/>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混捏工序</w:t>
            </w:r>
          </w:p>
        </w:tc>
        <w:tc>
          <w:tcPr>
            <w:tcW w:w="4349" w:type="dxa"/>
            <w:vMerge w:val="continue"/>
            <w:tcBorders>
              <w:tl2br w:val="nil"/>
              <w:tr2bl w:val="nil"/>
            </w:tcBorders>
            <w:noWrap w:val="0"/>
            <w:vAlign w:val="center"/>
          </w:tcPr>
          <w:p>
            <w:pPr>
              <w:pStyle w:val="14"/>
              <w:ind w:left="0" w:leftChars="0" w:firstLine="0" w:firstLineChars="0"/>
              <w:rPr>
                <w:rFonts w:hint="eastAsia" w:ascii="宋体" w:hAnsi="宋体"/>
                <w:sz w:val="21"/>
                <w:szCs w:val="21"/>
                <w:lang w:val="en-US" w:eastAsia="zh-CN"/>
              </w:rPr>
            </w:pPr>
          </w:p>
        </w:tc>
        <w:tc>
          <w:tcPr>
            <w:tcW w:w="924" w:type="dxa"/>
            <w:vMerge w:val="continue"/>
            <w:tcBorders>
              <w:right w:val="nil"/>
              <w:tl2br w:val="nil"/>
              <w:tr2bl w:val="nil"/>
            </w:tcBorders>
            <w:noWrap w:val="0"/>
            <w:vAlign w:val="center"/>
          </w:tcPr>
          <w:p>
            <w:pPr>
              <w:pStyle w:val="14"/>
              <w:rPr>
                <w:rFonts w:hint="eastAsia" w:ascii="宋体" w:hAnsi="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696" w:hRule="atLeast"/>
          <w:jc w:val="center"/>
        </w:trPr>
        <w:tc>
          <w:tcPr>
            <w:tcW w:w="684" w:type="dxa"/>
            <w:tcBorders>
              <w:left w:val="nil"/>
              <w:tl2br w:val="nil"/>
              <w:tr2bl w:val="nil"/>
            </w:tcBorders>
            <w:noWrap w:val="0"/>
            <w:vAlign w:val="center"/>
          </w:tcPr>
          <w:p>
            <w:pPr>
              <w:pStyle w:val="14"/>
              <w:rPr>
                <w:rFonts w:hint="default" w:ascii="宋体" w:hAnsi="宋体"/>
                <w:sz w:val="21"/>
                <w:szCs w:val="21"/>
                <w:lang w:val="en-US" w:eastAsia="zh-CN"/>
              </w:rPr>
            </w:pPr>
            <w:r>
              <w:rPr>
                <w:rFonts w:hint="eastAsia" w:ascii="宋体" w:hAnsi="宋体"/>
                <w:sz w:val="21"/>
                <w:szCs w:val="21"/>
                <w:lang w:val="en-US" w:eastAsia="zh-CN"/>
              </w:rPr>
              <w:t>3</w:t>
            </w:r>
          </w:p>
        </w:tc>
        <w:tc>
          <w:tcPr>
            <w:tcW w:w="731" w:type="dxa"/>
            <w:vMerge w:val="continue"/>
            <w:tcBorders>
              <w:left w:val="nil"/>
              <w:tl2br w:val="nil"/>
              <w:tr2bl w:val="nil"/>
            </w:tcBorders>
            <w:noWrap w:val="0"/>
            <w:vAlign w:val="center"/>
          </w:tcPr>
          <w:p>
            <w:pPr>
              <w:pStyle w:val="14"/>
              <w:rPr>
                <w:rFonts w:hint="eastAsia" w:ascii="宋体" w:hAnsi="宋体"/>
                <w:sz w:val="21"/>
                <w:szCs w:val="21"/>
                <w:lang w:val="en-US" w:eastAsia="zh-CN"/>
              </w:rPr>
            </w:pPr>
          </w:p>
        </w:tc>
        <w:tc>
          <w:tcPr>
            <w:tcW w:w="1310" w:type="dxa"/>
            <w:tcBorders>
              <w:left w:val="nil"/>
              <w:tl2br w:val="nil"/>
              <w:tr2bl w:val="nil"/>
            </w:tcBorders>
            <w:noWrap w:val="0"/>
            <w:vAlign w:val="center"/>
          </w:tcPr>
          <w:p>
            <w:pPr>
              <w:pStyle w:val="14"/>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自然晾晒工序</w:t>
            </w:r>
          </w:p>
        </w:tc>
        <w:tc>
          <w:tcPr>
            <w:tcW w:w="4349" w:type="dxa"/>
            <w:vMerge w:val="continue"/>
            <w:tcBorders>
              <w:tl2br w:val="nil"/>
              <w:tr2bl w:val="nil"/>
            </w:tcBorders>
            <w:noWrap w:val="0"/>
            <w:vAlign w:val="center"/>
          </w:tcPr>
          <w:p>
            <w:pPr>
              <w:pStyle w:val="14"/>
              <w:ind w:left="0" w:leftChars="0" w:firstLine="0" w:firstLineChars="0"/>
              <w:rPr>
                <w:rFonts w:hint="default" w:ascii="宋体" w:hAnsi="宋体"/>
                <w:sz w:val="21"/>
                <w:szCs w:val="21"/>
                <w:lang w:val="en-US" w:eastAsia="zh-CN"/>
              </w:rPr>
            </w:pPr>
          </w:p>
        </w:tc>
        <w:tc>
          <w:tcPr>
            <w:tcW w:w="924" w:type="dxa"/>
            <w:vMerge w:val="continue"/>
            <w:tcBorders>
              <w:right w:val="nil"/>
              <w:tl2br w:val="nil"/>
              <w:tr2bl w:val="nil"/>
            </w:tcBorders>
            <w:noWrap w:val="0"/>
            <w:vAlign w:val="center"/>
          </w:tcPr>
          <w:p>
            <w:pPr>
              <w:pStyle w:val="14"/>
              <w:rPr>
                <w:rFonts w:hint="eastAsia" w:ascii="宋体" w:hAnsi="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998" w:hRule="atLeast"/>
          <w:jc w:val="center"/>
        </w:trPr>
        <w:tc>
          <w:tcPr>
            <w:tcW w:w="684" w:type="dxa"/>
            <w:tcBorders>
              <w:left w:val="nil"/>
              <w:tl2br w:val="nil"/>
              <w:tr2bl w:val="nil"/>
            </w:tcBorders>
            <w:noWrap w:val="0"/>
            <w:vAlign w:val="center"/>
          </w:tcPr>
          <w:p>
            <w:pPr>
              <w:pStyle w:val="14"/>
              <w:ind w:left="0" w:leftChars="0" w:firstLine="0" w:firstLineChars="0"/>
              <w:rPr>
                <w:rFonts w:hint="default" w:ascii="宋体" w:hAnsi="宋体"/>
                <w:sz w:val="21"/>
                <w:szCs w:val="21"/>
                <w:lang w:val="en-US" w:eastAsia="zh-CN"/>
              </w:rPr>
            </w:pPr>
            <w:r>
              <w:rPr>
                <w:rFonts w:hint="eastAsia" w:ascii="宋体" w:hAnsi="宋体"/>
                <w:sz w:val="21"/>
                <w:szCs w:val="21"/>
                <w:lang w:val="en-US" w:eastAsia="zh-CN"/>
              </w:rPr>
              <w:t>4</w:t>
            </w:r>
          </w:p>
        </w:tc>
        <w:tc>
          <w:tcPr>
            <w:tcW w:w="731" w:type="dxa"/>
            <w:vMerge w:val="continue"/>
            <w:tcBorders>
              <w:left w:val="nil"/>
              <w:tl2br w:val="nil"/>
              <w:tr2bl w:val="nil"/>
            </w:tcBorders>
            <w:noWrap w:val="0"/>
            <w:vAlign w:val="center"/>
          </w:tcPr>
          <w:p>
            <w:pPr>
              <w:pStyle w:val="14"/>
              <w:ind w:left="0" w:leftChars="0" w:firstLine="0" w:firstLineChars="0"/>
              <w:rPr>
                <w:rFonts w:hint="eastAsia" w:ascii="宋体" w:hAnsi="宋体"/>
                <w:sz w:val="21"/>
                <w:szCs w:val="21"/>
                <w:lang w:val="en-US" w:eastAsia="zh-CN"/>
              </w:rPr>
            </w:pPr>
          </w:p>
        </w:tc>
        <w:tc>
          <w:tcPr>
            <w:tcW w:w="1310" w:type="dxa"/>
            <w:tcBorders>
              <w:left w:val="nil"/>
              <w:tl2br w:val="nil"/>
              <w:tr2bl w:val="nil"/>
            </w:tcBorders>
            <w:noWrap w:val="0"/>
            <w:vAlign w:val="center"/>
          </w:tcPr>
          <w:p>
            <w:pPr>
              <w:pStyle w:val="14"/>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磨粉工序</w:t>
            </w:r>
          </w:p>
        </w:tc>
        <w:tc>
          <w:tcPr>
            <w:tcW w:w="4349" w:type="dxa"/>
            <w:tcBorders>
              <w:right w:val="nil"/>
              <w:tl2br w:val="nil"/>
              <w:tr2bl w:val="nil"/>
            </w:tcBorders>
            <w:noWrap w:val="0"/>
            <w:vAlign w:val="center"/>
          </w:tcPr>
          <w:p>
            <w:pPr>
              <w:pStyle w:val="15"/>
              <w:spacing w:line="300" w:lineRule="exact"/>
              <w:jc w:val="left"/>
              <w:rPr>
                <w:rFonts w:hint="eastAsia" w:ascii="宋体" w:hAnsi="宋体" w:eastAsia="宋体" w:cs="宋体"/>
                <w:color w:val="auto"/>
                <w:kern w:val="0"/>
                <w:sz w:val="21"/>
                <w:szCs w:val="21"/>
                <w:lang w:val="en-US" w:eastAsia="zh-CN" w:bidi="ar-SA"/>
              </w:rPr>
            </w:pPr>
            <w:r>
              <w:rPr>
                <w:rFonts w:hint="eastAsia"/>
                <w:color w:val="auto"/>
                <w:lang w:eastAsia="zh-CN"/>
              </w:rPr>
              <w:t>磨粉过程中产生的粉尘经集气罩收集后经本项目新建的布袋除尘器处理后经</w:t>
            </w:r>
            <w:r>
              <w:rPr>
                <w:rFonts w:hint="eastAsia"/>
                <w:color w:val="auto"/>
                <w:lang w:val="en-US" w:eastAsia="zh-CN"/>
              </w:rPr>
              <w:t>1根15m高的排气筒排放，2台磨粉机共用1台除尘器。</w:t>
            </w:r>
          </w:p>
        </w:tc>
        <w:tc>
          <w:tcPr>
            <w:tcW w:w="924" w:type="dxa"/>
            <w:tcBorders>
              <w:right w:val="nil"/>
              <w:tl2br w:val="nil"/>
              <w:tr2bl w:val="nil"/>
            </w:tcBorders>
            <w:noWrap w:val="0"/>
            <w:vAlign w:val="center"/>
          </w:tcPr>
          <w:p>
            <w:pPr>
              <w:pStyle w:val="14"/>
              <w:ind w:left="0" w:leftChars="0" w:firstLine="0" w:firstLineChars="0"/>
              <w:rPr>
                <w:rFonts w:hint="eastAsia"/>
                <w:color w:val="auto"/>
                <w:kern w:val="0"/>
                <w:lang w:eastAsia="zh-CN"/>
              </w:rPr>
            </w:pPr>
            <w:r>
              <w:rPr>
                <w:rFonts w:hint="eastAsia"/>
                <w:color w:val="auto"/>
                <w:kern w:val="0"/>
                <w:lang w:eastAsia="zh-CN"/>
              </w:rPr>
              <w:t>新建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259" w:hRule="atLeast"/>
          <w:jc w:val="center"/>
        </w:trPr>
        <w:tc>
          <w:tcPr>
            <w:tcW w:w="684" w:type="dxa"/>
            <w:tcBorders>
              <w:left w:val="nil"/>
              <w:tl2br w:val="nil"/>
              <w:tr2bl w:val="nil"/>
            </w:tcBorders>
            <w:noWrap w:val="0"/>
            <w:vAlign w:val="center"/>
          </w:tcPr>
          <w:p>
            <w:pPr>
              <w:pStyle w:val="14"/>
              <w:ind w:left="0" w:leftChars="0" w:firstLine="0" w:firstLineChars="0"/>
              <w:rPr>
                <w:rFonts w:hint="default" w:ascii="宋体" w:hAnsi="宋体"/>
                <w:sz w:val="21"/>
                <w:szCs w:val="21"/>
                <w:lang w:val="en-US" w:eastAsia="zh-CN"/>
              </w:rPr>
            </w:pPr>
            <w:r>
              <w:rPr>
                <w:rFonts w:hint="eastAsia" w:ascii="宋体" w:hAnsi="宋体"/>
                <w:sz w:val="21"/>
                <w:szCs w:val="21"/>
                <w:lang w:val="en-US" w:eastAsia="zh-CN"/>
              </w:rPr>
              <w:t>5</w:t>
            </w:r>
          </w:p>
        </w:tc>
        <w:tc>
          <w:tcPr>
            <w:tcW w:w="731" w:type="dxa"/>
            <w:vMerge w:val="continue"/>
            <w:tcBorders>
              <w:left w:val="nil"/>
              <w:tl2br w:val="nil"/>
              <w:tr2bl w:val="nil"/>
            </w:tcBorders>
            <w:noWrap w:val="0"/>
            <w:vAlign w:val="center"/>
          </w:tcPr>
          <w:p>
            <w:pPr>
              <w:pStyle w:val="14"/>
              <w:ind w:left="0" w:leftChars="0" w:firstLine="0" w:firstLineChars="0"/>
              <w:rPr>
                <w:rFonts w:hint="eastAsia" w:ascii="宋体" w:hAnsi="宋体"/>
                <w:sz w:val="21"/>
                <w:szCs w:val="21"/>
                <w:lang w:val="en-US" w:eastAsia="zh-CN"/>
              </w:rPr>
            </w:pPr>
          </w:p>
        </w:tc>
        <w:tc>
          <w:tcPr>
            <w:tcW w:w="1310" w:type="dxa"/>
            <w:tcBorders>
              <w:left w:val="nil"/>
              <w:tl2br w:val="nil"/>
              <w:tr2bl w:val="nil"/>
            </w:tcBorders>
            <w:noWrap w:val="0"/>
            <w:vAlign w:val="center"/>
          </w:tcPr>
          <w:p>
            <w:pPr>
              <w:pStyle w:val="14"/>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炭化料筛分</w:t>
            </w:r>
          </w:p>
        </w:tc>
        <w:tc>
          <w:tcPr>
            <w:tcW w:w="4349" w:type="dxa"/>
            <w:tcBorders>
              <w:right w:val="nil"/>
              <w:tl2br w:val="nil"/>
              <w:tr2bl w:val="nil"/>
            </w:tcBorders>
            <w:noWrap w:val="0"/>
            <w:vAlign w:val="center"/>
          </w:tcPr>
          <w:p>
            <w:pPr>
              <w:pStyle w:val="15"/>
              <w:spacing w:line="300" w:lineRule="exact"/>
              <w:jc w:val="left"/>
              <w:rPr>
                <w:rFonts w:hint="eastAsia" w:ascii="Times New Roman" w:hAnsi="Times New Roman" w:eastAsia="宋体" w:cs="Times New Roman"/>
                <w:color w:val="auto"/>
                <w:kern w:val="0"/>
                <w:sz w:val="21"/>
                <w:szCs w:val="21"/>
                <w:lang w:val="en-US" w:eastAsia="zh-CN" w:bidi="ar-SA"/>
              </w:rPr>
            </w:pPr>
            <w:r>
              <w:rPr>
                <w:rFonts w:hint="eastAsia" w:ascii="宋体" w:hAnsi="宋体"/>
                <w:sz w:val="21"/>
                <w:szCs w:val="21"/>
                <w:lang w:val="en-US" w:eastAsia="zh-CN"/>
              </w:rPr>
              <w:t>炭化料筛分</w:t>
            </w:r>
            <w:r>
              <w:rPr>
                <w:rFonts w:hint="eastAsia"/>
                <w:sz w:val="21"/>
                <w:szCs w:val="21"/>
                <w:lang w:val="en-US" w:eastAsia="zh-CN"/>
              </w:rPr>
              <w:t>落料过程中的粉尘</w:t>
            </w:r>
            <w:r>
              <w:rPr>
                <w:rFonts w:hint="eastAsia"/>
                <w:color w:val="auto"/>
                <w:lang w:eastAsia="zh-CN"/>
              </w:rPr>
              <w:t>经集气罩收集后经本项目新建的布袋除尘器处理后经</w:t>
            </w:r>
            <w:r>
              <w:rPr>
                <w:rFonts w:hint="eastAsia"/>
                <w:color w:val="auto"/>
                <w:lang w:val="en-US" w:eastAsia="zh-CN"/>
              </w:rPr>
              <w:t>1根15m高的排气筒排放，</w:t>
            </w:r>
            <w:r>
              <w:rPr>
                <w:rFonts w:hint="eastAsia"/>
                <w:sz w:val="21"/>
                <w:szCs w:val="21"/>
                <w:lang w:val="en-US" w:eastAsia="zh-CN"/>
              </w:rPr>
              <w:t>共设置2台</w:t>
            </w:r>
            <w:r>
              <w:rPr>
                <w:rFonts w:hint="eastAsia" w:ascii="宋体" w:hAnsi="宋体"/>
                <w:sz w:val="21"/>
                <w:szCs w:val="21"/>
                <w:lang w:val="en-US" w:eastAsia="zh-CN"/>
              </w:rPr>
              <w:t>炭化料筛分</w:t>
            </w:r>
            <w:r>
              <w:rPr>
                <w:rFonts w:hint="eastAsia"/>
                <w:sz w:val="21"/>
                <w:szCs w:val="21"/>
                <w:lang w:val="en-US" w:eastAsia="zh-CN"/>
              </w:rPr>
              <w:t>除尘器，2根排气筒。</w:t>
            </w:r>
          </w:p>
        </w:tc>
        <w:tc>
          <w:tcPr>
            <w:tcW w:w="924" w:type="dxa"/>
            <w:tcBorders>
              <w:right w:val="nil"/>
              <w:tl2br w:val="nil"/>
              <w:tr2bl w:val="nil"/>
            </w:tcBorders>
            <w:noWrap w:val="0"/>
            <w:vAlign w:val="center"/>
          </w:tcPr>
          <w:p>
            <w:pPr>
              <w:pStyle w:val="14"/>
              <w:ind w:left="0" w:leftChars="0" w:firstLine="0" w:firstLineChars="0"/>
              <w:rPr>
                <w:rFonts w:hint="eastAsia"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新建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309" w:hRule="atLeast"/>
          <w:jc w:val="center"/>
        </w:trPr>
        <w:tc>
          <w:tcPr>
            <w:tcW w:w="684" w:type="dxa"/>
            <w:tcBorders>
              <w:left w:val="nil"/>
              <w:tl2br w:val="nil"/>
              <w:tr2bl w:val="nil"/>
            </w:tcBorders>
            <w:noWrap w:val="0"/>
            <w:vAlign w:val="center"/>
          </w:tcPr>
          <w:p>
            <w:pPr>
              <w:pStyle w:val="14"/>
              <w:ind w:left="0" w:leftChars="0" w:firstLine="0" w:firstLineChars="0"/>
              <w:rPr>
                <w:rFonts w:hint="default" w:ascii="宋体" w:hAnsi="宋体"/>
                <w:sz w:val="21"/>
                <w:szCs w:val="21"/>
                <w:lang w:val="en-US" w:eastAsia="zh-CN"/>
              </w:rPr>
            </w:pPr>
            <w:r>
              <w:rPr>
                <w:rFonts w:hint="eastAsia" w:ascii="宋体" w:hAnsi="宋体"/>
                <w:sz w:val="21"/>
                <w:szCs w:val="21"/>
                <w:lang w:val="en-US" w:eastAsia="zh-CN"/>
              </w:rPr>
              <w:t>6</w:t>
            </w:r>
          </w:p>
        </w:tc>
        <w:tc>
          <w:tcPr>
            <w:tcW w:w="731" w:type="dxa"/>
            <w:vMerge w:val="continue"/>
            <w:tcBorders>
              <w:left w:val="nil"/>
              <w:tl2br w:val="nil"/>
              <w:tr2bl w:val="nil"/>
            </w:tcBorders>
            <w:noWrap w:val="0"/>
            <w:vAlign w:val="center"/>
          </w:tcPr>
          <w:p>
            <w:pPr>
              <w:pStyle w:val="14"/>
              <w:ind w:left="0" w:leftChars="0" w:firstLine="0" w:firstLineChars="0"/>
              <w:rPr>
                <w:rFonts w:hint="eastAsia" w:ascii="宋体" w:hAnsi="宋体"/>
                <w:sz w:val="21"/>
                <w:szCs w:val="21"/>
                <w:lang w:val="en-US" w:eastAsia="zh-CN"/>
              </w:rPr>
            </w:pPr>
          </w:p>
        </w:tc>
        <w:tc>
          <w:tcPr>
            <w:tcW w:w="1310" w:type="dxa"/>
            <w:tcBorders>
              <w:left w:val="nil"/>
              <w:tl2br w:val="nil"/>
              <w:tr2bl w:val="nil"/>
            </w:tcBorders>
            <w:noWrap w:val="0"/>
            <w:vAlign w:val="center"/>
          </w:tcPr>
          <w:p>
            <w:pPr>
              <w:pStyle w:val="14"/>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成品筛分</w:t>
            </w:r>
          </w:p>
        </w:tc>
        <w:tc>
          <w:tcPr>
            <w:tcW w:w="4349" w:type="dxa"/>
            <w:tcBorders>
              <w:right w:val="nil"/>
              <w:tl2br w:val="nil"/>
              <w:tr2bl w:val="nil"/>
            </w:tcBorders>
            <w:noWrap w:val="0"/>
            <w:vAlign w:val="center"/>
          </w:tcPr>
          <w:p>
            <w:pPr>
              <w:pStyle w:val="14"/>
              <w:ind w:left="0" w:leftChars="0" w:firstLine="0" w:firstLineChars="0"/>
              <w:jc w:val="left"/>
              <w:rPr>
                <w:rFonts w:hint="eastAsia" w:ascii="Times New Roman" w:hAnsi="Times New Roman" w:eastAsia="宋体" w:cs="Times New Roman"/>
                <w:color w:val="auto"/>
                <w:kern w:val="0"/>
                <w:sz w:val="21"/>
                <w:szCs w:val="21"/>
                <w:lang w:val="en-US" w:eastAsia="zh-CN" w:bidi="ar-SA"/>
              </w:rPr>
            </w:pPr>
            <w:r>
              <w:rPr>
                <w:rFonts w:hint="eastAsia" w:ascii="宋体" w:hAnsi="宋体"/>
                <w:sz w:val="21"/>
                <w:szCs w:val="21"/>
                <w:lang w:val="en-US" w:eastAsia="zh-CN"/>
              </w:rPr>
              <w:t>成品筛分落料过程中产生的粉尘经</w:t>
            </w:r>
            <w:r>
              <w:rPr>
                <w:rFonts w:hint="eastAsia"/>
                <w:color w:val="auto"/>
                <w:lang w:eastAsia="zh-CN"/>
              </w:rPr>
              <w:t>经集气罩收集后经本项目新建的布袋除尘器处理后经</w:t>
            </w:r>
            <w:r>
              <w:rPr>
                <w:rFonts w:hint="eastAsia"/>
                <w:color w:val="auto"/>
                <w:lang w:val="en-US" w:eastAsia="zh-CN"/>
              </w:rPr>
              <w:t>1根15m高的排气筒排放，共设置</w:t>
            </w:r>
            <w:r>
              <w:rPr>
                <w:rFonts w:hint="eastAsia"/>
                <w:color w:val="auto"/>
                <w:kern w:val="0"/>
                <w:lang w:val="en-US" w:eastAsia="zh-CN"/>
              </w:rPr>
              <w:t>1台</w:t>
            </w:r>
            <w:r>
              <w:rPr>
                <w:rFonts w:hint="eastAsia" w:ascii="宋体" w:hAnsi="宋体"/>
                <w:sz w:val="21"/>
                <w:szCs w:val="21"/>
                <w:lang w:val="en-US" w:eastAsia="zh-CN"/>
              </w:rPr>
              <w:t>成品筛分除尘器，</w:t>
            </w:r>
            <w:r>
              <w:rPr>
                <w:rFonts w:hint="eastAsia"/>
                <w:color w:val="auto"/>
                <w:kern w:val="0"/>
                <w:lang w:val="en-US" w:eastAsia="zh-CN"/>
              </w:rPr>
              <w:t>1根15m排气筒。</w:t>
            </w:r>
          </w:p>
        </w:tc>
        <w:tc>
          <w:tcPr>
            <w:tcW w:w="924" w:type="dxa"/>
            <w:tcBorders>
              <w:right w:val="nil"/>
              <w:tl2br w:val="nil"/>
              <w:tr2bl w:val="nil"/>
            </w:tcBorders>
            <w:noWrap w:val="0"/>
            <w:vAlign w:val="center"/>
          </w:tcPr>
          <w:p>
            <w:pPr>
              <w:pStyle w:val="14"/>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新建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633" w:hRule="atLeast"/>
          <w:jc w:val="center"/>
        </w:trPr>
        <w:tc>
          <w:tcPr>
            <w:tcW w:w="684" w:type="dxa"/>
            <w:tcBorders>
              <w:left w:val="nil"/>
              <w:tl2br w:val="nil"/>
              <w:tr2bl w:val="nil"/>
            </w:tcBorders>
            <w:noWrap w:val="0"/>
            <w:vAlign w:val="center"/>
          </w:tcPr>
          <w:p>
            <w:pPr>
              <w:pStyle w:val="14"/>
              <w:ind w:left="0" w:leftChars="0" w:firstLine="0" w:firstLineChars="0"/>
              <w:rPr>
                <w:rFonts w:hint="default" w:ascii="宋体" w:hAnsi="宋体"/>
                <w:sz w:val="21"/>
                <w:szCs w:val="21"/>
                <w:lang w:val="en-US" w:eastAsia="zh-CN"/>
              </w:rPr>
            </w:pPr>
            <w:r>
              <w:rPr>
                <w:rFonts w:hint="eastAsia" w:ascii="宋体" w:hAnsi="宋体"/>
                <w:sz w:val="21"/>
                <w:szCs w:val="21"/>
                <w:lang w:val="en-US" w:eastAsia="zh-CN"/>
              </w:rPr>
              <w:t>7</w:t>
            </w:r>
          </w:p>
        </w:tc>
        <w:tc>
          <w:tcPr>
            <w:tcW w:w="731" w:type="dxa"/>
            <w:vMerge w:val="continue"/>
            <w:tcBorders>
              <w:left w:val="nil"/>
              <w:tl2br w:val="nil"/>
              <w:tr2bl w:val="nil"/>
            </w:tcBorders>
            <w:noWrap w:val="0"/>
            <w:vAlign w:val="center"/>
          </w:tcPr>
          <w:p>
            <w:pPr>
              <w:pStyle w:val="14"/>
              <w:ind w:left="0" w:leftChars="0" w:firstLine="0" w:firstLineChars="0"/>
              <w:rPr>
                <w:rFonts w:hint="eastAsia" w:ascii="宋体" w:hAnsi="宋体"/>
                <w:sz w:val="21"/>
                <w:szCs w:val="21"/>
                <w:lang w:val="en-US" w:eastAsia="zh-CN"/>
              </w:rPr>
            </w:pPr>
          </w:p>
        </w:tc>
        <w:tc>
          <w:tcPr>
            <w:tcW w:w="1310" w:type="dxa"/>
            <w:tcBorders>
              <w:left w:val="nil"/>
              <w:tl2br w:val="nil"/>
              <w:tr2bl w:val="nil"/>
            </w:tcBorders>
            <w:noWrap w:val="0"/>
            <w:vAlign w:val="center"/>
          </w:tcPr>
          <w:p>
            <w:pPr>
              <w:pStyle w:val="14"/>
              <w:ind w:left="0" w:leftChars="0" w:firstLine="0" w:firstLineChars="0"/>
              <w:rPr>
                <w:rFonts w:hint="eastAsia" w:ascii="Times New Roman" w:hAnsi="Times New Roman" w:eastAsia="宋体" w:cs="Times New Roman"/>
                <w:color w:val="auto"/>
                <w:kern w:val="0"/>
                <w:sz w:val="21"/>
                <w:szCs w:val="21"/>
                <w:lang w:val="en-US" w:eastAsia="zh-CN" w:bidi="ar-SA"/>
              </w:rPr>
            </w:pPr>
            <w:r>
              <w:rPr>
                <w:rFonts w:hint="eastAsia"/>
                <w:color w:val="auto"/>
                <w:kern w:val="0"/>
                <w:lang w:eastAsia="zh-CN"/>
              </w:rPr>
              <w:t>炭化工序</w:t>
            </w:r>
          </w:p>
        </w:tc>
        <w:tc>
          <w:tcPr>
            <w:tcW w:w="4349" w:type="dxa"/>
            <w:tcBorders>
              <w:right w:val="nil"/>
              <w:tl2br w:val="nil"/>
              <w:tr2bl w:val="nil"/>
            </w:tcBorders>
            <w:noWrap w:val="0"/>
            <w:vAlign w:val="center"/>
          </w:tcPr>
          <w:p>
            <w:pPr>
              <w:pStyle w:val="14"/>
              <w:ind w:left="0" w:leftChars="0" w:firstLine="0" w:firstLineChars="0"/>
              <w:rPr>
                <w:rFonts w:hint="eastAsia" w:ascii="Times New Roman" w:hAnsi="Times New Roman" w:eastAsia="宋体" w:cs="Times New Roman"/>
                <w:color w:val="auto"/>
                <w:kern w:val="0"/>
                <w:sz w:val="21"/>
                <w:szCs w:val="21"/>
                <w:lang w:val="en-US" w:eastAsia="zh-CN" w:bidi="ar-SA"/>
              </w:rPr>
            </w:pPr>
            <w:r>
              <w:rPr>
                <w:rFonts w:hint="eastAsia" w:ascii="宋体" w:hAnsi="宋体"/>
                <w:sz w:val="21"/>
                <w:szCs w:val="21"/>
                <w:lang w:val="en-US" w:eastAsia="zh-CN"/>
              </w:rPr>
              <w:t>1#炭化炉废气由1台1台2.5t/h余热锅炉回收余热，2#炭化炉废气由本项目新建的1台1台2.5t/h余热锅炉回收余热，2台余热锅炉尾气均引至本项目新建的1#脱硫塔处理后，经1根15m高的排气筒排放。</w:t>
            </w:r>
          </w:p>
        </w:tc>
        <w:tc>
          <w:tcPr>
            <w:tcW w:w="924" w:type="dxa"/>
            <w:tcBorders>
              <w:right w:val="nil"/>
              <w:tl2br w:val="nil"/>
              <w:tr2bl w:val="nil"/>
            </w:tcBorders>
            <w:noWrap w:val="0"/>
            <w:vAlign w:val="center"/>
          </w:tcPr>
          <w:p>
            <w:pPr>
              <w:ind w:left="0" w:leftChars="0" w:firstLine="0" w:firstLineChars="0"/>
              <w:jc w:val="center"/>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新建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984" w:hRule="atLeast"/>
          <w:jc w:val="center"/>
        </w:trPr>
        <w:tc>
          <w:tcPr>
            <w:tcW w:w="684" w:type="dxa"/>
            <w:tcBorders>
              <w:left w:val="nil"/>
              <w:tl2br w:val="nil"/>
              <w:tr2bl w:val="nil"/>
            </w:tcBorders>
            <w:noWrap w:val="0"/>
            <w:vAlign w:val="center"/>
          </w:tcPr>
          <w:p>
            <w:pPr>
              <w:pStyle w:val="14"/>
              <w:ind w:left="0" w:leftChars="0" w:firstLine="0" w:firstLineChars="0"/>
              <w:rPr>
                <w:rFonts w:hint="default" w:ascii="宋体" w:hAnsi="宋体"/>
                <w:sz w:val="21"/>
                <w:szCs w:val="21"/>
                <w:lang w:val="en-US" w:eastAsia="zh-CN"/>
              </w:rPr>
            </w:pPr>
            <w:r>
              <w:rPr>
                <w:rFonts w:hint="eastAsia" w:ascii="宋体" w:hAnsi="宋体"/>
                <w:sz w:val="21"/>
                <w:szCs w:val="21"/>
                <w:lang w:val="en-US" w:eastAsia="zh-CN"/>
              </w:rPr>
              <w:t>8</w:t>
            </w:r>
          </w:p>
        </w:tc>
        <w:tc>
          <w:tcPr>
            <w:tcW w:w="731" w:type="dxa"/>
            <w:vMerge w:val="continue"/>
            <w:tcBorders>
              <w:left w:val="nil"/>
              <w:tl2br w:val="nil"/>
              <w:tr2bl w:val="nil"/>
            </w:tcBorders>
            <w:noWrap w:val="0"/>
            <w:vAlign w:val="center"/>
          </w:tcPr>
          <w:p>
            <w:pPr>
              <w:pStyle w:val="14"/>
              <w:ind w:left="0" w:leftChars="0" w:firstLine="0" w:firstLineChars="0"/>
              <w:rPr>
                <w:rFonts w:hint="eastAsia" w:ascii="宋体" w:hAnsi="宋体"/>
                <w:sz w:val="21"/>
                <w:szCs w:val="21"/>
                <w:lang w:val="en-US" w:eastAsia="zh-CN"/>
              </w:rPr>
            </w:pPr>
          </w:p>
        </w:tc>
        <w:tc>
          <w:tcPr>
            <w:tcW w:w="1310" w:type="dxa"/>
            <w:tcBorders>
              <w:left w:val="nil"/>
              <w:tl2br w:val="nil"/>
              <w:tr2bl w:val="nil"/>
            </w:tcBorders>
            <w:noWrap w:val="0"/>
            <w:vAlign w:val="center"/>
          </w:tcPr>
          <w:p>
            <w:pPr>
              <w:pStyle w:val="14"/>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活化工序</w:t>
            </w:r>
          </w:p>
        </w:tc>
        <w:tc>
          <w:tcPr>
            <w:tcW w:w="4349" w:type="dxa"/>
            <w:tcBorders>
              <w:right w:val="nil"/>
              <w:tl2br w:val="nil"/>
              <w:tr2bl w:val="nil"/>
            </w:tcBorders>
            <w:noWrap w:val="0"/>
            <w:vAlign w:val="center"/>
          </w:tcPr>
          <w:p>
            <w:pPr>
              <w:pStyle w:val="14"/>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活化炉尾气由1台2.5t/h余热锅炉回收余热后，引至本项目新建的2#脱硫塔处理后，经1根15m高的排气筒排放。</w:t>
            </w:r>
          </w:p>
        </w:tc>
        <w:tc>
          <w:tcPr>
            <w:tcW w:w="924" w:type="dxa"/>
            <w:tcBorders>
              <w:right w:val="nil"/>
              <w:tl2br w:val="nil"/>
              <w:tr2bl w:val="nil"/>
            </w:tcBorders>
            <w:noWrap w:val="0"/>
            <w:vAlign w:val="center"/>
          </w:tcPr>
          <w:p>
            <w:pPr>
              <w:spacing w:line="300" w:lineRule="exact"/>
              <w:jc w:val="center"/>
              <w:rPr>
                <w:rFonts w:hint="eastAsia" w:ascii="宋体" w:hAnsi="宋体" w:eastAsia="宋体" w:cs="宋体"/>
                <w:color w:val="auto"/>
                <w:kern w:val="0"/>
                <w:sz w:val="21"/>
                <w:szCs w:val="21"/>
                <w:lang w:val="en-US" w:eastAsia="zh-CN" w:bidi="ar-SA"/>
              </w:rPr>
            </w:pPr>
            <w:r>
              <w:rPr>
                <w:rFonts w:hint="eastAsia" w:ascii="宋体" w:hAnsi="宋体"/>
                <w:sz w:val="21"/>
                <w:szCs w:val="21"/>
                <w:lang w:val="en-US" w:eastAsia="zh-CN"/>
              </w:rPr>
              <w:t>新建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691" w:hRule="atLeast"/>
          <w:jc w:val="center"/>
        </w:trPr>
        <w:tc>
          <w:tcPr>
            <w:tcW w:w="684" w:type="dxa"/>
            <w:tcBorders>
              <w:left w:val="nil"/>
              <w:tl2br w:val="nil"/>
              <w:tr2bl w:val="nil"/>
            </w:tcBorders>
            <w:noWrap w:val="0"/>
            <w:vAlign w:val="center"/>
          </w:tcPr>
          <w:p>
            <w:pPr>
              <w:pStyle w:val="14"/>
              <w:ind w:left="0" w:leftChars="0" w:firstLine="0" w:firstLineChars="0"/>
              <w:rPr>
                <w:rFonts w:hint="default" w:ascii="宋体" w:hAnsi="宋体"/>
                <w:sz w:val="21"/>
                <w:szCs w:val="21"/>
                <w:lang w:val="en-US" w:eastAsia="zh-CN"/>
              </w:rPr>
            </w:pPr>
            <w:r>
              <w:rPr>
                <w:rFonts w:hint="eastAsia" w:ascii="宋体" w:hAnsi="宋体"/>
                <w:sz w:val="21"/>
                <w:szCs w:val="21"/>
                <w:lang w:val="en-US" w:eastAsia="zh-CN"/>
              </w:rPr>
              <w:t>9</w:t>
            </w:r>
          </w:p>
        </w:tc>
        <w:tc>
          <w:tcPr>
            <w:tcW w:w="731" w:type="dxa"/>
            <w:vMerge w:val="continue"/>
            <w:tcBorders>
              <w:left w:val="nil"/>
              <w:tl2br w:val="nil"/>
              <w:tr2bl w:val="nil"/>
            </w:tcBorders>
            <w:noWrap w:val="0"/>
            <w:vAlign w:val="center"/>
          </w:tcPr>
          <w:p>
            <w:pPr>
              <w:pStyle w:val="14"/>
              <w:ind w:left="0" w:leftChars="0" w:firstLine="0" w:firstLineChars="0"/>
              <w:rPr>
                <w:rFonts w:hint="eastAsia" w:ascii="宋体" w:hAnsi="宋体" w:eastAsia="宋体" w:cs="Times New Roman"/>
                <w:kern w:val="2"/>
                <w:sz w:val="21"/>
                <w:szCs w:val="21"/>
                <w:lang w:val="en-US" w:eastAsia="zh-CN" w:bidi="ar-SA"/>
              </w:rPr>
            </w:pPr>
          </w:p>
        </w:tc>
        <w:tc>
          <w:tcPr>
            <w:tcW w:w="1310" w:type="dxa"/>
            <w:tcBorders>
              <w:left w:val="nil"/>
              <w:tl2br w:val="nil"/>
              <w:tr2bl w:val="nil"/>
            </w:tcBorders>
            <w:noWrap w:val="0"/>
            <w:vAlign w:val="center"/>
          </w:tcPr>
          <w:p>
            <w:pPr>
              <w:pStyle w:val="14"/>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炭化﹑活化车间</w:t>
            </w:r>
          </w:p>
        </w:tc>
        <w:tc>
          <w:tcPr>
            <w:tcW w:w="4349" w:type="dxa"/>
            <w:tcBorders>
              <w:right w:val="nil"/>
              <w:tl2br w:val="nil"/>
              <w:tr2bl w:val="nil"/>
            </w:tcBorders>
            <w:noWrap w:val="0"/>
            <w:vAlign w:val="center"/>
          </w:tcPr>
          <w:p>
            <w:pPr>
              <w:pStyle w:val="14"/>
              <w:ind w:left="0" w:leftChars="0" w:firstLine="0" w:firstLineChars="0"/>
              <w:rPr>
                <w:rFonts w:hint="eastAsia" w:ascii="Times New Roman" w:hAnsi="Times New Roman" w:eastAsia="宋体" w:cs="Times New Roman"/>
                <w:color w:val="auto"/>
                <w:kern w:val="0"/>
                <w:sz w:val="21"/>
                <w:szCs w:val="21"/>
                <w:lang w:val="en-US" w:eastAsia="zh-CN" w:bidi="ar-SA"/>
              </w:rPr>
            </w:pPr>
            <w:r>
              <w:rPr>
                <w:rFonts w:hint="eastAsia"/>
                <w:color w:val="auto"/>
                <w:kern w:val="0"/>
                <w:lang w:eastAsia="zh-CN"/>
              </w:rPr>
              <w:t>全封闭式炭化车间</w:t>
            </w:r>
            <w:r>
              <w:rPr>
                <w:rFonts w:hint="eastAsia"/>
                <w:color w:val="auto"/>
                <w:kern w:val="0"/>
                <w:lang w:val="en-US" w:eastAsia="zh-CN"/>
              </w:rPr>
              <w:t>2677</w:t>
            </w:r>
            <w:r>
              <w:rPr>
                <w:rFonts w:hint="eastAsia" w:ascii="宋体" w:hAnsi="宋体" w:eastAsia="宋体" w:cs="宋体"/>
                <w:color w:val="auto"/>
                <w:kern w:val="0"/>
                <w:lang w:val="en-US" w:eastAsia="zh-CN"/>
              </w:rPr>
              <w:t>㎡</w:t>
            </w:r>
            <w:r>
              <w:rPr>
                <w:rFonts w:hint="eastAsia" w:ascii="宋体" w:hAnsi="宋体" w:cs="宋体"/>
                <w:color w:val="auto"/>
                <w:kern w:val="0"/>
                <w:lang w:val="en-US" w:eastAsia="zh-CN"/>
              </w:rPr>
              <w:t>，活化车间762</w:t>
            </w:r>
            <w:r>
              <w:rPr>
                <w:rFonts w:hint="eastAsia" w:ascii="宋体" w:hAnsi="宋体" w:eastAsia="宋体" w:cs="宋体"/>
                <w:color w:val="auto"/>
                <w:kern w:val="0"/>
                <w:lang w:val="en-US" w:eastAsia="zh-CN"/>
              </w:rPr>
              <w:t>㎡</w:t>
            </w:r>
            <w:r>
              <w:rPr>
                <w:rFonts w:hint="eastAsia" w:ascii="宋体" w:hAnsi="宋体" w:cs="宋体"/>
                <w:color w:val="auto"/>
                <w:kern w:val="0"/>
                <w:lang w:val="en-US" w:eastAsia="zh-CN"/>
              </w:rPr>
              <w:t>。</w:t>
            </w:r>
          </w:p>
        </w:tc>
        <w:tc>
          <w:tcPr>
            <w:tcW w:w="924" w:type="dxa"/>
            <w:tcBorders>
              <w:right w:val="nil"/>
              <w:tl2br w:val="nil"/>
              <w:tr2bl w:val="nil"/>
            </w:tcBorders>
            <w:noWrap w:val="0"/>
            <w:vAlign w:val="center"/>
          </w:tcPr>
          <w:p>
            <w:pPr>
              <w:ind w:left="0" w:leftChars="0" w:firstLine="0" w:firstLineChars="0"/>
              <w:jc w:val="center"/>
              <w:rPr>
                <w:rFonts w:hint="eastAsia" w:ascii="Times New Roman" w:hAnsi="Times New Roman" w:eastAsia="宋体" w:cs="Times New Roman"/>
                <w:color w:val="auto"/>
                <w:kern w:val="0"/>
                <w:sz w:val="21"/>
                <w:szCs w:val="21"/>
                <w:lang w:val="en-US" w:eastAsia="zh-CN" w:bidi="ar-SA"/>
              </w:rPr>
            </w:pPr>
            <w:r>
              <w:rPr>
                <w:rFonts w:hint="eastAsia" w:ascii="宋体" w:hAnsi="宋体"/>
                <w:sz w:val="21"/>
                <w:szCs w:val="21"/>
                <w:lang w:val="en-US" w:eastAsia="zh-CN"/>
              </w:rPr>
              <w:t>新建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712" w:hRule="atLeast"/>
          <w:jc w:val="center"/>
        </w:trPr>
        <w:tc>
          <w:tcPr>
            <w:tcW w:w="684" w:type="dxa"/>
            <w:tcBorders>
              <w:left w:val="nil"/>
              <w:tl2br w:val="nil"/>
              <w:tr2bl w:val="nil"/>
            </w:tcBorders>
            <w:noWrap w:val="0"/>
            <w:vAlign w:val="center"/>
          </w:tcPr>
          <w:p>
            <w:pPr>
              <w:pStyle w:val="14"/>
              <w:ind w:left="0" w:leftChars="0" w:firstLine="0" w:firstLineChars="0"/>
              <w:rPr>
                <w:rFonts w:hint="default" w:ascii="宋体" w:hAnsi="宋体"/>
                <w:sz w:val="21"/>
                <w:szCs w:val="21"/>
                <w:lang w:val="en-US" w:eastAsia="zh-CN"/>
              </w:rPr>
            </w:pPr>
            <w:r>
              <w:rPr>
                <w:rFonts w:hint="eastAsia" w:ascii="宋体" w:hAnsi="宋体"/>
                <w:sz w:val="21"/>
                <w:szCs w:val="21"/>
                <w:lang w:val="en-US" w:eastAsia="zh-CN"/>
              </w:rPr>
              <w:t>10</w:t>
            </w:r>
          </w:p>
        </w:tc>
        <w:tc>
          <w:tcPr>
            <w:tcW w:w="731" w:type="dxa"/>
            <w:vMerge w:val="continue"/>
            <w:tcBorders>
              <w:left w:val="nil"/>
              <w:tl2br w:val="nil"/>
              <w:tr2bl w:val="nil"/>
            </w:tcBorders>
            <w:noWrap w:val="0"/>
            <w:vAlign w:val="center"/>
          </w:tcPr>
          <w:p>
            <w:pPr>
              <w:pStyle w:val="14"/>
              <w:ind w:left="0" w:leftChars="0" w:firstLine="0" w:firstLineChars="0"/>
              <w:rPr>
                <w:rFonts w:hint="eastAsia" w:ascii="宋体" w:hAnsi="宋体"/>
                <w:sz w:val="21"/>
                <w:szCs w:val="21"/>
                <w:lang w:val="en-US" w:eastAsia="zh-CN"/>
              </w:rPr>
            </w:pPr>
          </w:p>
        </w:tc>
        <w:tc>
          <w:tcPr>
            <w:tcW w:w="1310" w:type="dxa"/>
            <w:tcBorders>
              <w:left w:val="nil"/>
              <w:tl2br w:val="nil"/>
              <w:tr2bl w:val="nil"/>
            </w:tcBorders>
            <w:noWrap w:val="0"/>
            <w:vAlign w:val="center"/>
          </w:tcPr>
          <w:p>
            <w:pPr>
              <w:pStyle w:val="14"/>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成品库房</w:t>
            </w:r>
          </w:p>
        </w:tc>
        <w:tc>
          <w:tcPr>
            <w:tcW w:w="4349" w:type="dxa"/>
            <w:tcBorders>
              <w:right w:val="nil"/>
              <w:tl2br w:val="nil"/>
              <w:tr2bl w:val="nil"/>
            </w:tcBorders>
            <w:noWrap w:val="0"/>
            <w:vAlign w:val="center"/>
          </w:tcPr>
          <w:p>
            <w:pPr>
              <w:pStyle w:val="14"/>
              <w:ind w:left="0" w:leftChars="0" w:firstLine="0" w:firstLineChars="0"/>
              <w:rPr>
                <w:rFonts w:hint="eastAsia" w:ascii="Times New Roman" w:hAnsi="Times New Roman" w:eastAsia="宋体" w:cs="Times New Roman"/>
                <w:color w:val="auto"/>
                <w:kern w:val="0"/>
                <w:sz w:val="21"/>
                <w:szCs w:val="21"/>
                <w:lang w:val="en-US" w:eastAsia="zh-CN" w:bidi="ar-SA"/>
              </w:rPr>
            </w:pPr>
            <w:r>
              <w:rPr>
                <w:rFonts w:hint="eastAsia"/>
                <w:color w:val="auto"/>
                <w:kern w:val="0"/>
                <w:lang w:val="en-US" w:eastAsia="zh-CN"/>
              </w:rPr>
              <w:t>成品库房由半封闭式改为全封闭式库房，建筑面积1327</w:t>
            </w:r>
            <w:r>
              <w:rPr>
                <w:rFonts w:hint="eastAsia" w:ascii="宋体" w:hAnsi="宋体" w:eastAsia="宋体" w:cs="宋体"/>
                <w:color w:val="auto"/>
                <w:kern w:val="0"/>
                <w:lang w:val="en-US" w:eastAsia="zh-CN"/>
              </w:rPr>
              <w:t>㎡</w:t>
            </w:r>
          </w:p>
        </w:tc>
        <w:tc>
          <w:tcPr>
            <w:tcW w:w="924" w:type="dxa"/>
            <w:tcBorders>
              <w:right w:val="nil"/>
              <w:tl2br w:val="nil"/>
              <w:tr2bl w:val="nil"/>
            </w:tcBorders>
            <w:noWrap w:val="0"/>
            <w:vAlign w:val="center"/>
          </w:tcPr>
          <w:p>
            <w:pPr>
              <w:spacing w:line="300" w:lineRule="exact"/>
              <w:jc w:val="center"/>
              <w:rPr>
                <w:rFonts w:hint="eastAsia" w:ascii="Times New Roman" w:hAnsi="Times New Roman" w:eastAsia="宋体" w:cs="Times New Roman"/>
                <w:color w:val="auto"/>
                <w:kern w:val="0"/>
                <w:sz w:val="21"/>
                <w:szCs w:val="21"/>
                <w:lang w:val="en-US" w:eastAsia="zh-CN" w:bidi="ar-SA"/>
              </w:rPr>
            </w:pPr>
            <w:r>
              <w:rPr>
                <w:rFonts w:hint="eastAsia" w:ascii="宋体" w:hAnsi="宋体"/>
                <w:sz w:val="21"/>
                <w:szCs w:val="21"/>
                <w:lang w:val="en-US" w:eastAsia="zh-CN"/>
              </w:rPr>
              <w:t>新建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78" w:hRule="atLeast"/>
          <w:jc w:val="center"/>
        </w:trPr>
        <w:tc>
          <w:tcPr>
            <w:tcW w:w="684" w:type="dxa"/>
            <w:tcBorders>
              <w:left w:val="nil"/>
              <w:tl2br w:val="nil"/>
              <w:tr2bl w:val="nil"/>
            </w:tcBorders>
            <w:noWrap w:val="0"/>
            <w:vAlign w:val="center"/>
          </w:tcPr>
          <w:p>
            <w:pPr>
              <w:pStyle w:val="14"/>
              <w:ind w:left="0" w:leftChars="0" w:firstLine="0" w:firstLineChars="0"/>
              <w:rPr>
                <w:rFonts w:hint="default" w:ascii="宋体" w:hAnsi="宋体"/>
                <w:sz w:val="21"/>
                <w:szCs w:val="21"/>
                <w:lang w:val="en-US" w:eastAsia="zh-CN"/>
              </w:rPr>
            </w:pPr>
            <w:r>
              <w:rPr>
                <w:rFonts w:hint="eastAsia" w:ascii="宋体" w:hAnsi="宋体"/>
                <w:sz w:val="21"/>
                <w:szCs w:val="21"/>
                <w:lang w:val="en-US" w:eastAsia="zh-CN"/>
              </w:rPr>
              <w:t>11</w:t>
            </w:r>
          </w:p>
        </w:tc>
        <w:tc>
          <w:tcPr>
            <w:tcW w:w="731" w:type="dxa"/>
            <w:vMerge w:val="continue"/>
            <w:tcBorders>
              <w:left w:val="nil"/>
              <w:tl2br w:val="nil"/>
              <w:tr2bl w:val="nil"/>
            </w:tcBorders>
            <w:noWrap w:val="0"/>
            <w:vAlign w:val="center"/>
          </w:tcPr>
          <w:p>
            <w:pPr>
              <w:pStyle w:val="14"/>
              <w:ind w:left="0" w:leftChars="0" w:firstLine="0" w:firstLineChars="0"/>
              <w:rPr>
                <w:rFonts w:hint="eastAsia" w:ascii="宋体" w:hAnsi="宋体"/>
                <w:sz w:val="21"/>
                <w:szCs w:val="21"/>
                <w:lang w:val="en-US" w:eastAsia="zh-CN"/>
              </w:rPr>
            </w:pPr>
          </w:p>
        </w:tc>
        <w:tc>
          <w:tcPr>
            <w:tcW w:w="1310" w:type="dxa"/>
            <w:tcBorders>
              <w:left w:val="nil"/>
              <w:tl2br w:val="nil"/>
              <w:tr2bl w:val="nil"/>
            </w:tcBorders>
            <w:noWrap w:val="0"/>
            <w:vAlign w:val="center"/>
          </w:tcPr>
          <w:p>
            <w:pPr>
              <w:pStyle w:val="14"/>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堆煤场</w:t>
            </w:r>
          </w:p>
        </w:tc>
        <w:tc>
          <w:tcPr>
            <w:tcW w:w="4349" w:type="dxa"/>
            <w:tcBorders>
              <w:right w:val="nil"/>
              <w:tl2br w:val="nil"/>
              <w:tr2bl w:val="nil"/>
            </w:tcBorders>
            <w:noWrap w:val="0"/>
            <w:vAlign w:val="center"/>
          </w:tcPr>
          <w:p>
            <w:pPr>
              <w:pStyle w:val="14"/>
              <w:ind w:left="0" w:leftChars="0" w:firstLine="0" w:firstLineChars="0"/>
              <w:rPr>
                <w:rFonts w:hint="eastAsia" w:ascii="Times New Roman" w:hAnsi="Times New Roman" w:eastAsia="宋体" w:cs="Times New Roman"/>
                <w:color w:val="auto"/>
                <w:kern w:val="0"/>
                <w:sz w:val="21"/>
                <w:szCs w:val="21"/>
                <w:lang w:val="en-US" w:eastAsia="zh-CN" w:bidi="ar-SA"/>
              </w:rPr>
            </w:pPr>
            <w:r>
              <w:rPr>
                <w:rFonts w:hint="eastAsia"/>
                <w:color w:val="auto"/>
                <w:kern w:val="0"/>
                <w:lang w:eastAsia="zh-CN"/>
              </w:rPr>
              <w:t>新建</w:t>
            </w:r>
            <w:r>
              <w:rPr>
                <w:rFonts w:hint="eastAsia"/>
                <w:color w:val="auto"/>
                <w:kern w:val="0"/>
                <w:lang w:val="en-US" w:eastAsia="zh-CN"/>
              </w:rPr>
              <w:t>1座全封闭式储煤库，建筑面积1146</w:t>
            </w:r>
            <w:r>
              <w:rPr>
                <w:rFonts w:hint="eastAsia" w:ascii="宋体" w:hAnsi="宋体" w:eastAsia="宋体" w:cs="宋体"/>
                <w:color w:val="auto"/>
                <w:kern w:val="0"/>
                <w:lang w:val="en-US" w:eastAsia="zh-CN"/>
              </w:rPr>
              <w:t>㎡</w:t>
            </w:r>
            <w:r>
              <w:rPr>
                <w:rFonts w:hint="eastAsia" w:ascii="宋体" w:hAnsi="宋体" w:cs="宋体"/>
                <w:color w:val="auto"/>
                <w:kern w:val="0"/>
                <w:lang w:val="en-US" w:eastAsia="zh-CN"/>
              </w:rPr>
              <w:t>。</w:t>
            </w:r>
          </w:p>
        </w:tc>
        <w:tc>
          <w:tcPr>
            <w:tcW w:w="924" w:type="dxa"/>
            <w:tcBorders>
              <w:right w:val="nil"/>
              <w:tl2br w:val="nil"/>
              <w:tr2bl w:val="nil"/>
            </w:tcBorders>
            <w:noWrap w:val="0"/>
            <w:vAlign w:val="center"/>
          </w:tcPr>
          <w:p>
            <w:pPr>
              <w:pStyle w:val="15"/>
              <w:spacing w:line="300" w:lineRule="exact"/>
              <w:rPr>
                <w:rFonts w:hint="eastAsia" w:ascii="Times New Roman" w:hAnsi="Times New Roman" w:eastAsia="宋体" w:cs="Times New Roman"/>
                <w:color w:val="4472C4" w:themeColor="accent5"/>
                <w:kern w:val="0"/>
                <w:sz w:val="21"/>
                <w:szCs w:val="21"/>
                <w:lang w:val="en-US" w:eastAsia="zh-CN" w:bidi="ar-SA"/>
                <w14:textFill>
                  <w14:solidFill>
                    <w14:schemeClr w14:val="accent5"/>
                  </w14:solidFill>
                </w14:textFill>
              </w:rPr>
            </w:pPr>
            <w:r>
              <w:rPr>
                <w:rFonts w:hint="eastAsia" w:ascii="Times New Roman" w:hAnsi="Times New Roman" w:cs="Times New Roman"/>
                <w:color w:val="auto"/>
                <w:kern w:val="0"/>
                <w:sz w:val="21"/>
                <w:szCs w:val="21"/>
                <w:lang w:val="en-US" w:eastAsia="zh-CN" w:bidi="ar-SA"/>
              </w:rPr>
              <w:t>新建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525" w:hRule="atLeast"/>
          <w:jc w:val="center"/>
        </w:trPr>
        <w:tc>
          <w:tcPr>
            <w:tcW w:w="684" w:type="dxa"/>
            <w:tcBorders>
              <w:left w:val="nil"/>
              <w:tl2br w:val="nil"/>
              <w:tr2bl w:val="nil"/>
            </w:tcBorders>
            <w:noWrap w:val="0"/>
            <w:vAlign w:val="center"/>
          </w:tcPr>
          <w:p>
            <w:pPr>
              <w:pStyle w:val="14"/>
              <w:ind w:left="0" w:leftChars="0" w:firstLine="0" w:firstLineChars="0"/>
              <w:rPr>
                <w:rFonts w:hint="default" w:ascii="宋体" w:hAnsi="宋体"/>
                <w:sz w:val="21"/>
                <w:szCs w:val="21"/>
                <w:lang w:val="en-US" w:eastAsia="zh-CN"/>
              </w:rPr>
            </w:pPr>
            <w:r>
              <w:rPr>
                <w:rFonts w:hint="eastAsia" w:ascii="宋体" w:hAnsi="宋体"/>
                <w:sz w:val="21"/>
                <w:szCs w:val="21"/>
                <w:lang w:val="en-US" w:eastAsia="zh-CN"/>
              </w:rPr>
              <w:t>12</w:t>
            </w:r>
          </w:p>
        </w:tc>
        <w:tc>
          <w:tcPr>
            <w:tcW w:w="731" w:type="dxa"/>
            <w:vMerge w:val="continue"/>
            <w:tcBorders>
              <w:left w:val="nil"/>
              <w:tl2br w:val="nil"/>
              <w:tr2bl w:val="nil"/>
            </w:tcBorders>
            <w:noWrap w:val="0"/>
            <w:vAlign w:val="center"/>
          </w:tcPr>
          <w:p>
            <w:pPr>
              <w:pStyle w:val="14"/>
              <w:ind w:left="0" w:leftChars="0" w:firstLine="0" w:firstLineChars="0"/>
              <w:rPr>
                <w:rFonts w:hint="eastAsia" w:ascii="宋体" w:hAnsi="宋体"/>
                <w:sz w:val="21"/>
                <w:szCs w:val="21"/>
                <w:lang w:val="en-US" w:eastAsia="zh-CN"/>
              </w:rPr>
            </w:pPr>
          </w:p>
        </w:tc>
        <w:tc>
          <w:tcPr>
            <w:tcW w:w="1310" w:type="dxa"/>
            <w:tcBorders>
              <w:left w:val="nil"/>
              <w:tl2br w:val="nil"/>
              <w:tr2bl w:val="nil"/>
            </w:tcBorders>
            <w:noWrap w:val="0"/>
            <w:vAlign w:val="center"/>
          </w:tcPr>
          <w:p>
            <w:pPr>
              <w:pStyle w:val="14"/>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上料系统</w:t>
            </w:r>
          </w:p>
        </w:tc>
        <w:tc>
          <w:tcPr>
            <w:tcW w:w="4349" w:type="dxa"/>
            <w:tcBorders>
              <w:right w:val="nil"/>
              <w:tl2br w:val="nil"/>
              <w:tr2bl w:val="nil"/>
            </w:tcBorders>
            <w:noWrap w:val="0"/>
            <w:vAlign w:val="center"/>
          </w:tcPr>
          <w:p>
            <w:pPr>
              <w:pStyle w:val="15"/>
              <w:spacing w:line="300" w:lineRule="exact"/>
              <w:rPr>
                <w:rFonts w:hint="eastAsia" w:ascii="Times New Roman" w:hAnsi="Times New Roman" w:eastAsia="宋体" w:cs="Times New Roman"/>
                <w:color w:val="auto"/>
                <w:kern w:val="0"/>
                <w:sz w:val="21"/>
                <w:szCs w:val="21"/>
                <w:lang w:val="en-US" w:eastAsia="zh-CN" w:bidi="ar-SA"/>
              </w:rPr>
            </w:pPr>
            <w:r>
              <w:rPr>
                <w:rFonts w:hint="eastAsia"/>
                <w:color w:val="auto"/>
                <w:kern w:val="0"/>
                <w:lang w:val="en-US" w:eastAsia="zh-CN"/>
              </w:rPr>
              <w:t>新建</w:t>
            </w:r>
            <w:r>
              <w:rPr>
                <w:rFonts w:hint="eastAsia"/>
                <w:color w:val="auto"/>
                <w:kern w:val="0"/>
                <w:lang w:eastAsia="zh-CN"/>
              </w:rPr>
              <w:t>全封闭全自动上料系统</w:t>
            </w:r>
          </w:p>
        </w:tc>
        <w:tc>
          <w:tcPr>
            <w:tcW w:w="924" w:type="dxa"/>
            <w:tcBorders>
              <w:right w:val="nil"/>
              <w:tl2br w:val="nil"/>
              <w:tr2bl w:val="nil"/>
            </w:tcBorders>
            <w:noWrap w:val="0"/>
            <w:vAlign w:val="center"/>
          </w:tcPr>
          <w:p>
            <w:pPr>
              <w:ind w:left="0" w:leftChars="0" w:firstLine="0" w:firstLineChars="0"/>
              <w:jc w:val="center"/>
              <w:rPr>
                <w:rFonts w:hint="eastAsia" w:ascii="Times New Roman" w:hAnsi="Times New Roman" w:eastAsia="宋体" w:cs="Times New Roman"/>
                <w:color w:val="auto"/>
                <w:kern w:val="0"/>
                <w:sz w:val="21"/>
                <w:szCs w:val="21"/>
                <w:lang w:val="en-US" w:eastAsia="zh-CN" w:bidi="ar-SA"/>
              </w:rPr>
            </w:pPr>
            <w:r>
              <w:rPr>
                <w:rFonts w:hint="eastAsia" w:ascii="宋体" w:hAnsi="宋体"/>
                <w:sz w:val="21"/>
                <w:szCs w:val="21"/>
                <w:lang w:val="en-US" w:eastAsia="zh-CN"/>
              </w:rPr>
              <w:t>新建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723" w:hRule="atLeast"/>
          <w:jc w:val="center"/>
        </w:trPr>
        <w:tc>
          <w:tcPr>
            <w:tcW w:w="684" w:type="dxa"/>
            <w:tcBorders>
              <w:left w:val="nil"/>
              <w:tl2br w:val="nil"/>
              <w:tr2bl w:val="nil"/>
            </w:tcBorders>
            <w:noWrap w:val="0"/>
            <w:vAlign w:val="center"/>
          </w:tcPr>
          <w:p>
            <w:pPr>
              <w:pStyle w:val="14"/>
              <w:ind w:left="0" w:leftChars="0" w:firstLine="0" w:firstLineChars="0"/>
              <w:rPr>
                <w:rFonts w:hint="default" w:ascii="宋体" w:hAnsi="宋体"/>
                <w:sz w:val="21"/>
                <w:szCs w:val="21"/>
                <w:lang w:val="en-US" w:eastAsia="zh-CN"/>
              </w:rPr>
            </w:pPr>
            <w:r>
              <w:rPr>
                <w:rFonts w:hint="eastAsia" w:ascii="宋体" w:hAnsi="宋体"/>
                <w:sz w:val="21"/>
                <w:szCs w:val="21"/>
                <w:lang w:val="en-US" w:eastAsia="zh-CN"/>
              </w:rPr>
              <w:t>13</w:t>
            </w:r>
          </w:p>
        </w:tc>
        <w:tc>
          <w:tcPr>
            <w:tcW w:w="731" w:type="dxa"/>
            <w:vMerge w:val="continue"/>
            <w:tcBorders>
              <w:left w:val="nil"/>
              <w:tl2br w:val="nil"/>
              <w:tr2bl w:val="nil"/>
            </w:tcBorders>
            <w:noWrap w:val="0"/>
            <w:vAlign w:val="center"/>
          </w:tcPr>
          <w:p>
            <w:pPr>
              <w:pStyle w:val="14"/>
              <w:ind w:left="0" w:leftChars="0" w:firstLine="0" w:firstLineChars="0"/>
              <w:rPr>
                <w:rFonts w:hint="eastAsia" w:ascii="宋体" w:hAnsi="宋体"/>
                <w:sz w:val="21"/>
                <w:szCs w:val="21"/>
                <w:lang w:val="en-US" w:eastAsia="zh-CN"/>
              </w:rPr>
            </w:pPr>
          </w:p>
        </w:tc>
        <w:tc>
          <w:tcPr>
            <w:tcW w:w="1310" w:type="dxa"/>
            <w:tcBorders>
              <w:left w:val="nil"/>
              <w:tl2br w:val="nil"/>
              <w:tr2bl w:val="nil"/>
            </w:tcBorders>
            <w:noWrap w:val="0"/>
            <w:vAlign w:val="center"/>
          </w:tcPr>
          <w:p>
            <w:pPr>
              <w:pStyle w:val="14"/>
              <w:ind w:left="0" w:leftChars="0" w:firstLine="0" w:firstLineChars="0"/>
              <w:rPr>
                <w:rFonts w:hint="eastAsia" w:ascii="Times New Roman" w:hAnsi="Times New Roman" w:eastAsia="宋体" w:cs="Times New Roman"/>
                <w:color w:val="auto"/>
                <w:kern w:val="0"/>
                <w:sz w:val="21"/>
                <w:szCs w:val="21"/>
                <w:lang w:val="en-US" w:eastAsia="zh-CN" w:bidi="ar-SA"/>
              </w:rPr>
            </w:pPr>
            <w:r>
              <w:rPr>
                <w:rFonts w:hint="eastAsia"/>
                <w:color w:val="auto"/>
                <w:kern w:val="0"/>
                <w:lang w:eastAsia="zh-CN"/>
              </w:rPr>
              <w:t>更新设备</w:t>
            </w:r>
          </w:p>
        </w:tc>
        <w:tc>
          <w:tcPr>
            <w:tcW w:w="4349" w:type="dxa"/>
            <w:tcBorders>
              <w:right w:val="nil"/>
              <w:tl2br w:val="nil"/>
              <w:tr2bl w:val="nil"/>
            </w:tcBorders>
            <w:noWrap w:val="0"/>
            <w:vAlign w:val="center"/>
          </w:tcPr>
          <w:p>
            <w:pPr>
              <w:pStyle w:val="14"/>
              <w:ind w:left="0" w:leftChars="0" w:firstLine="0" w:firstLineChars="0"/>
              <w:rPr>
                <w:rFonts w:hint="eastAsia" w:ascii="Times New Roman" w:hAnsi="Times New Roman" w:eastAsia="宋体" w:cs="Times New Roman"/>
                <w:color w:val="auto"/>
                <w:kern w:val="0"/>
                <w:sz w:val="21"/>
                <w:szCs w:val="21"/>
                <w:lang w:val="en-US" w:eastAsia="zh-CN" w:bidi="ar-SA"/>
              </w:rPr>
            </w:pPr>
            <w:r>
              <w:rPr>
                <w:rFonts w:hint="eastAsia"/>
                <w:color w:val="auto"/>
                <w:kern w:val="0"/>
                <w:lang w:eastAsia="zh-CN"/>
              </w:rPr>
              <w:t>更换</w:t>
            </w:r>
            <w:r>
              <w:rPr>
                <w:rFonts w:hint="eastAsia"/>
                <w:color w:val="auto"/>
                <w:kern w:val="0"/>
                <w:lang w:val="en-US" w:eastAsia="zh-CN"/>
              </w:rPr>
              <w:t>2台混捏机</w:t>
            </w:r>
            <w:r>
              <w:rPr>
                <w:rFonts w:hint="eastAsia" w:ascii="宋体" w:hAnsi="宋体" w:eastAsia="宋体" w:cs="宋体"/>
                <w:color w:val="auto"/>
                <w:kern w:val="0"/>
                <w:lang w:val="en-US" w:eastAsia="zh-CN"/>
              </w:rPr>
              <w:t>﹑</w:t>
            </w:r>
            <w:r>
              <w:rPr>
                <w:rFonts w:hint="eastAsia"/>
                <w:color w:val="auto"/>
                <w:kern w:val="0"/>
                <w:lang w:val="en-US" w:eastAsia="zh-CN"/>
              </w:rPr>
              <w:t>1台磨粉机</w:t>
            </w:r>
            <w:r>
              <w:rPr>
                <w:rFonts w:hint="eastAsia" w:ascii="宋体" w:hAnsi="宋体" w:eastAsia="宋体" w:cs="宋体"/>
                <w:color w:val="auto"/>
                <w:kern w:val="0"/>
                <w:lang w:val="en-US" w:eastAsia="zh-CN"/>
              </w:rPr>
              <w:t>﹑</w:t>
            </w:r>
            <w:r>
              <w:rPr>
                <w:rFonts w:hint="eastAsia"/>
                <w:color w:val="auto"/>
                <w:kern w:val="0"/>
                <w:lang w:val="en-US" w:eastAsia="zh-CN"/>
              </w:rPr>
              <w:t>3台造粒机</w:t>
            </w:r>
            <w:r>
              <w:rPr>
                <w:rFonts w:hint="eastAsia" w:ascii="宋体" w:hAnsi="宋体" w:eastAsia="宋体" w:cs="宋体"/>
                <w:color w:val="auto"/>
                <w:kern w:val="0"/>
                <w:lang w:val="en-US" w:eastAsia="zh-CN"/>
              </w:rPr>
              <w:t>﹑</w:t>
            </w:r>
            <w:r>
              <w:rPr>
                <w:rFonts w:hint="eastAsia"/>
                <w:color w:val="auto"/>
                <w:kern w:val="0"/>
                <w:lang w:val="en-US" w:eastAsia="zh-CN"/>
              </w:rPr>
              <w:t>2个50t煤焦油储罐</w:t>
            </w:r>
            <w:r>
              <w:rPr>
                <w:rFonts w:hint="eastAsia" w:ascii="宋体" w:hAnsi="宋体" w:eastAsia="宋体" w:cs="宋体"/>
                <w:color w:val="auto"/>
                <w:kern w:val="0"/>
                <w:lang w:val="en-US" w:eastAsia="zh-CN"/>
              </w:rPr>
              <w:t>﹑</w:t>
            </w:r>
            <w:r>
              <w:rPr>
                <w:rFonts w:hint="eastAsia"/>
                <w:color w:val="auto"/>
                <w:kern w:val="0"/>
                <w:lang w:val="en-US" w:eastAsia="zh-CN"/>
              </w:rPr>
              <w:t>3台振动筛。</w:t>
            </w:r>
          </w:p>
        </w:tc>
        <w:tc>
          <w:tcPr>
            <w:tcW w:w="924" w:type="dxa"/>
            <w:tcBorders>
              <w:right w:val="nil"/>
              <w:tl2br w:val="nil"/>
              <w:tr2bl w:val="nil"/>
            </w:tcBorders>
            <w:noWrap w:val="0"/>
            <w:vAlign w:val="center"/>
          </w:tcPr>
          <w:p>
            <w:pPr>
              <w:ind w:left="0" w:leftChars="0" w:firstLine="0" w:firstLineChars="0"/>
              <w:jc w:val="center"/>
              <w:rPr>
                <w:rFonts w:hint="eastAsia" w:ascii="Times New Roman" w:hAnsi="Times New Roman" w:eastAsia="宋体" w:cs="Times New Roman"/>
                <w:color w:val="auto"/>
                <w:kern w:val="0"/>
                <w:sz w:val="21"/>
                <w:szCs w:val="21"/>
                <w:lang w:val="en-US" w:eastAsia="zh-CN" w:bidi="ar-SA"/>
              </w:rPr>
            </w:pPr>
            <w:r>
              <w:rPr>
                <w:rFonts w:hint="eastAsia" w:ascii="宋体" w:hAnsi="宋体"/>
                <w:sz w:val="21"/>
                <w:szCs w:val="21"/>
                <w:lang w:val="en-US" w:eastAsia="zh-CN"/>
              </w:rPr>
              <w:t>新建</w:t>
            </w:r>
          </w:p>
        </w:tc>
      </w:tr>
    </w:tbl>
    <w:p>
      <w:pPr>
        <w:spacing w:line="360" w:lineRule="auto"/>
        <w:ind w:firstLine="640" w:firstLineChars="200"/>
        <w:rPr>
          <w:rFonts w:hint="eastAsia" w:ascii="宋体" w:hAnsi="宋体" w:cs="宋体"/>
          <w:b/>
          <w:sz w:val="28"/>
          <w:szCs w:val="28"/>
        </w:rPr>
      </w:pPr>
      <w:r>
        <w:rPr>
          <w:sz w:val="32"/>
        </w:rPr>
        <mc:AlternateContent>
          <mc:Choice Requires="wps">
            <w:drawing>
              <wp:anchor distT="0" distB="0" distL="114300" distR="114300" simplePos="0" relativeHeight="2599288832" behindDoc="0" locked="0" layoutInCell="1" allowOverlap="1">
                <wp:simplePos x="0" y="0"/>
                <wp:positionH relativeFrom="column">
                  <wp:posOffset>-58420</wp:posOffset>
                </wp:positionH>
                <wp:positionV relativeFrom="paragraph">
                  <wp:posOffset>52705</wp:posOffset>
                </wp:positionV>
                <wp:extent cx="5343525" cy="8364855"/>
                <wp:effectExtent l="6350" t="6350" r="22225" b="10795"/>
                <wp:wrapNone/>
                <wp:docPr id="272" name="矩形 272"/>
                <wp:cNvGraphicFramePr/>
                <a:graphic xmlns:a="http://schemas.openxmlformats.org/drawingml/2006/main">
                  <a:graphicData uri="http://schemas.microsoft.com/office/word/2010/wordprocessingShape">
                    <wps:wsp>
                      <wps:cNvSpPr/>
                      <wps:spPr>
                        <a:xfrm>
                          <a:off x="0" y="0"/>
                          <a:ext cx="5343525" cy="836485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6pt;margin-top:4.15pt;height:658.65pt;width:420.75pt;z-index:-1695678464;v-text-anchor:middle;mso-width-relative:page;mso-height-relative:page;" filled="f" stroked="t" coordsize="21600,21600" o:gfxdata="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JwX9/bYAAAACQEAAA8A&#10;AAAAAAAAAQAgAAAAIgAAAGRycy9kb3ducmV2LnhtbFBLAQIUABQAAAAIAIdO4kDW9ThjUAIAAIIE&#10;AAAOAAAAAAAAAAEAIAAAACcBAABkcnMvZTJvRG9jLnhtbFBLBQYAAAAABgAGAFkBAADpBQAAAAA=&#10;">
                <v:fill on="f" focussize="0,0"/>
                <v:stroke weight="1pt" color="#000000 [3213]" miterlimit="8" joinstyle="miter"/>
                <v:imagedata o:title=""/>
                <o:lock v:ext="edit" aspectratio="f"/>
              </v:rect>
            </w:pict>
          </mc:Fallback>
        </mc:AlternateContent>
      </w:r>
      <w:r>
        <w:rPr>
          <w:rFonts w:hint="eastAsia" w:ascii="宋体" w:hAnsi="宋体" w:cs="宋体"/>
          <w:b/>
          <w:sz w:val="28"/>
          <w:szCs w:val="28"/>
          <w:lang w:eastAsia="zh-CN"/>
        </w:rPr>
        <w:t>续</w:t>
      </w:r>
      <w:r>
        <w:rPr>
          <w:rFonts w:hint="eastAsia" w:ascii="宋体" w:hAnsi="宋体" w:cs="宋体"/>
          <w:b/>
          <w:sz w:val="28"/>
          <w:szCs w:val="28"/>
        </w:rPr>
        <w:t xml:space="preserve">表2-2         </w:t>
      </w:r>
    </w:p>
    <w:tbl>
      <w:tblPr>
        <w:tblStyle w:val="11"/>
        <w:tblW w:w="8058" w:type="dxa"/>
        <w:tblInd w:w="234"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23"/>
        <w:gridCol w:w="723"/>
        <w:gridCol w:w="727"/>
        <w:gridCol w:w="4967"/>
        <w:gridCol w:w="918"/>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4" w:hRule="atLeast"/>
        </w:trPr>
        <w:tc>
          <w:tcPr>
            <w:tcW w:w="723" w:type="dxa"/>
            <w:vAlign w:val="center"/>
          </w:tcPr>
          <w:p>
            <w:pPr>
              <w:pStyle w:val="14"/>
              <w:ind w:left="0" w:leftChars="0" w:firstLine="0" w:firstLineChars="0"/>
              <w:rPr>
                <w:rFonts w:hint="eastAsia"/>
                <w:b/>
                <w:bCs/>
                <w:color w:val="auto"/>
                <w:lang w:eastAsia="zh-CN"/>
              </w:rPr>
            </w:pPr>
            <w:r>
              <w:rPr>
                <w:rFonts w:hint="eastAsia"/>
                <w:b/>
                <w:bCs/>
                <w:color w:val="auto"/>
                <w:lang w:eastAsia="zh-CN"/>
              </w:rPr>
              <w:t>序号</w:t>
            </w:r>
          </w:p>
        </w:tc>
        <w:tc>
          <w:tcPr>
            <w:tcW w:w="723" w:type="dxa"/>
            <w:vAlign w:val="center"/>
          </w:tcPr>
          <w:p>
            <w:pPr>
              <w:pStyle w:val="14"/>
              <w:ind w:left="0" w:leftChars="0" w:firstLine="0" w:firstLineChars="0"/>
              <w:rPr>
                <w:rFonts w:hint="eastAsia"/>
                <w:b/>
                <w:bCs/>
                <w:color w:val="auto"/>
                <w:lang w:eastAsia="zh-CN"/>
              </w:rPr>
            </w:pPr>
            <w:r>
              <w:rPr>
                <w:rFonts w:hint="eastAsia"/>
                <w:b/>
                <w:bCs/>
                <w:color w:val="auto"/>
                <w:lang w:eastAsia="zh-CN"/>
              </w:rPr>
              <w:t>类别</w:t>
            </w:r>
          </w:p>
        </w:tc>
        <w:tc>
          <w:tcPr>
            <w:tcW w:w="727" w:type="dxa"/>
            <w:vAlign w:val="center"/>
          </w:tcPr>
          <w:p>
            <w:pPr>
              <w:pStyle w:val="14"/>
              <w:ind w:left="0" w:leftChars="0" w:firstLine="0" w:firstLineChars="0"/>
              <w:rPr>
                <w:rFonts w:hint="eastAsia" w:ascii="Times New Roman" w:hAnsi="Times New Roman" w:eastAsia="宋体" w:cs="Times New Roman"/>
                <w:b/>
                <w:bCs/>
                <w:color w:val="auto"/>
                <w:kern w:val="2"/>
                <w:sz w:val="21"/>
                <w:szCs w:val="21"/>
                <w:lang w:val="en-US" w:eastAsia="zh-CN" w:bidi="ar-SA"/>
              </w:rPr>
            </w:pPr>
            <w:r>
              <w:rPr>
                <w:rFonts w:hint="eastAsia"/>
                <w:b/>
                <w:bCs/>
                <w:color w:val="auto"/>
                <w:lang w:eastAsia="zh-CN"/>
              </w:rPr>
              <w:t>建设项目</w:t>
            </w:r>
          </w:p>
        </w:tc>
        <w:tc>
          <w:tcPr>
            <w:tcW w:w="4967" w:type="dxa"/>
            <w:vAlign w:val="center"/>
          </w:tcPr>
          <w:p>
            <w:pPr>
              <w:pStyle w:val="14"/>
              <w:ind w:left="0" w:leftChars="0" w:firstLine="0" w:firstLineChars="0"/>
              <w:rPr>
                <w:rFonts w:hint="eastAsia" w:ascii="Times New Roman" w:hAnsi="Times New Roman" w:eastAsia="宋体" w:cs="Times New Roman"/>
                <w:b/>
                <w:bCs/>
                <w:color w:val="FF0000"/>
                <w:kern w:val="2"/>
                <w:sz w:val="21"/>
                <w:szCs w:val="21"/>
                <w:lang w:val="en-US" w:eastAsia="zh-CN" w:bidi="ar-SA"/>
              </w:rPr>
            </w:pPr>
            <w:r>
              <w:rPr>
                <w:rFonts w:hint="eastAsia"/>
                <w:b/>
                <w:bCs/>
                <w:color w:val="auto"/>
                <w:lang w:val="en-US" w:eastAsia="zh-CN"/>
              </w:rPr>
              <w:t>建设内容</w:t>
            </w:r>
          </w:p>
        </w:tc>
        <w:tc>
          <w:tcPr>
            <w:tcW w:w="918" w:type="dxa"/>
            <w:vAlign w:val="center"/>
          </w:tcPr>
          <w:p>
            <w:pPr>
              <w:pStyle w:val="14"/>
              <w:ind w:left="0" w:leftChars="0" w:firstLine="0" w:firstLineChars="0"/>
              <w:rPr>
                <w:rFonts w:hint="eastAsia"/>
                <w:b/>
                <w:bCs/>
                <w:color w:val="auto"/>
                <w:lang w:val="en-US" w:eastAsia="zh-CN"/>
              </w:rPr>
            </w:pPr>
            <w:r>
              <w:rPr>
                <w:rFonts w:hint="eastAsia"/>
                <w:b/>
                <w:bCs/>
                <w:color w:val="auto"/>
                <w:lang w:val="en-US" w:eastAsia="zh-CN"/>
              </w:rPr>
              <w:t>备注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723" w:type="dxa"/>
            <w:vAlign w:val="center"/>
          </w:tcPr>
          <w:p>
            <w:pPr>
              <w:pStyle w:val="14"/>
              <w:ind w:left="0" w:leftChars="0" w:firstLine="0" w:firstLineChars="0"/>
              <w:rPr>
                <w:rFonts w:hint="default" w:ascii="宋体" w:hAnsi="宋体" w:cs="Times New Roman"/>
                <w:kern w:val="2"/>
                <w:sz w:val="21"/>
                <w:szCs w:val="21"/>
                <w:lang w:val="en-US" w:eastAsia="zh-CN" w:bidi="ar-SA"/>
              </w:rPr>
            </w:pPr>
            <w:r>
              <w:rPr>
                <w:rFonts w:hint="eastAsia" w:ascii="宋体" w:hAnsi="宋体" w:cs="Times New Roman"/>
                <w:kern w:val="2"/>
                <w:sz w:val="21"/>
                <w:szCs w:val="21"/>
                <w:lang w:val="en-US" w:eastAsia="zh-CN" w:bidi="ar-SA"/>
              </w:rPr>
              <w:t>14</w:t>
            </w:r>
          </w:p>
        </w:tc>
        <w:tc>
          <w:tcPr>
            <w:tcW w:w="723" w:type="dxa"/>
            <w:vMerge w:val="restart"/>
            <w:vAlign w:val="center"/>
          </w:tcPr>
          <w:p>
            <w:pPr>
              <w:pStyle w:val="14"/>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公用工程</w:t>
            </w:r>
          </w:p>
        </w:tc>
        <w:tc>
          <w:tcPr>
            <w:tcW w:w="727" w:type="dxa"/>
            <w:vAlign w:val="center"/>
          </w:tcPr>
          <w:p>
            <w:pPr>
              <w:pStyle w:val="14"/>
              <w:ind w:left="0" w:leftChars="0" w:firstLine="0" w:firstLineChars="0"/>
              <w:rPr>
                <w:rFonts w:hint="eastAsia"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供电</w:t>
            </w:r>
          </w:p>
        </w:tc>
        <w:tc>
          <w:tcPr>
            <w:tcW w:w="4967" w:type="dxa"/>
            <w:vAlign w:val="center"/>
          </w:tcPr>
          <w:p>
            <w:pPr>
              <w:pStyle w:val="14"/>
              <w:ind w:left="0" w:leftChars="0" w:firstLine="0" w:firstLineChars="0"/>
              <w:rPr>
                <w:rFonts w:hint="eastAsia"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园区供电站供给</w:t>
            </w:r>
          </w:p>
        </w:tc>
        <w:tc>
          <w:tcPr>
            <w:tcW w:w="918" w:type="dxa"/>
            <w:vAlign w:val="center"/>
          </w:tcPr>
          <w:p>
            <w:pPr>
              <w:pStyle w:val="14"/>
              <w:ind w:left="0" w:leftChars="0" w:firstLine="0" w:firstLineChars="0"/>
              <w:rPr>
                <w:rFonts w:hint="default" w:ascii="宋体" w:hAnsi="宋体" w:eastAsia="宋体" w:cs="Times New Roman"/>
                <w:color w:val="FF0000"/>
                <w:kern w:val="2"/>
                <w:sz w:val="21"/>
                <w:szCs w:val="21"/>
                <w:lang w:val="en-US" w:eastAsia="zh-CN" w:bidi="ar-SA"/>
              </w:rPr>
            </w:pPr>
            <w:r>
              <w:rPr>
                <w:rFonts w:hint="eastAsia" w:ascii="宋体" w:hAnsi="宋体" w:cs="Times New Roman"/>
                <w:color w:val="FF0000"/>
                <w:kern w:val="2"/>
                <w:sz w:val="21"/>
                <w:szCs w:val="21"/>
                <w:lang w:val="en-US" w:eastAsia="zh-CN" w:bidi="ar-SA"/>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723" w:type="dxa"/>
            <w:vAlign w:val="center"/>
          </w:tcPr>
          <w:p>
            <w:pPr>
              <w:pStyle w:val="14"/>
              <w:ind w:left="0" w:leftChars="0" w:firstLine="0" w:firstLineChars="0"/>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15</w:t>
            </w:r>
          </w:p>
        </w:tc>
        <w:tc>
          <w:tcPr>
            <w:tcW w:w="723" w:type="dxa"/>
            <w:vMerge w:val="continue"/>
            <w:vAlign w:val="center"/>
          </w:tcPr>
          <w:p>
            <w:pPr>
              <w:pStyle w:val="14"/>
              <w:ind w:left="0" w:leftChars="0" w:firstLine="0" w:firstLineChars="0"/>
              <w:rPr>
                <w:rFonts w:hint="eastAsia" w:ascii="宋体" w:hAnsi="宋体" w:eastAsia="宋体" w:cs="Times New Roman"/>
                <w:kern w:val="2"/>
                <w:sz w:val="21"/>
                <w:szCs w:val="21"/>
                <w:lang w:val="en-US" w:eastAsia="zh-CN" w:bidi="ar-SA"/>
              </w:rPr>
            </w:pPr>
          </w:p>
        </w:tc>
        <w:tc>
          <w:tcPr>
            <w:tcW w:w="727" w:type="dxa"/>
            <w:vAlign w:val="center"/>
          </w:tcPr>
          <w:p>
            <w:pPr>
              <w:pStyle w:val="14"/>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供水</w:t>
            </w:r>
          </w:p>
        </w:tc>
        <w:tc>
          <w:tcPr>
            <w:tcW w:w="4967" w:type="dxa"/>
            <w:vAlign w:val="center"/>
          </w:tcPr>
          <w:p>
            <w:pPr>
              <w:pStyle w:val="14"/>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生产</w:t>
            </w:r>
            <w:r>
              <w:rPr>
                <w:rFonts w:hint="eastAsia" w:ascii="宋体" w:hAnsi="宋体" w:eastAsia="宋体" w:cs="宋体"/>
                <w:kern w:val="2"/>
                <w:sz w:val="21"/>
                <w:szCs w:val="21"/>
                <w:lang w:val="en-US" w:eastAsia="zh-CN" w:bidi="ar-SA"/>
              </w:rPr>
              <w:t>、</w:t>
            </w:r>
            <w:r>
              <w:rPr>
                <w:rFonts w:hint="eastAsia" w:ascii="宋体" w:hAnsi="宋体" w:cs="Times New Roman"/>
                <w:kern w:val="2"/>
                <w:sz w:val="21"/>
                <w:szCs w:val="21"/>
                <w:lang w:val="en-US" w:eastAsia="zh-CN" w:bidi="ar-SA"/>
              </w:rPr>
              <w:t>生活用水由厂区自备井提供</w:t>
            </w:r>
          </w:p>
        </w:tc>
        <w:tc>
          <w:tcPr>
            <w:tcW w:w="918" w:type="dxa"/>
          </w:tcPr>
          <w:p>
            <w:pPr>
              <w:spacing w:line="360" w:lineRule="auto"/>
              <w:jc w:val="center"/>
              <w:rPr>
                <w:rFonts w:hint="default" w:ascii="宋体" w:hAnsi="宋体" w:eastAsia="宋体" w:cs="宋体"/>
                <w:b w:val="0"/>
                <w:bCs w:val="0"/>
                <w:sz w:val="21"/>
                <w:szCs w:val="21"/>
                <w:vertAlign w:val="baseline"/>
                <w:lang w:val="en-US" w:eastAsia="zh-CN"/>
              </w:rPr>
            </w:pPr>
            <w:r>
              <w:rPr>
                <w:rFonts w:hint="eastAsia" w:ascii="宋体" w:hAnsi="宋体" w:cs="宋体"/>
                <w:b w:val="0"/>
                <w:bCs w:val="0"/>
                <w:sz w:val="21"/>
                <w:szCs w:val="21"/>
                <w:vertAlign w:val="baseline"/>
                <w:lang w:val="en-US" w:eastAsia="zh-CN"/>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62" w:hRule="atLeast"/>
        </w:trPr>
        <w:tc>
          <w:tcPr>
            <w:tcW w:w="723" w:type="dxa"/>
            <w:vAlign w:val="center"/>
          </w:tcPr>
          <w:p>
            <w:pPr>
              <w:pStyle w:val="14"/>
              <w:ind w:left="0" w:leftChars="0" w:firstLine="0" w:firstLineChars="0"/>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16</w:t>
            </w:r>
          </w:p>
        </w:tc>
        <w:tc>
          <w:tcPr>
            <w:tcW w:w="723" w:type="dxa"/>
            <w:vMerge w:val="continue"/>
            <w:vAlign w:val="center"/>
          </w:tcPr>
          <w:p>
            <w:pPr>
              <w:pStyle w:val="14"/>
              <w:ind w:left="0" w:leftChars="0" w:firstLine="0" w:firstLineChars="0"/>
              <w:rPr>
                <w:rFonts w:hint="eastAsia" w:ascii="宋体" w:hAnsi="宋体" w:eastAsia="宋体" w:cs="Times New Roman"/>
                <w:kern w:val="2"/>
                <w:sz w:val="21"/>
                <w:szCs w:val="21"/>
                <w:lang w:val="en-US" w:eastAsia="zh-CN" w:bidi="ar-SA"/>
              </w:rPr>
            </w:pPr>
          </w:p>
        </w:tc>
        <w:tc>
          <w:tcPr>
            <w:tcW w:w="727" w:type="dxa"/>
            <w:vAlign w:val="center"/>
          </w:tcPr>
          <w:p>
            <w:pPr>
              <w:pStyle w:val="14"/>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排水</w:t>
            </w:r>
          </w:p>
        </w:tc>
        <w:tc>
          <w:tcPr>
            <w:tcW w:w="4967" w:type="dxa"/>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s="宋体"/>
                <w:b/>
                <w:bCs/>
                <w:sz w:val="30"/>
                <w:szCs w:val="30"/>
                <w:vertAlign w:val="baseline"/>
              </w:rPr>
            </w:pPr>
            <w:r>
              <w:rPr>
                <w:rFonts w:hint="eastAsia" w:ascii="Times New Roman" w:hAnsi="Times New Roman" w:eastAsia="宋体" w:cs="Times New Roman"/>
                <w:color w:val="auto"/>
                <w:kern w:val="0"/>
                <w:sz w:val="21"/>
                <w:szCs w:val="21"/>
                <w:lang w:val="en-US" w:eastAsia="zh-CN" w:bidi="ar-SA"/>
              </w:rPr>
              <w:t>项目技改完成后不新增劳动定员，因此不新增生活用水。现有生活污水经新建一体化污水处理设施进行处理，处理后用于厂区绿化。软水制备装置产生的高盐水、锅炉排污水用于捏合工序、脱硫塔补水等；脱硫废水循环利用，不外排。</w:t>
            </w:r>
          </w:p>
        </w:tc>
        <w:tc>
          <w:tcPr>
            <w:tcW w:w="918" w:type="dxa"/>
          </w:tcPr>
          <w:p>
            <w:pPr>
              <w:spacing w:line="360" w:lineRule="auto"/>
              <w:jc w:val="center"/>
              <w:rPr>
                <w:rFonts w:hint="eastAsia" w:ascii="宋体" w:hAnsi="宋体" w:cs="宋体"/>
                <w:b/>
                <w:bCs/>
                <w:sz w:val="30"/>
                <w:szCs w:val="30"/>
                <w:vertAlign w:val="baseline"/>
              </w:rPr>
            </w:pPr>
            <w:r>
              <w:rPr>
                <w:rFonts w:hint="eastAsia" w:ascii="宋体" w:hAnsi="宋体"/>
                <w:sz w:val="21"/>
                <w:szCs w:val="21"/>
                <w:lang w:val="en-US" w:eastAsia="zh-CN"/>
              </w:rPr>
              <w:t>新建</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87" w:hRule="atLeast"/>
        </w:trPr>
        <w:tc>
          <w:tcPr>
            <w:tcW w:w="723" w:type="dxa"/>
            <w:vAlign w:val="center"/>
          </w:tcPr>
          <w:p>
            <w:pPr>
              <w:pStyle w:val="14"/>
              <w:ind w:left="0" w:leftChars="0" w:firstLine="0" w:firstLineChars="0"/>
              <w:rPr>
                <w:rFonts w:hint="default"/>
                <w:color w:val="auto"/>
                <w:kern w:val="0"/>
                <w:lang w:val="en-US" w:eastAsia="zh-CN"/>
              </w:rPr>
            </w:pPr>
            <w:r>
              <w:rPr>
                <w:rFonts w:hint="eastAsia"/>
                <w:color w:val="auto"/>
                <w:kern w:val="0"/>
                <w:lang w:val="en-US" w:eastAsia="zh-CN"/>
              </w:rPr>
              <w:t>17</w:t>
            </w:r>
          </w:p>
        </w:tc>
        <w:tc>
          <w:tcPr>
            <w:tcW w:w="723" w:type="dxa"/>
            <w:vMerge w:val="continue"/>
            <w:vAlign w:val="center"/>
          </w:tcPr>
          <w:p>
            <w:pPr>
              <w:pStyle w:val="14"/>
              <w:ind w:left="0" w:leftChars="0" w:firstLine="0" w:firstLineChars="0"/>
              <w:rPr>
                <w:rFonts w:hint="eastAsia"/>
                <w:color w:val="auto"/>
                <w:kern w:val="0"/>
                <w:lang w:eastAsia="zh-CN"/>
              </w:rPr>
            </w:pPr>
          </w:p>
        </w:tc>
        <w:tc>
          <w:tcPr>
            <w:tcW w:w="727" w:type="dxa"/>
            <w:vAlign w:val="center"/>
          </w:tcPr>
          <w:p>
            <w:pPr>
              <w:pStyle w:val="14"/>
              <w:ind w:left="0" w:leftChars="0" w:firstLine="0" w:firstLineChars="0"/>
              <w:rPr>
                <w:rFonts w:hint="eastAsia"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供热</w:t>
            </w:r>
          </w:p>
        </w:tc>
        <w:tc>
          <w:tcPr>
            <w:tcW w:w="4967" w:type="dxa"/>
            <w:vAlign w:val="center"/>
          </w:tcPr>
          <w:p>
            <w:pPr>
              <w:pStyle w:val="14"/>
              <w:ind w:left="0" w:leftChars="0" w:firstLine="0" w:firstLineChars="0"/>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本项目新建1台2.5t/h炭化余热锅炉，项目技改完成后，厂区生产</w:t>
            </w:r>
            <w:r>
              <w:rPr>
                <w:rFonts w:hint="eastAsia" w:ascii="宋体" w:hAnsi="宋体" w:eastAsia="宋体" w:cs="宋体"/>
                <w:color w:val="auto"/>
                <w:kern w:val="0"/>
                <w:sz w:val="21"/>
                <w:szCs w:val="21"/>
                <w:lang w:val="en-US" w:eastAsia="zh-CN" w:bidi="ar-SA"/>
              </w:rPr>
              <w:t>、</w:t>
            </w:r>
            <w:r>
              <w:rPr>
                <w:rFonts w:hint="eastAsia" w:cs="Times New Roman"/>
                <w:color w:val="auto"/>
                <w:kern w:val="0"/>
                <w:sz w:val="21"/>
                <w:szCs w:val="21"/>
                <w:lang w:val="en-US" w:eastAsia="zh-CN" w:bidi="ar-SA"/>
              </w:rPr>
              <w:t>生活用蒸汽由1#</w:t>
            </w:r>
            <w:r>
              <w:rPr>
                <w:rFonts w:hint="eastAsia" w:ascii="宋体" w:hAnsi="宋体" w:eastAsia="宋体" w:cs="宋体"/>
                <w:color w:val="auto"/>
                <w:kern w:val="0"/>
                <w:sz w:val="21"/>
                <w:szCs w:val="21"/>
                <w:lang w:val="en-US" w:eastAsia="zh-CN" w:bidi="ar-SA"/>
              </w:rPr>
              <w:t>、</w:t>
            </w:r>
            <w:r>
              <w:rPr>
                <w:rFonts w:hint="eastAsia" w:cs="Times New Roman"/>
                <w:color w:val="auto"/>
                <w:kern w:val="0"/>
                <w:sz w:val="21"/>
                <w:szCs w:val="21"/>
                <w:lang w:val="en-US" w:eastAsia="zh-CN" w:bidi="ar-SA"/>
              </w:rPr>
              <w:t>2#炭化余热锅炉及活化余热锅炉提供。</w:t>
            </w:r>
          </w:p>
        </w:tc>
        <w:tc>
          <w:tcPr>
            <w:tcW w:w="918" w:type="dxa"/>
            <w:vAlign w:val="center"/>
          </w:tcPr>
          <w:p>
            <w:pPr>
              <w:pStyle w:val="14"/>
              <w:ind w:left="0" w:leftChars="0" w:firstLine="0" w:firstLineChars="0"/>
              <w:rPr>
                <w:rFonts w:hint="eastAsia"/>
                <w:color w:val="auto"/>
                <w:kern w:val="0"/>
                <w:lang w:eastAsia="zh-CN"/>
              </w:rPr>
            </w:pPr>
            <w:r>
              <w:rPr>
                <w:rFonts w:hint="eastAsia" w:ascii="宋体" w:hAnsi="宋体"/>
                <w:sz w:val="21"/>
                <w:szCs w:val="21"/>
                <w:lang w:val="en-US" w:eastAsia="zh-CN"/>
              </w:rPr>
              <w:t>新建</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70" w:hRule="atLeast"/>
        </w:trPr>
        <w:tc>
          <w:tcPr>
            <w:tcW w:w="723" w:type="dxa"/>
            <w:vAlign w:val="center"/>
          </w:tcPr>
          <w:p>
            <w:pPr>
              <w:pStyle w:val="14"/>
              <w:ind w:left="0" w:leftChars="0" w:firstLine="0" w:firstLineChars="0"/>
              <w:rPr>
                <w:rFonts w:hint="default"/>
                <w:color w:val="auto"/>
                <w:kern w:val="0"/>
                <w:lang w:val="en-US" w:eastAsia="zh-CN"/>
              </w:rPr>
            </w:pPr>
            <w:r>
              <w:rPr>
                <w:rFonts w:hint="eastAsia"/>
                <w:color w:val="auto"/>
                <w:kern w:val="0"/>
                <w:lang w:val="en-US" w:eastAsia="zh-CN"/>
              </w:rPr>
              <w:t>18</w:t>
            </w:r>
          </w:p>
        </w:tc>
        <w:tc>
          <w:tcPr>
            <w:tcW w:w="723" w:type="dxa"/>
            <w:vMerge w:val="restart"/>
            <w:vAlign w:val="center"/>
          </w:tcPr>
          <w:p>
            <w:pPr>
              <w:pStyle w:val="14"/>
              <w:ind w:left="0" w:leftChars="0" w:firstLine="0" w:firstLineChars="0"/>
              <w:rPr>
                <w:rFonts w:hint="eastAsia"/>
                <w:color w:val="auto"/>
                <w:kern w:val="0"/>
                <w:lang w:eastAsia="zh-CN"/>
              </w:rPr>
            </w:pPr>
            <w:r>
              <w:rPr>
                <w:rFonts w:hint="eastAsia"/>
                <w:color w:val="auto"/>
                <w:kern w:val="0"/>
                <w:lang w:eastAsia="zh-CN"/>
              </w:rPr>
              <w:t>环保工程</w:t>
            </w:r>
          </w:p>
        </w:tc>
        <w:tc>
          <w:tcPr>
            <w:tcW w:w="727" w:type="dxa"/>
            <w:vAlign w:val="center"/>
          </w:tcPr>
          <w:p>
            <w:pPr>
              <w:pStyle w:val="14"/>
              <w:ind w:left="0" w:leftChars="0" w:firstLine="0" w:firstLineChars="0"/>
              <w:rPr>
                <w:rFonts w:hint="eastAsia"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废气</w:t>
            </w:r>
          </w:p>
        </w:tc>
        <w:tc>
          <w:tcPr>
            <w:tcW w:w="5885" w:type="dxa"/>
            <w:gridSpan w:val="2"/>
            <w:vAlign w:val="center"/>
          </w:tcPr>
          <w:p>
            <w:pPr>
              <w:pStyle w:val="14"/>
              <w:ind w:left="0" w:leftChars="0" w:firstLine="0" w:firstLineChars="0"/>
              <w:rPr>
                <w:rFonts w:hint="eastAsia"/>
                <w:color w:val="auto"/>
                <w:kern w:val="0"/>
                <w:lang w:val="en-US" w:eastAsia="zh-CN"/>
              </w:rPr>
            </w:pPr>
            <w:r>
              <w:rPr>
                <w:rFonts w:hint="eastAsia"/>
                <w:color w:val="auto"/>
                <w:kern w:val="0"/>
                <w:lang w:val="en-US" w:eastAsia="zh-CN"/>
              </w:rPr>
              <w:t>本项目新建环保处理设施处理现有项目产生的废气，项目运营投产后可减少厂区粉尘</w:t>
            </w:r>
            <w:r>
              <w:rPr>
                <w:rFonts w:hint="eastAsia" w:ascii="宋体" w:hAnsi="宋体" w:eastAsia="宋体" w:cs="宋体"/>
                <w:color w:val="auto"/>
                <w:kern w:val="0"/>
                <w:lang w:val="en-US" w:eastAsia="zh-CN"/>
              </w:rPr>
              <w:t>、</w:t>
            </w:r>
            <w:r>
              <w:rPr>
                <w:rFonts w:hint="eastAsia"/>
                <w:color w:val="auto"/>
                <w:kern w:val="0"/>
                <w:lang w:val="en-US" w:eastAsia="zh-CN"/>
              </w:rPr>
              <w:t>二氧化硫</w:t>
            </w:r>
            <w:r>
              <w:rPr>
                <w:rFonts w:hint="eastAsia" w:ascii="宋体" w:hAnsi="宋体" w:eastAsia="宋体" w:cs="宋体"/>
                <w:color w:val="auto"/>
                <w:kern w:val="0"/>
                <w:lang w:val="en-US" w:eastAsia="zh-CN"/>
              </w:rPr>
              <w:t>、</w:t>
            </w:r>
            <w:r>
              <w:rPr>
                <w:rFonts w:hint="eastAsia"/>
                <w:color w:val="auto"/>
                <w:kern w:val="0"/>
                <w:lang w:val="en-US" w:eastAsia="zh-CN"/>
              </w:rPr>
              <w:t>氮氧化物及非甲烷总烃等污染物的排放量。</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74" w:hRule="atLeast"/>
        </w:trPr>
        <w:tc>
          <w:tcPr>
            <w:tcW w:w="723" w:type="dxa"/>
            <w:vAlign w:val="center"/>
          </w:tcPr>
          <w:p>
            <w:pPr>
              <w:pStyle w:val="14"/>
              <w:ind w:left="0" w:leftChars="0" w:firstLine="0" w:firstLineChars="0"/>
              <w:rPr>
                <w:rFonts w:hint="default"/>
                <w:color w:val="auto"/>
                <w:kern w:val="0"/>
                <w:lang w:val="en-US" w:eastAsia="zh-CN"/>
              </w:rPr>
            </w:pPr>
            <w:r>
              <w:rPr>
                <w:rFonts w:hint="eastAsia"/>
                <w:color w:val="auto"/>
                <w:kern w:val="0"/>
                <w:lang w:val="en-US" w:eastAsia="zh-CN"/>
              </w:rPr>
              <w:t>19</w:t>
            </w:r>
          </w:p>
        </w:tc>
        <w:tc>
          <w:tcPr>
            <w:tcW w:w="723" w:type="dxa"/>
            <w:vMerge w:val="continue"/>
            <w:vAlign w:val="center"/>
          </w:tcPr>
          <w:p>
            <w:pPr>
              <w:pStyle w:val="14"/>
              <w:ind w:left="0" w:leftChars="0" w:firstLine="0" w:firstLineChars="0"/>
              <w:rPr>
                <w:rFonts w:hint="eastAsia"/>
                <w:color w:val="auto"/>
                <w:kern w:val="0"/>
                <w:lang w:eastAsia="zh-CN"/>
              </w:rPr>
            </w:pPr>
          </w:p>
        </w:tc>
        <w:tc>
          <w:tcPr>
            <w:tcW w:w="727" w:type="dxa"/>
            <w:vAlign w:val="center"/>
          </w:tcPr>
          <w:p>
            <w:pPr>
              <w:pStyle w:val="14"/>
              <w:ind w:left="0" w:leftChars="0" w:firstLine="0" w:firstLineChars="0"/>
              <w:rPr>
                <w:rFonts w:hint="eastAsia"/>
                <w:color w:val="auto"/>
                <w:kern w:val="0"/>
                <w:lang w:eastAsia="zh-CN"/>
              </w:rPr>
            </w:pPr>
            <w:r>
              <w:rPr>
                <w:rFonts w:hint="eastAsia"/>
                <w:color w:val="auto"/>
                <w:kern w:val="0"/>
                <w:lang w:eastAsia="zh-CN"/>
              </w:rPr>
              <w:t>废水</w:t>
            </w:r>
          </w:p>
        </w:tc>
        <w:tc>
          <w:tcPr>
            <w:tcW w:w="5885" w:type="dxa"/>
            <w:gridSpan w:val="2"/>
            <w:vAlign w:val="center"/>
          </w:tcPr>
          <w:p>
            <w:pPr>
              <w:pStyle w:val="14"/>
              <w:ind w:left="0" w:leftChars="0" w:firstLine="0" w:firstLineChars="0"/>
              <w:rPr>
                <w:rFonts w:hint="eastAsia"/>
                <w:color w:val="auto"/>
                <w:kern w:val="0"/>
                <w:lang w:val="en-US" w:eastAsia="zh-CN"/>
              </w:rPr>
            </w:pPr>
            <w:r>
              <w:rPr>
                <w:rFonts w:hint="eastAsia" w:ascii="Times New Roman" w:hAnsi="Times New Roman" w:eastAsia="宋体" w:cs="Times New Roman"/>
                <w:color w:val="auto"/>
                <w:kern w:val="0"/>
                <w:sz w:val="21"/>
                <w:szCs w:val="21"/>
                <w:lang w:val="en-US" w:eastAsia="zh-CN" w:bidi="ar-SA"/>
              </w:rPr>
              <w:t>项目技改完成后不新增劳动定员，因此不新增生活用水。现有生活污水经新建一体化污水处理设施进行处理，处理后用于厂区绿化。软水制备装置产生的高盐水、锅炉排污水用于捏合工序、脱硫塔补水等；脱硫废水循环利用，不外排。</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4" w:hRule="atLeast"/>
        </w:trPr>
        <w:tc>
          <w:tcPr>
            <w:tcW w:w="723" w:type="dxa"/>
            <w:vAlign w:val="center"/>
          </w:tcPr>
          <w:p>
            <w:pPr>
              <w:pStyle w:val="14"/>
              <w:ind w:left="0" w:leftChars="0" w:firstLine="0" w:firstLineChars="0"/>
              <w:rPr>
                <w:rFonts w:hint="default"/>
                <w:color w:val="auto"/>
                <w:kern w:val="0"/>
                <w:lang w:val="en-US" w:eastAsia="zh-CN"/>
              </w:rPr>
            </w:pPr>
            <w:r>
              <w:rPr>
                <w:rFonts w:hint="eastAsia"/>
                <w:color w:val="auto"/>
                <w:kern w:val="0"/>
                <w:lang w:val="en-US" w:eastAsia="zh-CN"/>
              </w:rPr>
              <w:t>20</w:t>
            </w:r>
          </w:p>
        </w:tc>
        <w:tc>
          <w:tcPr>
            <w:tcW w:w="723" w:type="dxa"/>
            <w:vMerge w:val="continue"/>
            <w:vAlign w:val="center"/>
          </w:tcPr>
          <w:p>
            <w:pPr>
              <w:pStyle w:val="14"/>
              <w:ind w:left="0" w:leftChars="0" w:firstLine="0" w:firstLineChars="0"/>
              <w:rPr>
                <w:rFonts w:hint="eastAsia"/>
                <w:color w:val="auto"/>
                <w:kern w:val="0"/>
                <w:lang w:eastAsia="zh-CN"/>
              </w:rPr>
            </w:pPr>
          </w:p>
        </w:tc>
        <w:tc>
          <w:tcPr>
            <w:tcW w:w="727" w:type="dxa"/>
            <w:vAlign w:val="center"/>
          </w:tcPr>
          <w:p>
            <w:pPr>
              <w:pStyle w:val="14"/>
              <w:ind w:left="0" w:leftChars="0" w:firstLine="0" w:firstLineChars="0"/>
              <w:rPr>
                <w:rFonts w:hint="eastAsia"/>
                <w:color w:val="auto"/>
                <w:kern w:val="0"/>
                <w:lang w:eastAsia="zh-CN"/>
              </w:rPr>
            </w:pPr>
            <w:r>
              <w:rPr>
                <w:rFonts w:hint="eastAsia"/>
                <w:color w:val="auto"/>
                <w:kern w:val="0"/>
                <w:lang w:eastAsia="zh-CN"/>
              </w:rPr>
              <w:t>脱硫石膏</w:t>
            </w:r>
          </w:p>
        </w:tc>
        <w:tc>
          <w:tcPr>
            <w:tcW w:w="5885" w:type="dxa"/>
            <w:gridSpan w:val="2"/>
            <w:vAlign w:val="center"/>
          </w:tcPr>
          <w:p>
            <w:pPr>
              <w:pStyle w:val="14"/>
              <w:ind w:left="0" w:leftChars="0" w:firstLine="0" w:firstLineChars="0"/>
              <w:jc w:val="both"/>
              <w:rPr>
                <w:rFonts w:hint="eastAsia"/>
                <w:color w:val="auto"/>
                <w:kern w:val="0"/>
                <w:lang w:val="en-US" w:eastAsia="zh-CN"/>
              </w:rPr>
            </w:pPr>
            <w:r>
              <w:rPr>
                <w:rFonts w:hint="eastAsia"/>
                <w:color w:val="auto"/>
                <w:kern w:val="0"/>
                <w:lang w:eastAsia="zh-CN"/>
              </w:rPr>
              <w:t>脱硫石膏集中收集暂存固体废物贮存场，定时外运综合利用；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4" w:hRule="atLeast"/>
        </w:trPr>
        <w:tc>
          <w:tcPr>
            <w:tcW w:w="723" w:type="dxa"/>
            <w:vAlign w:val="center"/>
          </w:tcPr>
          <w:p>
            <w:pPr>
              <w:pStyle w:val="14"/>
              <w:ind w:left="0" w:leftChars="0" w:firstLine="0" w:firstLineChars="0"/>
              <w:rPr>
                <w:rFonts w:hint="default"/>
                <w:color w:val="auto"/>
                <w:kern w:val="0"/>
                <w:lang w:val="en-US" w:eastAsia="zh-CN"/>
              </w:rPr>
            </w:pPr>
            <w:r>
              <w:rPr>
                <w:rFonts w:hint="eastAsia"/>
                <w:color w:val="auto"/>
                <w:kern w:val="0"/>
                <w:lang w:val="en-US" w:eastAsia="zh-CN"/>
              </w:rPr>
              <w:t>21</w:t>
            </w:r>
          </w:p>
        </w:tc>
        <w:tc>
          <w:tcPr>
            <w:tcW w:w="723" w:type="dxa"/>
            <w:vMerge w:val="continue"/>
            <w:vAlign w:val="center"/>
          </w:tcPr>
          <w:p>
            <w:pPr>
              <w:pStyle w:val="14"/>
              <w:ind w:left="0" w:leftChars="0" w:firstLine="0" w:firstLineChars="0"/>
              <w:rPr>
                <w:rFonts w:hint="eastAsia"/>
                <w:color w:val="auto"/>
                <w:kern w:val="0"/>
                <w:lang w:eastAsia="zh-CN"/>
              </w:rPr>
            </w:pPr>
          </w:p>
        </w:tc>
        <w:tc>
          <w:tcPr>
            <w:tcW w:w="727" w:type="dxa"/>
            <w:vAlign w:val="center"/>
          </w:tcPr>
          <w:p>
            <w:pPr>
              <w:pStyle w:val="14"/>
              <w:ind w:left="0" w:leftChars="0" w:firstLine="0" w:firstLineChars="0"/>
              <w:rPr>
                <w:rFonts w:hint="eastAsia"/>
                <w:color w:val="auto"/>
                <w:kern w:val="0"/>
                <w:lang w:eastAsia="zh-CN"/>
              </w:rPr>
            </w:pPr>
            <w:r>
              <w:rPr>
                <w:rFonts w:hint="eastAsia"/>
                <w:color w:val="auto"/>
                <w:kern w:val="0"/>
                <w:lang w:eastAsia="zh-CN"/>
              </w:rPr>
              <w:t>收集尘</w:t>
            </w:r>
          </w:p>
        </w:tc>
        <w:tc>
          <w:tcPr>
            <w:tcW w:w="5885" w:type="dxa"/>
            <w:gridSpan w:val="2"/>
            <w:vAlign w:val="center"/>
          </w:tcPr>
          <w:p>
            <w:pPr>
              <w:pStyle w:val="14"/>
              <w:ind w:left="0" w:leftChars="0" w:firstLine="0" w:firstLineChars="0"/>
              <w:rPr>
                <w:rFonts w:hint="eastAsia"/>
                <w:color w:val="auto"/>
                <w:kern w:val="0"/>
                <w:lang w:val="en-US" w:eastAsia="zh-CN"/>
              </w:rPr>
            </w:pPr>
            <w:r>
              <w:rPr>
                <w:rFonts w:hint="eastAsia"/>
                <w:color w:val="auto"/>
                <w:kern w:val="0"/>
                <w:lang w:eastAsia="zh-CN"/>
              </w:rPr>
              <w:t>返回生产线使用；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4" w:hRule="atLeast"/>
        </w:trPr>
        <w:tc>
          <w:tcPr>
            <w:tcW w:w="723" w:type="dxa"/>
            <w:vAlign w:val="center"/>
          </w:tcPr>
          <w:p>
            <w:pPr>
              <w:pStyle w:val="14"/>
              <w:ind w:left="0" w:leftChars="0" w:firstLine="0" w:firstLineChars="0"/>
              <w:rPr>
                <w:rFonts w:hint="default"/>
                <w:color w:val="auto"/>
                <w:kern w:val="0"/>
                <w:lang w:val="en-US" w:eastAsia="zh-CN"/>
              </w:rPr>
            </w:pPr>
            <w:r>
              <w:rPr>
                <w:rFonts w:hint="eastAsia"/>
                <w:color w:val="auto"/>
                <w:kern w:val="0"/>
                <w:lang w:val="en-US" w:eastAsia="zh-CN"/>
              </w:rPr>
              <w:t>22</w:t>
            </w:r>
          </w:p>
        </w:tc>
        <w:tc>
          <w:tcPr>
            <w:tcW w:w="723" w:type="dxa"/>
            <w:vMerge w:val="continue"/>
            <w:vAlign w:val="center"/>
          </w:tcPr>
          <w:p>
            <w:pPr>
              <w:pStyle w:val="14"/>
              <w:ind w:left="0" w:leftChars="0" w:firstLine="0" w:firstLineChars="0"/>
              <w:rPr>
                <w:rFonts w:hint="eastAsia"/>
                <w:color w:val="auto"/>
                <w:kern w:val="0"/>
                <w:lang w:eastAsia="zh-CN"/>
              </w:rPr>
            </w:pPr>
          </w:p>
        </w:tc>
        <w:tc>
          <w:tcPr>
            <w:tcW w:w="727" w:type="dxa"/>
            <w:vAlign w:val="center"/>
          </w:tcPr>
          <w:p>
            <w:pPr>
              <w:pStyle w:val="14"/>
              <w:ind w:left="0" w:leftChars="0" w:firstLine="0" w:firstLineChars="0"/>
              <w:rPr>
                <w:rFonts w:hint="eastAsia"/>
                <w:color w:val="auto"/>
                <w:kern w:val="0"/>
                <w:lang w:eastAsia="zh-CN"/>
              </w:rPr>
            </w:pPr>
            <w:r>
              <w:rPr>
                <w:rFonts w:hint="eastAsia"/>
                <w:color w:val="auto"/>
                <w:kern w:val="0"/>
                <w:lang w:eastAsia="zh-CN"/>
              </w:rPr>
              <w:t>废活性炭</w:t>
            </w:r>
          </w:p>
        </w:tc>
        <w:tc>
          <w:tcPr>
            <w:tcW w:w="5885" w:type="dxa"/>
            <w:gridSpan w:val="2"/>
            <w:vAlign w:val="center"/>
          </w:tcPr>
          <w:p>
            <w:pPr>
              <w:pStyle w:val="14"/>
              <w:ind w:left="0" w:leftChars="0" w:firstLine="0" w:firstLineChars="0"/>
              <w:rPr>
                <w:rFonts w:hint="eastAsia"/>
                <w:color w:val="auto"/>
                <w:kern w:val="0"/>
                <w:lang w:val="en-US" w:eastAsia="zh-CN"/>
              </w:rPr>
            </w:pPr>
            <w:r>
              <w:rPr>
                <w:rFonts w:hint="eastAsia"/>
                <w:color w:val="auto"/>
                <w:kern w:val="0"/>
                <w:lang w:val="en-US" w:eastAsia="zh-CN"/>
              </w:rPr>
              <w:t>集中收集后交由有资质的危险废物处置单位集中处理处置</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723" w:type="dxa"/>
            <w:vAlign w:val="center"/>
          </w:tcPr>
          <w:p>
            <w:pPr>
              <w:pStyle w:val="14"/>
              <w:ind w:left="0" w:leftChars="0" w:firstLine="0" w:firstLineChars="0"/>
              <w:rPr>
                <w:rFonts w:hint="default"/>
                <w:color w:val="auto"/>
                <w:kern w:val="0"/>
                <w:lang w:val="en-US" w:eastAsia="zh-CN"/>
              </w:rPr>
            </w:pPr>
            <w:r>
              <w:rPr>
                <w:rFonts w:hint="eastAsia"/>
                <w:color w:val="auto"/>
                <w:kern w:val="0"/>
                <w:lang w:val="en-US" w:eastAsia="zh-CN"/>
              </w:rPr>
              <w:t>23</w:t>
            </w:r>
          </w:p>
        </w:tc>
        <w:tc>
          <w:tcPr>
            <w:tcW w:w="723" w:type="dxa"/>
            <w:vMerge w:val="continue"/>
            <w:vAlign w:val="center"/>
          </w:tcPr>
          <w:p>
            <w:pPr>
              <w:pStyle w:val="14"/>
              <w:ind w:left="0" w:leftChars="0" w:firstLine="0" w:firstLineChars="0"/>
              <w:rPr>
                <w:rFonts w:hint="eastAsia"/>
                <w:color w:val="auto"/>
                <w:kern w:val="0"/>
                <w:lang w:eastAsia="zh-CN"/>
              </w:rPr>
            </w:pPr>
          </w:p>
        </w:tc>
        <w:tc>
          <w:tcPr>
            <w:tcW w:w="727" w:type="dxa"/>
            <w:vAlign w:val="center"/>
          </w:tcPr>
          <w:p>
            <w:pPr>
              <w:pStyle w:val="14"/>
              <w:ind w:left="0" w:leftChars="0" w:firstLine="0" w:firstLineChars="0"/>
              <w:rPr>
                <w:rFonts w:hint="eastAsia" w:ascii="Times New Roman" w:hAnsi="Times New Roman" w:eastAsia="宋体" w:cs="Times New Roman"/>
                <w:color w:val="auto"/>
                <w:kern w:val="0"/>
                <w:sz w:val="21"/>
                <w:szCs w:val="21"/>
                <w:lang w:val="en-US" w:eastAsia="zh-CN" w:bidi="ar-SA"/>
              </w:rPr>
            </w:pPr>
            <w:r>
              <w:rPr>
                <w:rFonts w:hint="eastAsia"/>
                <w:color w:val="auto"/>
                <w:kern w:val="0"/>
                <w:lang w:eastAsia="zh-CN"/>
              </w:rPr>
              <w:t>噪声</w:t>
            </w:r>
          </w:p>
        </w:tc>
        <w:tc>
          <w:tcPr>
            <w:tcW w:w="5885" w:type="dxa"/>
            <w:gridSpan w:val="2"/>
            <w:vAlign w:val="center"/>
          </w:tcPr>
          <w:p>
            <w:pPr>
              <w:pStyle w:val="14"/>
              <w:ind w:left="0" w:leftChars="0" w:firstLine="0" w:firstLineChars="0"/>
              <w:rPr>
                <w:rFonts w:hint="eastAsia"/>
                <w:color w:val="auto"/>
                <w:kern w:val="0"/>
                <w:lang w:val="en-US" w:eastAsia="zh-CN"/>
              </w:rPr>
            </w:pPr>
            <w:r>
              <w:rPr>
                <w:rFonts w:hint="eastAsia"/>
                <w:color w:val="auto"/>
                <w:kern w:val="0"/>
                <w:lang w:val="en-US" w:eastAsia="zh-CN"/>
              </w:rPr>
              <w:t>高噪声设备采取隔声罩</w:t>
            </w:r>
            <w:r>
              <w:rPr>
                <w:rFonts w:hint="eastAsia" w:ascii="宋体" w:hAnsi="宋体" w:eastAsia="宋体" w:cs="宋体"/>
                <w:color w:val="auto"/>
                <w:kern w:val="0"/>
                <w:sz w:val="21"/>
                <w:szCs w:val="21"/>
                <w:lang w:val="en-US" w:eastAsia="zh-CN" w:bidi="ar-SA"/>
              </w:rPr>
              <w:t>、</w:t>
            </w:r>
            <w:r>
              <w:rPr>
                <w:rFonts w:hint="eastAsia"/>
                <w:color w:val="auto"/>
                <w:kern w:val="0"/>
                <w:lang w:val="en-US" w:eastAsia="zh-CN"/>
              </w:rPr>
              <w:t>减震垫</w:t>
            </w:r>
            <w:r>
              <w:rPr>
                <w:rFonts w:hint="eastAsia" w:ascii="宋体" w:hAnsi="宋体" w:eastAsia="宋体" w:cs="宋体"/>
                <w:color w:val="auto"/>
                <w:kern w:val="0"/>
                <w:sz w:val="21"/>
                <w:szCs w:val="21"/>
                <w:lang w:val="en-US" w:eastAsia="zh-CN" w:bidi="ar-SA"/>
              </w:rPr>
              <w:t>、</w:t>
            </w:r>
            <w:r>
              <w:rPr>
                <w:rFonts w:hint="eastAsia"/>
                <w:color w:val="auto"/>
                <w:kern w:val="0"/>
                <w:lang w:val="en-US" w:eastAsia="zh-CN"/>
              </w:rPr>
              <w:t>消声器等</w:t>
            </w:r>
          </w:p>
        </w:tc>
      </w:tr>
    </w:tbl>
    <w:p>
      <w:pPr>
        <w:spacing w:line="360" w:lineRule="auto"/>
        <w:rPr>
          <w:rFonts w:hint="eastAsia" w:ascii="宋体" w:hAnsi="宋体" w:cs="宋体"/>
          <w:b/>
          <w:bCs/>
          <w:sz w:val="30"/>
          <w:szCs w:val="30"/>
        </w:rPr>
      </w:pPr>
      <w:r>
        <w:rPr>
          <w:rFonts w:hint="eastAsia" w:ascii="宋体" w:hAnsi="宋体" w:cs="宋体"/>
          <w:b/>
          <w:bCs/>
          <w:sz w:val="30"/>
          <w:szCs w:val="30"/>
        </w:rPr>
        <w:t>2.4主要</w:t>
      </w:r>
      <w:r>
        <w:rPr>
          <w:rFonts w:hint="eastAsia" w:ascii="宋体" w:hAnsi="宋体" w:cs="宋体"/>
          <w:b/>
          <w:bCs/>
          <w:sz w:val="30"/>
          <w:szCs w:val="30"/>
          <w:lang w:eastAsia="zh-CN"/>
        </w:rPr>
        <w:t>环保</w:t>
      </w:r>
      <w:r>
        <w:rPr>
          <w:rFonts w:hint="eastAsia" w:ascii="宋体" w:hAnsi="宋体" w:cs="宋体"/>
          <w:b/>
          <w:bCs/>
          <w:sz w:val="30"/>
          <w:szCs w:val="30"/>
        </w:rPr>
        <w:t>生产设备</w:t>
      </w:r>
    </w:p>
    <w:p>
      <w:pPr>
        <w:spacing w:line="240" w:lineRule="auto"/>
        <w:ind w:firstLine="411" w:firstLineChars="147"/>
        <w:rPr>
          <w:rFonts w:hint="eastAsia" w:ascii="宋体" w:hAnsi="宋体"/>
          <w:b/>
          <w:spacing w:val="-16"/>
        </w:rPr>
      </w:pPr>
      <w:r>
        <w:rPr>
          <w:rFonts w:hint="eastAsia" w:ascii="宋体" w:hAnsi="宋体" w:cs="宋体"/>
          <w:color w:val="000000"/>
          <w:sz w:val="28"/>
          <w:szCs w:val="28"/>
        </w:rPr>
        <w:t>该项目</w:t>
      </w:r>
      <w:r>
        <w:rPr>
          <w:rFonts w:hint="eastAsia" w:ascii="宋体" w:hAnsi="宋体" w:cs="宋体"/>
          <w:color w:val="000000"/>
          <w:sz w:val="28"/>
          <w:szCs w:val="28"/>
          <w:lang w:eastAsia="zh-CN"/>
        </w:rPr>
        <w:t>技改后环保生产</w:t>
      </w:r>
      <w:r>
        <w:rPr>
          <w:rFonts w:hint="eastAsia" w:ascii="宋体" w:hAnsi="宋体" w:cs="宋体"/>
          <w:color w:val="000000"/>
          <w:sz w:val="28"/>
          <w:szCs w:val="28"/>
        </w:rPr>
        <w:t>设备见表</w:t>
      </w:r>
      <w:r>
        <w:rPr>
          <w:rFonts w:hint="eastAsia" w:ascii="宋体" w:hAnsi="宋体" w:cs="宋体"/>
          <w:sz w:val="28"/>
          <w:szCs w:val="28"/>
        </w:rPr>
        <w:t>2-</w:t>
      </w:r>
      <w:r>
        <w:rPr>
          <w:rFonts w:hint="eastAsia" w:ascii="宋体" w:hAnsi="宋体" w:cs="宋体"/>
          <w:sz w:val="28"/>
          <w:szCs w:val="28"/>
          <w:lang w:val="en-US" w:eastAsia="zh-CN"/>
        </w:rPr>
        <w:t>3</w:t>
      </w:r>
      <w:r>
        <w:rPr>
          <w:rFonts w:hint="eastAsia" w:ascii="宋体" w:hAnsi="宋体" w:cs="宋体"/>
          <w:sz w:val="28"/>
          <w:szCs w:val="28"/>
        </w:rPr>
        <w:t>。</w:t>
      </w:r>
      <w:r>
        <w:rPr>
          <w:rFonts w:hint="eastAsia" w:ascii="宋体" w:hAnsi="宋体"/>
          <w:b/>
          <w:spacing w:val="-16"/>
        </w:rPr>
        <w:t xml:space="preserve"> </w:t>
      </w:r>
    </w:p>
    <w:p>
      <w:pPr>
        <w:spacing w:line="240" w:lineRule="auto"/>
        <w:ind w:firstLine="263" w:firstLineChars="147"/>
        <w:rPr>
          <w:rFonts w:hint="eastAsia" w:ascii="宋体" w:hAnsi="宋体"/>
          <w:b/>
          <w:spacing w:val="-16"/>
        </w:rPr>
      </w:pPr>
    </w:p>
    <w:p>
      <w:pPr>
        <w:spacing w:line="240" w:lineRule="auto"/>
        <w:rPr>
          <w:rFonts w:hint="eastAsia" w:ascii="宋体" w:hAnsi="宋体"/>
          <w:b/>
          <w:spacing w:val="-16"/>
        </w:rPr>
      </w:pPr>
    </w:p>
    <w:p>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宋体" w:hAnsi="宋体" w:cs="宋体"/>
          <w:b/>
          <w:bCs/>
          <w:sz w:val="28"/>
          <w:szCs w:val="28"/>
          <w:lang w:eastAsia="zh-CN"/>
        </w:rPr>
      </w:pP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default" w:ascii="宋体" w:hAnsi="宋体" w:eastAsia="宋体" w:cs="宋体"/>
          <w:b/>
          <w:bCs/>
          <w:sz w:val="28"/>
          <w:szCs w:val="28"/>
          <w:vertAlign w:val="baseline"/>
          <w:lang w:val="en-US" w:eastAsia="zh-CN"/>
        </w:rPr>
      </w:pPr>
      <w:r>
        <w:rPr>
          <w:sz w:val="28"/>
          <w:szCs w:val="28"/>
        </w:rPr>
        <mc:AlternateContent>
          <mc:Choice Requires="wps">
            <w:drawing>
              <wp:anchor distT="0" distB="0" distL="114300" distR="114300" simplePos="0" relativeHeight="3680539648" behindDoc="0" locked="0" layoutInCell="1" allowOverlap="1">
                <wp:simplePos x="0" y="0"/>
                <wp:positionH relativeFrom="column">
                  <wp:posOffset>-82550</wp:posOffset>
                </wp:positionH>
                <wp:positionV relativeFrom="paragraph">
                  <wp:posOffset>635</wp:posOffset>
                </wp:positionV>
                <wp:extent cx="5429250" cy="8734425"/>
                <wp:effectExtent l="6350" t="6350" r="12700" b="22225"/>
                <wp:wrapNone/>
                <wp:docPr id="145" name="矩形 145"/>
                <wp:cNvGraphicFramePr/>
                <a:graphic xmlns:a="http://schemas.openxmlformats.org/drawingml/2006/main">
                  <a:graphicData uri="http://schemas.microsoft.com/office/word/2010/wordprocessingShape">
                    <wps:wsp>
                      <wps:cNvSpPr/>
                      <wps:spPr>
                        <a:xfrm>
                          <a:off x="0" y="0"/>
                          <a:ext cx="5429250" cy="873442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5pt;margin-top:0.05pt;height:687.75pt;width:427.5pt;z-index:-614427648;v-text-anchor:middle;mso-width-relative:page;mso-height-relative:page;" filled="f" stroked="t" coordsize="21600,21600" o:gfxdata="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WNTCyNcAAAAJAQAADwAAAAAA&#10;AAABACAAAAAiAAAAZHJzL2Rvd25yZXYueG1sUEsBAhQAFAAAAAgAh07iQD0cfi1NAgAAggQAAA4A&#10;AAAAAAAAAQAgAAAAJgEAAGRycy9lMm9Eb2MueG1sUEsFBgAAAAAGAAYAWQEAAOUFAAAAAA==&#10;">
                <v:fill on="f" focussize="0,0"/>
                <v:stroke weight="1pt" color="#000000 [3213]" miterlimit="8" joinstyle="miter"/>
                <v:imagedata o:title=""/>
                <o:lock v:ext="edit" aspectratio="f"/>
              </v:rect>
            </w:pict>
          </mc:Fallback>
        </mc:AlternateContent>
      </w:r>
      <w:r>
        <w:rPr>
          <w:rFonts w:hint="eastAsia" w:ascii="宋体" w:hAnsi="宋体" w:cs="宋体"/>
          <w:b/>
          <w:bCs/>
          <w:sz w:val="28"/>
          <w:szCs w:val="28"/>
          <w:lang w:eastAsia="zh-CN"/>
        </w:rPr>
        <w:t>表</w:t>
      </w:r>
      <w:r>
        <w:rPr>
          <w:rFonts w:hint="eastAsia" w:ascii="宋体" w:hAnsi="宋体" w:cs="宋体"/>
          <w:b/>
          <w:bCs/>
          <w:sz w:val="28"/>
          <w:szCs w:val="28"/>
          <w:lang w:val="en-US" w:eastAsia="zh-CN"/>
        </w:rPr>
        <w:t>2-3           技改后主要环保设备一览表</w:t>
      </w:r>
    </w:p>
    <w:tbl>
      <w:tblPr>
        <w:tblStyle w:val="11"/>
        <w:tblW w:w="8243" w:type="dxa"/>
        <w:tblInd w:w="106"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21"/>
        <w:gridCol w:w="2767"/>
        <w:gridCol w:w="2910"/>
        <w:gridCol w:w="795"/>
        <w:gridCol w:w="75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8" w:hRule="atLeast"/>
        </w:trPr>
        <w:tc>
          <w:tcPr>
            <w:tcW w:w="1021"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bCs/>
                <w:sz w:val="21"/>
                <w:szCs w:val="21"/>
                <w:vertAlign w:val="baseline"/>
                <w:lang w:val="en-US" w:eastAsia="zh-CN"/>
              </w:rPr>
            </w:pPr>
            <w:r>
              <w:rPr>
                <w:rFonts w:hint="eastAsia" w:ascii="宋体" w:hAnsi="宋体" w:cs="宋体"/>
                <w:b/>
                <w:bCs/>
                <w:sz w:val="21"/>
                <w:szCs w:val="21"/>
                <w:vertAlign w:val="baseline"/>
                <w:lang w:val="en-US" w:eastAsia="zh-CN"/>
              </w:rPr>
              <w:t>序号</w:t>
            </w:r>
          </w:p>
        </w:tc>
        <w:tc>
          <w:tcPr>
            <w:tcW w:w="2767"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bCs/>
                <w:sz w:val="21"/>
                <w:szCs w:val="21"/>
                <w:vertAlign w:val="baseline"/>
                <w:lang w:val="en-US" w:eastAsia="zh-CN"/>
              </w:rPr>
            </w:pPr>
            <w:r>
              <w:rPr>
                <w:rFonts w:hint="eastAsia" w:ascii="宋体" w:hAnsi="宋体" w:cs="宋体"/>
                <w:b/>
                <w:bCs/>
                <w:sz w:val="21"/>
                <w:szCs w:val="21"/>
                <w:vertAlign w:val="baseline"/>
                <w:lang w:val="en-US" w:eastAsia="zh-CN"/>
              </w:rPr>
              <w:t>设备名称</w:t>
            </w:r>
          </w:p>
        </w:tc>
        <w:tc>
          <w:tcPr>
            <w:tcW w:w="2910"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b/>
                <w:bCs/>
                <w:sz w:val="21"/>
                <w:szCs w:val="21"/>
                <w:vertAlign w:val="baseline"/>
                <w:lang w:val="en-US" w:eastAsia="zh-CN"/>
              </w:rPr>
            </w:pPr>
            <w:r>
              <w:rPr>
                <w:rFonts w:hint="eastAsia" w:ascii="宋体" w:hAnsi="宋体" w:cs="宋体"/>
                <w:b/>
                <w:bCs/>
                <w:sz w:val="21"/>
                <w:szCs w:val="21"/>
                <w:vertAlign w:val="baseline"/>
                <w:lang w:val="en-US" w:eastAsia="zh-CN"/>
              </w:rPr>
              <w:t>设备型号</w:t>
            </w:r>
          </w:p>
        </w:tc>
        <w:tc>
          <w:tcPr>
            <w:tcW w:w="79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b/>
                <w:bCs/>
                <w:sz w:val="21"/>
                <w:szCs w:val="21"/>
              </w:rPr>
            </w:pPr>
            <w:r>
              <w:rPr>
                <w:rFonts w:hint="eastAsia" w:ascii="宋体" w:hAnsi="宋体"/>
                <w:b/>
                <w:bCs/>
                <w:sz w:val="21"/>
                <w:szCs w:val="21"/>
                <w:lang w:eastAsia="zh-CN"/>
              </w:rPr>
              <w:t>数量</w:t>
            </w:r>
          </w:p>
        </w:tc>
        <w:tc>
          <w:tcPr>
            <w:tcW w:w="75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b/>
                <w:bCs/>
                <w:sz w:val="21"/>
                <w:szCs w:val="21"/>
              </w:rPr>
            </w:pPr>
            <w:r>
              <w:rPr>
                <w:rFonts w:hint="eastAsia" w:ascii="宋体" w:hAnsi="宋体"/>
                <w:b/>
                <w:bCs/>
                <w:sz w:val="21"/>
                <w:szCs w:val="21"/>
                <w:lang w:eastAsia="zh-CN"/>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1021"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sz w:val="21"/>
                <w:szCs w:val="21"/>
                <w:vertAlign w:val="baseline"/>
                <w:lang w:val="en-US" w:eastAsia="zh-CN"/>
              </w:rPr>
            </w:pPr>
            <w:r>
              <w:rPr>
                <w:rFonts w:hint="eastAsia" w:ascii="宋体" w:hAnsi="宋体" w:cs="宋体"/>
                <w:b w:val="0"/>
                <w:bCs w:val="0"/>
                <w:sz w:val="21"/>
                <w:szCs w:val="21"/>
                <w:vertAlign w:val="baseline"/>
                <w:lang w:val="en-US" w:eastAsia="zh-CN"/>
              </w:rPr>
              <w:t>1</w:t>
            </w:r>
          </w:p>
        </w:tc>
        <w:tc>
          <w:tcPr>
            <w:tcW w:w="2767"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bCs/>
                <w:sz w:val="21"/>
                <w:szCs w:val="21"/>
                <w:vertAlign w:val="baseline"/>
                <w:lang w:val="en-US" w:eastAsia="zh-CN"/>
              </w:rPr>
            </w:pPr>
            <w:r>
              <w:rPr>
                <w:rFonts w:hint="eastAsia" w:ascii="宋体" w:hAnsi="宋体"/>
                <w:sz w:val="21"/>
                <w:szCs w:val="21"/>
                <w:lang w:eastAsia="zh-CN"/>
              </w:rPr>
              <w:t>脱硫塔</w:t>
            </w:r>
          </w:p>
        </w:tc>
        <w:tc>
          <w:tcPr>
            <w:tcW w:w="2910"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21"/>
                <w:szCs w:val="21"/>
                <w:lang w:val="en-US" w:eastAsia="zh-CN"/>
              </w:rPr>
            </w:pPr>
            <w:r>
              <w:rPr>
                <w:rFonts w:hint="eastAsia" w:ascii="宋体" w:hAnsi="宋体"/>
                <w:sz w:val="21"/>
                <w:szCs w:val="21"/>
                <w:lang w:val="en-US" w:eastAsia="zh-CN"/>
              </w:rPr>
              <w:t>/</w:t>
            </w:r>
          </w:p>
        </w:tc>
        <w:tc>
          <w:tcPr>
            <w:tcW w:w="79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hint="eastAsia" w:ascii="宋体" w:hAnsi="宋体"/>
                <w:sz w:val="21"/>
                <w:szCs w:val="21"/>
                <w:lang w:val="en-US" w:eastAsia="zh-CN"/>
              </w:rPr>
              <w:t>2台</w:t>
            </w:r>
          </w:p>
        </w:tc>
        <w:tc>
          <w:tcPr>
            <w:tcW w:w="75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hint="eastAsia" w:ascii="宋体" w:hAnsi="宋体"/>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1021"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sz w:val="21"/>
                <w:szCs w:val="21"/>
                <w:vertAlign w:val="baseline"/>
                <w:lang w:val="en-US" w:eastAsia="zh-CN"/>
              </w:rPr>
            </w:pPr>
            <w:r>
              <w:rPr>
                <w:rFonts w:hint="eastAsia" w:ascii="宋体" w:hAnsi="宋体" w:cs="宋体"/>
                <w:b w:val="0"/>
                <w:bCs w:val="0"/>
                <w:sz w:val="21"/>
                <w:szCs w:val="21"/>
                <w:vertAlign w:val="baseline"/>
                <w:lang w:val="en-US" w:eastAsia="zh-CN"/>
              </w:rPr>
              <w:t>2</w:t>
            </w:r>
          </w:p>
        </w:tc>
        <w:tc>
          <w:tcPr>
            <w:tcW w:w="2767"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bCs/>
                <w:sz w:val="21"/>
                <w:szCs w:val="21"/>
                <w:vertAlign w:val="baseline"/>
                <w:lang w:val="en-US" w:eastAsia="zh-CN"/>
              </w:rPr>
            </w:pPr>
            <w:r>
              <w:rPr>
                <w:rFonts w:hint="eastAsia" w:ascii="宋体" w:hAnsi="宋体"/>
                <w:sz w:val="21"/>
                <w:szCs w:val="21"/>
                <w:lang w:eastAsia="zh-CN"/>
              </w:rPr>
              <w:t>布袋除尘器</w:t>
            </w:r>
          </w:p>
        </w:tc>
        <w:tc>
          <w:tcPr>
            <w:tcW w:w="2910"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21"/>
                <w:szCs w:val="21"/>
                <w:lang w:val="en-US" w:eastAsia="zh-CN"/>
              </w:rPr>
            </w:pPr>
            <w:r>
              <w:rPr>
                <w:rFonts w:hint="eastAsia" w:ascii="宋体" w:hAnsi="宋体"/>
                <w:sz w:val="21"/>
                <w:szCs w:val="21"/>
                <w:lang w:val="en-US" w:eastAsia="zh-CN"/>
              </w:rPr>
              <w:t>/</w:t>
            </w:r>
          </w:p>
        </w:tc>
        <w:tc>
          <w:tcPr>
            <w:tcW w:w="79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hint="eastAsia" w:ascii="宋体" w:hAnsi="宋体"/>
                <w:sz w:val="21"/>
                <w:szCs w:val="21"/>
                <w:lang w:val="en-US" w:eastAsia="zh-CN"/>
              </w:rPr>
              <w:t>4台</w:t>
            </w:r>
          </w:p>
        </w:tc>
        <w:tc>
          <w:tcPr>
            <w:tcW w:w="75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hint="eastAsia" w:ascii="宋体" w:hAnsi="宋体"/>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1021"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sz w:val="21"/>
                <w:szCs w:val="21"/>
                <w:vertAlign w:val="baseline"/>
                <w:lang w:val="en-US" w:eastAsia="zh-CN"/>
              </w:rPr>
            </w:pPr>
            <w:r>
              <w:rPr>
                <w:rFonts w:hint="eastAsia" w:ascii="宋体" w:hAnsi="宋体" w:cs="宋体"/>
                <w:b w:val="0"/>
                <w:bCs w:val="0"/>
                <w:sz w:val="21"/>
                <w:szCs w:val="21"/>
                <w:vertAlign w:val="baseline"/>
                <w:lang w:val="en-US" w:eastAsia="zh-CN"/>
              </w:rPr>
              <w:t>3</w:t>
            </w:r>
          </w:p>
        </w:tc>
        <w:tc>
          <w:tcPr>
            <w:tcW w:w="2767"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bCs/>
                <w:sz w:val="21"/>
                <w:szCs w:val="21"/>
                <w:vertAlign w:val="baseline"/>
                <w:lang w:val="en-US" w:eastAsia="zh-CN"/>
              </w:rPr>
            </w:pPr>
            <w:r>
              <w:rPr>
                <w:rFonts w:hint="eastAsia" w:ascii="宋体" w:hAnsi="宋体"/>
                <w:sz w:val="21"/>
                <w:szCs w:val="21"/>
                <w:lang w:val="en-US" w:eastAsia="zh-CN"/>
              </w:rPr>
              <w:t>VOC气体处理系统系统</w:t>
            </w:r>
          </w:p>
        </w:tc>
        <w:tc>
          <w:tcPr>
            <w:tcW w:w="2910"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21"/>
                <w:szCs w:val="21"/>
                <w:lang w:val="en-US" w:eastAsia="zh-CN"/>
              </w:rPr>
            </w:pPr>
            <w:r>
              <w:rPr>
                <w:rFonts w:hint="eastAsia" w:ascii="宋体" w:hAnsi="宋体"/>
                <w:sz w:val="21"/>
                <w:szCs w:val="21"/>
                <w:lang w:val="en-US" w:eastAsia="zh-CN"/>
              </w:rPr>
              <w:t>CXF-5</w:t>
            </w:r>
          </w:p>
        </w:tc>
        <w:tc>
          <w:tcPr>
            <w:tcW w:w="79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hint="eastAsia" w:ascii="宋体" w:hAnsi="宋体"/>
                <w:sz w:val="21"/>
                <w:szCs w:val="21"/>
                <w:lang w:val="en-US" w:eastAsia="zh-CN"/>
              </w:rPr>
              <w:t>1套</w:t>
            </w:r>
          </w:p>
        </w:tc>
        <w:tc>
          <w:tcPr>
            <w:tcW w:w="75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hint="eastAsia" w:ascii="宋体" w:hAnsi="宋体"/>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1021"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sz w:val="21"/>
                <w:szCs w:val="21"/>
                <w:vertAlign w:val="baseline"/>
                <w:lang w:val="en-US" w:eastAsia="zh-CN"/>
              </w:rPr>
            </w:pPr>
            <w:r>
              <w:rPr>
                <w:rFonts w:hint="eastAsia" w:ascii="宋体" w:hAnsi="宋体" w:cs="宋体"/>
                <w:b w:val="0"/>
                <w:bCs w:val="0"/>
                <w:sz w:val="21"/>
                <w:szCs w:val="21"/>
                <w:vertAlign w:val="baseline"/>
                <w:lang w:val="en-US" w:eastAsia="zh-CN"/>
              </w:rPr>
              <w:t>4</w:t>
            </w:r>
          </w:p>
        </w:tc>
        <w:tc>
          <w:tcPr>
            <w:tcW w:w="2767"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bCs/>
                <w:sz w:val="21"/>
                <w:szCs w:val="21"/>
                <w:vertAlign w:val="baseline"/>
                <w:lang w:val="en-US" w:eastAsia="zh-CN"/>
              </w:rPr>
            </w:pPr>
            <w:r>
              <w:rPr>
                <w:rFonts w:hint="eastAsia" w:ascii="宋体" w:hAnsi="宋体"/>
                <w:sz w:val="21"/>
                <w:szCs w:val="21"/>
                <w:lang w:val="en-US" w:eastAsia="zh-CN"/>
              </w:rPr>
              <w:t>余热锅炉</w:t>
            </w:r>
          </w:p>
        </w:tc>
        <w:tc>
          <w:tcPr>
            <w:tcW w:w="2910"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21"/>
                <w:szCs w:val="21"/>
                <w:lang w:val="en-US" w:eastAsia="zh-CN"/>
              </w:rPr>
            </w:pPr>
            <w:r>
              <w:rPr>
                <w:rFonts w:hint="eastAsia" w:ascii="宋体" w:hAnsi="宋体"/>
                <w:sz w:val="21"/>
                <w:szCs w:val="21"/>
                <w:lang w:val="en-US" w:eastAsia="zh-CN"/>
              </w:rPr>
              <w:t>/</w:t>
            </w:r>
          </w:p>
        </w:tc>
        <w:tc>
          <w:tcPr>
            <w:tcW w:w="79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hint="eastAsia" w:ascii="宋体" w:hAnsi="宋体"/>
                <w:sz w:val="21"/>
                <w:szCs w:val="21"/>
                <w:lang w:val="en-US" w:eastAsia="zh-CN"/>
              </w:rPr>
              <w:t>1台</w:t>
            </w:r>
          </w:p>
        </w:tc>
        <w:tc>
          <w:tcPr>
            <w:tcW w:w="75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hint="eastAsia" w:ascii="宋体" w:hAnsi="宋体"/>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021"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sz w:val="21"/>
                <w:szCs w:val="21"/>
                <w:vertAlign w:val="baseline"/>
                <w:lang w:val="en-US" w:eastAsia="zh-CN"/>
              </w:rPr>
            </w:pPr>
            <w:r>
              <w:rPr>
                <w:rFonts w:hint="eastAsia" w:ascii="宋体" w:hAnsi="宋体" w:cs="宋体"/>
                <w:b w:val="0"/>
                <w:bCs w:val="0"/>
                <w:sz w:val="21"/>
                <w:szCs w:val="21"/>
                <w:vertAlign w:val="baseline"/>
                <w:lang w:val="en-US" w:eastAsia="zh-CN"/>
              </w:rPr>
              <w:t>5</w:t>
            </w:r>
          </w:p>
        </w:tc>
        <w:tc>
          <w:tcPr>
            <w:tcW w:w="2767"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21"/>
                <w:szCs w:val="21"/>
                <w:lang w:val="en-US" w:eastAsia="zh-CN"/>
              </w:rPr>
            </w:pPr>
            <w:r>
              <w:rPr>
                <w:rFonts w:hint="eastAsia" w:ascii="宋体" w:hAnsi="宋体"/>
                <w:sz w:val="21"/>
                <w:szCs w:val="21"/>
                <w:lang w:val="en-US" w:eastAsia="zh-CN"/>
              </w:rPr>
              <w:t>混捏机</w:t>
            </w:r>
          </w:p>
        </w:tc>
        <w:tc>
          <w:tcPr>
            <w:tcW w:w="2910"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21"/>
                <w:szCs w:val="21"/>
                <w:lang w:val="en-US" w:eastAsia="zh-CN"/>
              </w:rPr>
            </w:pPr>
            <w:r>
              <w:rPr>
                <w:rFonts w:hint="eastAsia" w:ascii="宋体" w:hAnsi="宋体"/>
                <w:sz w:val="21"/>
                <w:szCs w:val="21"/>
                <w:lang w:val="en-US" w:eastAsia="zh-CN"/>
              </w:rPr>
              <w:t>/</w:t>
            </w:r>
          </w:p>
        </w:tc>
        <w:tc>
          <w:tcPr>
            <w:tcW w:w="79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hint="eastAsia" w:ascii="宋体" w:hAnsi="宋体"/>
                <w:sz w:val="21"/>
                <w:szCs w:val="21"/>
                <w:lang w:val="en-US" w:eastAsia="zh-CN"/>
              </w:rPr>
              <w:t>2台</w:t>
            </w:r>
          </w:p>
        </w:tc>
        <w:tc>
          <w:tcPr>
            <w:tcW w:w="75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hint="eastAsia" w:ascii="宋体" w:hAnsi="宋体"/>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1021"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sz w:val="21"/>
                <w:szCs w:val="21"/>
                <w:vertAlign w:val="baseline"/>
                <w:lang w:val="en-US" w:eastAsia="zh-CN"/>
              </w:rPr>
            </w:pPr>
            <w:r>
              <w:rPr>
                <w:rFonts w:hint="eastAsia" w:ascii="宋体" w:hAnsi="宋体" w:cs="宋体"/>
                <w:b w:val="0"/>
                <w:bCs w:val="0"/>
                <w:sz w:val="21"/>
                <w:szCs w:val="21"/>
                <w:vertAlign w:val="baseline"/>
                <w:lang w:val="en-US" w:eastAsia="zh-CN"/>
              </w:rPr>
              <w:t>6</w:t>
            </w:r>
          </w:p>
        </w:tc>
        <w:tc>
          <w:tcPr>
            <w:tcW w:w="2767"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21"/>
                <w:szCs w:val="21"/>
                <w:lang w:val="en-US" w:eastAsia="zh-CN"/>
              </w:rPr>
            </w:pPr>
            <w:r>
              <w:rPr>
                <w:rFonts w:hint="eastAsia" w:ascii="宋体" w:hAnsi="宋体"/>
                <w:sz w:val="21"/>
                <w:szCs w:val="21"/>
                <w:lang w:val="en-US" w:eastAsia="zh-CN"/>
              </w:rPr>
              <w:t>磨粉机</w:t>
            </w:r>
          </w:p>
        </w:tc>
        <w:tc>
          <w:tcPr>
            <w:tcW w:w="2910"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21"/>
                <w:szCs w:val="21"/>
                <w:lang w:val="en-US" w:eastAsia="zh-CN"/>
              </w:rPr>
            </w:pPr>
            <w:r>
              <w:rPr>
                <w:rFonts w:hint="eastAsia" w:ascii="宋体" w:hAnsi="宋体"/>
                <w:sz w:val="21"/>
                <w:szCs w:val="21"/>
                <w:lang w:val="en-US" w:eastAsia="zh-CN"/>
              </w:rPr>
              <w:t>/</w:t>
            </w:r>
          </w:p>
        </w:tc>
        <w:tc>
          <w:tcPr>
            <w:tcW w:w="79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hint="eastAsia" w:ascii="宋体" w:hAnsi="宋体"/>
                <w:sz w:val="21"/>
                <w:szCs w:val="21"/>
                <w:lang w:val="en-US" w:eastAsia="zh-CN"/>
              </w:rPr>
              <w:t>1台</w:t>
            </w:r>
          </w:p>
        </w:tc>
        <w:tc>
          <w:tcPr>
            <w:tcW w:w="75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hint="eastAsia" w:ascii="宋体" w:hAnsi="宋体"/>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1021"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val="0"/>
                <w:bCs w:val="0"/>
                <w:sz w:val="21"/>
                <w:szCs w:val="21"/>
                <w:vertAlign w:val="baseline"/>
                <w:lang w:val="en-US" w:eastAsia="zh-CN"/>
              </w:rPr>
            </w:pPr>
            <w:r>
              <w:rPr>
                <w:rFonts w:hint="eastAsia" w:ascii="宋体" w:hAnsi="宋体" w:cs="宋体"/>
                <w:b w:val="0"/>
                <w:bCs w:val="0"/>
                <w:sz w:val="21"/>
                <w:szCs w:val="21"/>
                <w:vertAlign w:val="baseline"/>
                <w:lang w:val="en-US" w:eastAsia="zh-CN"/>
              </w:rPr>
              <w:t>7</w:t>
            </w:r>
          </w:p>
        </w:tc>
        <w:tc>
          <w:tcPr>
            <w:tcW w:w="2767"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21"/>
                <w:szCs w:val="21"/>
                <w:lang w:val="en-US" w:eastAsia="zh-CN"/>
              </w:rPr>
            </w:pPr>
            <w:r>
              <w:rPr>
                <w:rFonts w:hint="eastAsia" w:ascii="宋体" w:hAnsi="宋体"/>
                <w:sz w:val="21"/>
                <w:szCs w:val="21"/>
                <w:lang w:val="en-US" w:eastAsia="zh-CN"/>
              </w:rPr>
              <w:t>造粒机</w:t>
            </w:r>
          </w:p>
        </w:tc>
        <w:tc>
          <w:tcPr>
            <w:tcW w:w="2910"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21"/>
                <w:szCs w:val="21"/>
                <w:lang w:val="en-US" w:eastAsia="zh-CN"/>
              </w:rPr>
            </w:pPr>
            <w:r>
              <w:rPr>
                <w:rFonts w:hint="eastAsia" w:ascii="宋体" w:hAnsi="宋体"/>
                <w:sz w:val="21"/>
                <w:szCs w:val="21"/>
                <w:lang w:val="en-US" w:eastAsia="zh-CN"/>
              </w:rPr>
              <w:t>/</w:t>
            </w:r>
          </w:p>
        </w:tc>
        <w:tc>
          <w:tcPr>
            <w:tcW w:w="79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hint="eastAsia" w:ascii="宋体" w:hAnsi="宋体"/>
                <w:sz w:val="21"/>
                <w:szCs w:val="21"/>
                <w:lang w:val="en-US" w:eastAsia="zh-CN"/>
              </w:rPr>
              <w:t>3台</w:t>
            </w:r>
          </w:p>
        </w:tc>
        <w:tc>
          <w:tcPr>
            <w:tcW w:w="75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hint="eastAsia" w:ascii="宋体" w:hAnsi="宋体"/>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1021"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b w:val="0"/>
                <w:bCs w:val="0"/>
                <w:sz w:val="21"/>
                <w:szCs w:val="21"/>
                <w:vertAlign w:val="baseline"/>
                <w:lang w:val="en-US" w:eastAsia="zh-CN"/>
              </w:rPr>
            </w:pPr>
            <w:r>
              <w:rPr>
                <w:rFonts w:hint="eastAsia" w:ascii="宋体" w:hAnsi="宋体" w:cs="宋体"/>
                <w:b w:val="0"/>
                <w:bCs w:val="0"/>
                <w:sz w:val="21"/>
                <w:szCs w:val="21"/>
                <w:vertAlign w:val="baseline"/>
                <w:lang w:val="en-US" w:eastAsia="zh-CN"/>
              </w:rPr>
              <w:t>8</w:t>
            </w:r>
          </w:p>
        </w:tc>
        <w:tc>
          <w:tcPr>
            <w:tcW w:w="2767"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21"/>
                <w:szCs w:val="21"/>
                <w:lang w:val="en-US" w:eastAsia="zh-CN"/>
              </w:rPr>
            </w:pPr>
            <w:r>
              <w:rPr>
                <w:rFonts w:hint="eastAsia" w:ascii="宋体" w:hAnsi="宋体"/>
                <w:sz w:val="21"/>
                <w:szCs w:val="21"/>
                <w:lang w:val="en-US" w:eastAsia="zh-CN"/>
              </w:rPr>
              <w:t>焦油储存罐</w:t>
            </w:r>
          </w:p>
        </w:tc>
        <w:tc>
          <w:tcPr>
            <w:tcW w:w="2910"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21"/>
                <w:szCs w:val="21"/>
                <w:lang w:val="en-US" w:eastAsia="zh-CN"/>
              </w:rPr>
            </w:pPr>
            <w:r>
              <w:rPr>
                <w:rFonts w:hint="eastAsia" w:ascii="宋体" w:hAnsi="宋体"/>
                <w:sz w:val="21"/>
                <w:szCs w:val="21"/>
                <w:lang w:val="en-US" w:eastAsia="zh-CN"/>
              </w:rPr>
              <w:t>/</w:t>
            </w:r>
          </w:p>
        </w:tc>
        <w:tc>
          <w:tcPr>
            <w:tcW w:w="79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hint="eastAsia" w:ascii="宋体" w:hAnsi="宋体"/>
                <w:sz w:val="21"/>
                <w:szCs w:val="21"/>
                <w:lang w:val="en-US" w:eastAsia="zh-CN"/>
              </w:rPr>
              <w:t>2个</w:t>
            </w:r>
          </w:p>
        </w:tc>
        <w:tc>
          <w:tcPr>
            <w:tcW w:w="75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hint="eastAsia" w:ascii="宋体" w:hAnsi="宋体"/>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1021"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b w:val="0"/>
                <w:bCs w:val="0"/>
                <w:sz w:val="21"/>
                <w:szCs w:val="21"/>
                <w:vertAlign w:val="baseline"/>
                <w:lang w:val="en-US" w:eastAsia="zh-CN"/>
              </w:rPr>
            </w:pPr>
            <w:r>
              <w:rPr>
                <w:rFonts w:hint="eastAsia" w:ascii="宋体" w:hAnsi="宋体" w:cs="宋体"/>
                <w:b w:val="0"/>
                <w:bCs w:val="0"/>
                <w:sz w:val="21"/>
                <w:szCs w:val="21"/>
                <w:vertAlign w:val="baseline"/>
                <w:lang w:val="en-US" w:eastAsia="zh-CN"/>
              </w:rPr>
              <w:t>9</w:t>
            </w:r>
          </w:p>
        </w:tc>
        <w:tc>
          <w:tcPr>
            <w:tcW w:w="2767"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sz w:val="21"/>
                <w:szCs w:val="21"/>
                <w:lang w:val="en-US" w:eastAsia="zh-CN"/>
              </w:rPr>
            </w:pPr>
            <w:r>
              <w:rPr>
                <w:rFonts w:hint="eastAsia" w:ascii="宋体" w:hAnsi="宋体"/>
                <w:sz w:val="21"/>
                <w:szCs w:val="21"/>
                <w:lang w:val="en-US" w:eastAsia="zh-CN"/>
              </w:rPr>
              <w:t>振动筛</w:t>
            </w:r>
          </w:p>
        </w:tc>
        <w:tc>
          <w:tcPr>
            <w:tcW w:w="2910"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21"/>
                <w:szCs w:val="21"/>
                <w:lang w:val="en-US" w:eastAsia="zh-CN"/>
              </w:rPr>
            </w:pPr>
            <w:r>
              <w:rPr>
                <w:rFonts w:hint="eastAsia" w:ascii="宋体" w:hAnsi="宋体"/>
                <w:sz w:val="21"/>
                <w:szCs w:val="21"/>
                <w:lang w:val="en-US" w:eastAsia="zh-CN"/>
              </w:rPr>
              <w:t>/</w:t>
            </w:r>
          </w:p>
        </w:tc>
        <w:tc>
          <w:tcPr>
            <w:tcW w:w="79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hint="eastAsia" w:ascii="宋体" w:hAnsi="宋体"/>
                <w:sz w:val="21"/>
                <w:szCs w:val="21"/>
                <w:lang w:val="en-US" w:eastAsia="zh-CN"/>
              </w:rPr>
              <w:t>3台</w:t>
            </w:r>
          </w:p>
        </w:tc>
        <w:tc>
          <w:tcPr>
            <w:tcW w:w="75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hint="eastAsia" w:ascii="宋体" w:hAnsi="宋体"/>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1021"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b w:val="0"/>
                <w:bCs w:val="0"/>
                <w:sz w:val="21"/>
                <w:szCs w:val="21"/>
                <w:vertAlign w:val="baseline"/>
                <w:lang w:val="en-US" w:eastAsia="zh-CN"/>
              </w:rPr>
            </w:pPr>
            <w:r>
              <w:rPr>
                <w:rFonts w:hint="eastAsia" w:ascii="宋体" w:hAnsi="宋体" w:cs="宋体"/>
                <w:b w:val="0"/>
                <w:bCs w:val="0"/>
                <w:sz w:val="21"/>
                <w:szCs w:val="21"/>
                <w:vertAlign w:val="baseline"/>
                <w:lang w:val="en-US" w:eastAsia="zh-CN"/>
              </w:rPr>
              <w:t>10</w:t>
            </w:r>
          </w:p>
        </w:tc>
        <w:tc>
          <w:tcPr>
            <w:tcW w:w="2767"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21"/>
                <w:szCs w:val="21"/>
                <w:lang w:val="en-US" w:eastAsia="zh-CN"/>
              </w:rPr>
            </w:pPr>
            <w:r>
              <w:rPr>
                <w:rFonts w:hint="eastAsia" w:ascii="宋体" w:hAnsi="宋体"/>
                <w:sz w:val="21"/>
                <w:szCs w:val="21"/>
                <w:lang w:val="en-US" w:eastAsia="zh-CN"/>
              </w:rPr>
              <w:t>一体化污水处理设施</w:t>
            </w:r>
          </w:p>
        </w:tc>
        <w:tc>
          <w:tcPr>
            <w:tcW w:w="2910"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21"/>
                <w:szCs w:val="21"/>
                <w:lang w:val="en-US" w:eastAsia="zh-CN"/>
              </w:rPr>
            </w:pPr>
            <w:r>
              <w:rPr>
                <w:rFonts w:hint="eastAsia" w:ascii="宋体" w:hAnsi="宋体"/>
                <w:sz w:val="21"/>
                <w:szCs w:val="21"/>
                <w:lang w:val="en-US" w:eastAsia="zh-CN"/>
              </w:rPr>
              <w:t>/</w:t>
            </w:r>
          </w:p>
        </w:tc>
        <w:tc>
          <w:tcPr>
            <w:tcW w:w="79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hint="eastAsia" w:ascii="宋体" w:hAnsi="宋体"/>
                <w:sz w:val="21"/>
                <w:szCs w:val="21"/>
                <w:lang w:val="en-US" w:eastAsia="zh-CN"/>
              </w:rPr>
              <w:t>1套</w:t>
            </w:r>
          </w:p>
        </w:tc>
        <w:tc>
          <w:tcPr>
            <w:tcW w:w="75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21"/>
                <w:szCs w:val="21"/>
              </w:rPr>
            </w:pPr>
            <w:r>
              <w:rPr>
                <w:rFonts w:hint="eastAsia" w:ascii="宋体" w:hAnsi="宋体"/>
                <w:sz w:val="21"/>
                <w:szCs w:val="21"/>
                <w:lang w:eastAsia="zh-CN"/>
              </w:rPr>
              <w:t>/</w:t>
            </w:r>
          </w:p>
        </w:tc>
      </w:tr>
    </w:tbl>
    <w:p>
      <w:pPr>
        <w:keepNext w:val="0"/>
        <w:keepLines w:val="0"/>
        <w:pageBreakBefore w:val="0"/>
        <w:widowControl w:val="0"/>
        <w:kinsoku/>
        <w:wordWrap/>
        <w:overflowPunct/>
        <w:topLinePunct w:val="0"/>
        <w:autoSpaceDE/>
        <w:autoSpaceDN/>
        <w:bidi w:val="0"/>
        <w:adjustRightInd/>
        <w:snapToGrid/>
        <w:spacing w:line="120" w:lineRule="auto"/>
        <w:textAlignment w:val="auto"/>
        <w:rPr>
          <w:rFonts w:hint="eastAsia" w:ascii="宋体" w:hAnsi="宋体" w:cs="宋体"/>
          <w:b/>
          <w:bCs/>
          <w:sz w:val="30"/>
          <w:szCs w:val="30"/>
        </w:rPr>
      </w:pPr>
      <w:r>
        <w:rPr>
          <w:rFonts w:hint="eastAsia" w:ascii="宋体" w:hAnsi="宋体" w:cs="宋体"/>
          <w:b/>
          <w:bCs/>
          <w:sz w:val="30"/>
          <w:szCs w:val="30"/>
        </w:rPr>
        <w:t>2.5</w:t>
      </w:r>
      <w:r>
        <w:rPr>
          <w:rFonts w:hint="eastAsia" w:ascii="宋体" w:hAnsi="宋体" w:cs="宋体"/>
          <w:b/>
          <w:bCs/>
          <w:sz w:val="30"/>
          <w:szCs w:val="30"/>
          <w:lang w:val="en-US" w:eastAsia="zh-CN"/>
        </w:rPr>
        <w:t xml:space="preserve"> </w:t>
      </w:r>
      <w:r>
        <w:rPr>
          <w:rFonts w:hint="eastAsia" w:ascii="宋体" w:hAnsi="宋体" w:cs="宋体"/>
          <w:b/>
          <w:bCs/>
          <w:sz w:val="30"/>
          <w:szCs w:val="30"/>
        </w:rPr>
        <w:t>水平衡</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sz w:val="28"/>
          <w:szCs w:val="28"/>
          <w:lang w:eastAsia="zh-CN"/>
        </w:rPr>
      </w:pPr>
      <w:r>
        <w:rPr>
          <w:rFonts w:hint="eastAsia" w:ascii="宋体" w:hAnsi="宋体"/>
          <w:sz w:val="28"/>
          <w:szCs w:val="28"/>
        </w:rPr>
        <w:t>给水：</w:t>
      </w:r>
      <w:r>
        <w:rPr>
          <w:rFonts w:hint="eastAsia" w:ascii="宋体" w:hAnsi="宋体"/>
          <w:sz w:val="28"/>
          <w:szCs w:val="28"/>
          <w:lang w:eastAsia="zh-CN"/>
        </w:rPr>
        <w:t>本</w:t>
      </w:r>
      <w:r>
        <w:rPr>
          <w:rFonts w:hint="eastAsia" w:ascii="宋体" w:hAnsi="宋体"/>
          <w:sz w:val="28"/>
          <w:szCs w:val="28"/>
        </w:rPr>
        <w:t>项目</w:t>
      </w:r>
      <w:r>
        <w:rPr>
          <w:rFonts w:hint="eastAsia" w:ascii="宋体" w:hAnsi="宋体"/>
          <w:sz w:val="28"/>
          <w:szCs w:val="28"/>
          <w:lang w:eastAsia="zh-CN"/>
        </w:rPr>
        <w:t>为技改项目，技改完成后不新增劳动定员，因此不增加生活用水，本项目生产用水为新增的脱硫塔补水，新增脱硫塔补水量为</w:t>
      </w:r>
      <w:r>
        <w:rPr>
          <w:rFonts w:hint="eastAsia" w:ascii="宋体" w:hAnsi="宋体"/>
          <w:sz w:val="28"/>
          <w:szCs w:val="28"/>
          <w:lang w:val="en-US" w:eastAsia="zh-CN"/>
        </w:rPr>
        <w:t>2m³/h（14400m³/a）,软水制备装置产生的高盐水、锅炉排污水作为脱硫塔补水</w:t>
      </w:r>
      <w:r>
        <w:rPr>
          <w:rFonts w:hint="eastAsia" w:ascii="宋体" w:hAnsi="宋体"/>
          <w:sz w:val="28"/>
          <w:szCs w:val="28"/>
          <w:lang w:eastAsia="zh-CN"/>
        </w:rPr>
        <w:t>。本项目由钠离子交换器为余热锅炉提供软化水。</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sz w:val="28"/>
          <w:szCs w:val="28"/>
          <w:lang w:eastAsia="zh-CN"/>
        </w:rPr>
      </w:pPr>
      <w:r>
        <w:rPr>
          <w:rFonts w:hint="eastAsia" w:ascii="宋体" w:hAnsi="宋体"/>
          <w:sz w:val="28"/>
          <w:szCs w:val="28"/>
        </w:rPr>
        <w:t>排水：该项目生产过程无废水外排；生活污</w:t>
      </w:r>
      <w:r>
        <w:rPr>
          <w:rFonts w:hint="eastAsia" w:ascii="宋体" w:hAnsi="宋体"/>
          <w:sz w:val="28"/>
          <w:szCs w:val="28"/>
          <w:lang w:eastAsia="zh-CN"/>
        </w:rPr>
        <w:t>水先</w:t>
      </w:r>
      <w:r>
        <w:rPr>
          <w:rFonts w:hint="eastAsia" w:ascii="宋体" w:hAnsi="宋体"/>
          <w:sz w:val="28"/>
          <w:szCs w:val="28"/>
        </w:rPr>
        <w:t>经化粪池处理</w:t>
      </w:r>
      <w:r>
        <w:rPr>
          <w:rFonts w:hint="eastAsia" w:ascii="宋体" w:hAnsi="宋体"/>
          <w:sz w:val="28"/>
          <w:szCs w:val="28"/>
          <w:lang w:eastAsia="zh-CN"/>
        </w:rPr>
        <w:t>，再由新建的一体化污水处理设施处理后，用于厂区绿化及车间洒水抑尘。本项目新增的余热锅炉使厂区废水和锅炉排污水量增加，软水制备装置产生的废水、锅炉排污水用于捏合工序和脱硫塔补水；脱硫废水循环利用，不外排。</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sz w:val="28"/>
          <w:szCs w:val="28"/>
          <w:lang w:val="en-US" w:eastAsia="zh-CN"/>
        </w:rPr>
      </w:pPr>
      <w:r>
        <w:rPr>
          <w:rFonts w:hint="eastAsia" w:ascii="宋体" w:hAnsi="宋体"/>
          <w:sz w:val="28"/>
          <w:szCs w:val="28"/>
          <w:lang w:eastAsia="zh-CN"/>
        </w:rPr>
        <w:t>全厂新鲜水总用水量约为</w:t>
      </w:r>
      <w:r>
        <w:rPr>
          <w:rFonts w:hint="eastAsia" w:ascii="宋体" w:hAnsi="宋体"/>
          <w:sz w:val="28"/>
          <w:szCs w:val="28"/>
          <w:lang w:val="en-US" w:eastAsia="zh-CN"/>
        </w:rPr>
        <w:t>9.94m³/h（71568m³/a），其中员工生活用水约0.56m³/h（4032m³/a），软水制备系统用水量约为9.38m³/h（67536m³/a）。</w:t>
      </w:r>
      <w:r>
        <w:rPr>
          <w:rFonts w:hint="eastAsia" w:ascii="宋体" w:hAnsi="宋体"/>
          <w:sz w:val="28"/>
          <w:szCs w:val="28"/>
          <w:lang w:eastAsia="zh-CN"/>
        </w:rPr>
        <w:t>该项目给排水情况见表2-4，水平衡图见图</w:t>
      </w:r>
      <w:r>
        <w:rPr>
          <w:rFonts w:hint="eastAsia" w:ascii="宋体" w:hAnsi="宋体"/>
          <w:sz w:val="28"/>
          <w:szCs w:val="28"/>
          <w:lang w:val="en-US" w:eastAsia="zh-CN"/>
        </w:rPr>
        <w:t>2-1。</w:t>
      </w:r>
    </w:p>
    <w:p>
      <w:pPr>
        <w:keepNext w:val="0"/>
        <w:keepLines w:val="0"/>
        <w:pageBreakBefore w:val="0"/>
        <w:widowControl w:val="0"/>
        <w:kinsoku/>
        <w:wordWrap/>
        <w:overflowPunct/>
        <w:topLinePunct w:val="0"/>
        <w:autoSpaceDE/>
        <w:autoSpaceDN/>
        <w:bidi w:val="0"/>
        <w:adjustRightInd/>
        <w:snapToGrid/>
        <w:ind w:firstLine="418" w:firstLineChars="200"/>
        <w:textAlignment w:val="auto"/>
        <w:rPr>
          <w:rFonts w:hint="eastAsia" w:ascii="宋体" w:hAnsi="宋体" w:cs="宋体"/>
          <w:b/>
          <w:color w:val="auto"/>
          <w:spacing w:val="-16"/>
          <w:sz w:val="24"/>
          <w:szCs w:val="24"/>
        </w:rPr>
      </w:pPr>
    </w:p>
    <w:p>
      <w:pPr>
        <w:keepNext w:val="0"/>
        <w:keepLines w:val="0"/>
        <w:pageBreakBefore w:val="0"/>
        <w:widowControl w:val="0"/>
        <w:kinsoku/>
        <w:wordWrap/>
        <w:overflowPunct/>
        <w:topLinePunct w:val="0"/>
        <w:autoSpaceDE/>
        <w:autoSpaceDN/>
        <w:bidi w:val="0"/>
        <w:adjustRightInd/>
        <w:snapToGrid/>
        <w:ind w:firstLine="418" w:firstLineChars="200"/>
        <w:textAlignment w:val="auto"/>
        <w:rPr>
          <w:rFonts w:hint="eastAsia" w:ascii="宋体" w:hAnsi="宋体" w:cs="宋体"/>
          <w:b/>
          <w:color w:val="auto"/>
          <w:spacing w:val="-16"/>
          <w:sz w:val="24"/>
          <w:szCs w:val="24"/>
        </w:rPr>
      </w:pPr>
    </w:p>
    <w:p>
      <w:pPr>
        <w:keepNext w:val="0"/>
        <w:keepLines w:val="0"/>
        <w:pageBreakBefore w:val="0"/>
        <w:widowControl w:val="0"/>
        <w:kinsoku/>
        <w:wordWrap/>
        <w:overflowPunct/>
        <w:topLinePunct w:val="0"/>
        <w:autoSpaceDE/>
        <w:autoSpaceDN/>
        <w:bidi w:val="0"/>
        <w:adjustRightInd/>
        <w:snapToGrid/>
        <w:ind w:firstLine="418" w:firstLineChars="200"/>
        <w:textAlignment w:val="auto"/>
        <w:rPr>
          <w:rFonts w:hint="eastAsia" w:ascii="宋体" w:hAnsi="宋体" w:cs="宋体"/>
          <w:b/>
          <w:color w:val="auto"/>
          <w:spacing w:val="-16"/>
          <w:sz w:val="24"/>
          <w:szCs w:val="24"/>
        </w:rPr>
      </w:pPr>
    </w:p>
    <w:p>
      <w:pPr>
        <w:keepNext w:val="0"/>
        <w:keepLines w:val="0"/>
        <w:pageBreakBefore w:val="0"/>
        <w:widowControl w:val="0"/>
        <w:kinsoku/>
        <w:wordWrap/>
        <w:overflowPunct/>
        <w:topLinePunct w:val="0"/>
        <w:autoSpaceDE/>
        <w:autoSpaceDN/>
        <w:bidi w:val="0"/>
        <w:adjustRightInd/>
        <w:snapToGrid/>
        <w:ind w:firstLine="418" w:firstLineChars="200"/>
        <w:textAlignment w:val="auto"/>
        <w:rPr>
          <w:rFonts w:hint="eastAsia" w:ascii="宋体" w:hAnsi="宋体" w:cs="宋体"/>
          <w:b/>
          <w:color w:val="auto"/>
          <w:spacing w:val="-16"/>
          <w:sz w:val="24"/>
          <w:szCs w:val="24"/>
        </w:rPr>
      </w:pPr>
    </w:p>
    <w:p>
      <w:pPr>
        <w:keepNext w:val="0"/>
        <w:keepLines w:val="0"/>
        <w:pageBreakBefore w:val="0"/>
        <w:widowControl w:val="0"/>
        <w:kinsoku/>
        <w:wordWrap/>
        <w:overflowPunct/>
        <w:topLinePunct w:val="0"/>
        <w:autoSpaceDE/>
        <w:autoSpaceDN/>
        <w:bidi w:val="0"/>
        <w:adjustRightInd/>
        <w:snapToGrid/>
        <w:ind w:firstLine="418" w:firstLineChars="200"/>
        <w:textAlignment w:val="auto"/>
        <w:rPr>
          <w:rFonts w:hint="eastAsia" w:ascii="宋体" w:hAnsi="宋体" w:cs="宋体"/>
          <w:b/>
          <w:color w:val="auto"/>
          <w:spacing w:val="-16"/>
          <w:sz w:val="24"/>
          <w:szCs w:val="24"/>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宋体" w:hAnsi="宋体" w:cs="宋体"/>
          <w:b/>
          <w:color w:val="auto"/>
          <w:spacing w:val="-16"/>
          <w:sz w:val="24"/>
          <w:szCs w:val="24"/>
        </w:rPr>
      </w:pPr>
      <w:r>
        <w:rPr>
          <w:sz w:val="32"/>
        </w:rPr>
        <mc:AlternateContent>
          <mc:Choice Requires="wps">
            <w:drawing>
              <wp:anchor distT="0" distB="0" distL="114300" distR="114300" simplePos="0" relativeHeight="90937344" behindDoc="0" locked="0" layoutInCell="1" allowOverlap="1">
                <wp:simplePos x="0" y="0"/>
                <wp:positionH relativeFrom="column">
                  <wp:posOffset>-117475</wp:posOffset>
                </wp:positionH>
                <wp:positionV relativeFrom="paragraph">
                  <wp:posOffset>24765</wp:posOffset>
                </wp:positionV>
                <wp:extent cx="5553075" cy="8279765"/>
                <wp:effectExtent l="6350" t="6350" r="22225" b="19685"/>
                <wp:wrapNone/>
                <wp:docPr id="273" name="矩形 273"/>
                <wp:cNvGraphicFramePr/>
                <a:graphic xmlns:a="http://schemas.openxmlformats.org/drawingml/2006/main">
                  <a:graphicData uri="http://schemas.microsoft.com/office/word/2010/wordprocessingShape">
                    <wps:wsp>
                      <wps:cNvSpPr/>
                      <wps:spPr>
                        <a:xfrm>
                          <a:off x="0" y="0"/>
                          <a:ext cx="5553075" cy="827976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25pt;margin-top:1.95pt;height:651.95pt;width:437.25pt;z-index:90937344;v-text-anchor:middle;mso-width-relative:page;mso-height-relative:page;" filled="f" stroked="t" coordsize="21600,21600" o:gfxdata="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EmC8C/YAAAACgEAAA8A&#10;AAAAAAAAAQAgAAAAIgAAAGRycy9kb3ducmV2LnhtbFBLAQIUABQAAAAIAIdO4kAFia4RUAIAAIIE&#10;AAAOAAAAAAAAAAEAIAAAACcBAABkcnMvZTJvRG9jLnhtbFBLBQYAAAAABgAGAFkBAADpBQAAAAA=&#10;">
                <v:fill on="f" focussize="0,0"/>
                <v:stroke weight="1pt" color="#000000 [3213]" miterlimit="8" joinstyle="miter"/>
                <v:imagedata o:title=""/>
                <o:lock v:ext="edit" aspectratio="f"/>
              </v:rect>
            </w:pict>
          </mc:Fallback>
        </mc:AlternateContent>
      </w:r>
    </w:p>
    <w:p>
      <w:pPr>
        <w:keepNext w:val="0"/>
        <w:keepLines w:val="0"/>
        <w:pageBreakBefore w:val="0"/>
        <w:widowControl w:val="0"/>
        <w:kinsoku/>
        <w:wordWrap/>
        <w:overflowPunct/>
        <w:topLinePunct w:val="0"/>
        <w:autoSpaceDE/>
        <w:autoSpaceDN/>
        <w:bidi w:val="0"/>
        <w:adjustRightInd/>
        <w:snapToGrid/>
        <w:ind w:firstLine="418" w:firstLineChars="200"/>
        <w:textAlignment w:val="auto"/>
        <w:rPr>
          <w:rFonts w:hint="eastAsia"/>
          <w:sz w:val="24"/>
          <w:szCs w:val="24"/>
          <w:lang w:val="en-US" w:eastAsia="zh-CN"/>
        </w:rPr>
      </w:pPr>
      <w:r>
        <w:rPr>
          <w:rFonts w:hint="eastAsia" w:ascii="宋体" w:hAnsi="宋体" w:cs="宋体"/>
          <w:b/>
          <w:color w:val="auto"/>
          <w:spacing w:val="-16"/>
          <w:sz w:val="24"/>
          <w:szCs w:val="24"/>
        </w:rPr>
        <w:t xml:space="preserve">表2-4                         </w:t>
      </w:r>
      <w:r>
        <w:rPr>
          <w:rFonts w:hint="eastAsia" w:ascii="宋体" w:hAnsi="宋体" w:cs="宋体"/>
          <w:b/>
          <w:color w:val="auto"/>
          <w:spacing w:val="-16"/>
          <w:sz w:val="24"/>
          <w:szCs w:val="24"/>
          <w:lang w:eastAsia="zh-CN"/>
        </w:rPr>
        <w:t>全厂水平衡</w:t>
      </w:r>
      <w:r>
        <w:rPr>
          <w:rFonts w:hint="eastAsia" w:ascii="宋体" w:hAnsi="宋体" w:cs="宋体"/>
          <w:b/>
          <w:color w:val="auto"/>
          <w:spacing w:val="-16"/>
          <w:sz w:val="24"/>
          <w:szCs w:val="24"/>
        </w:rPr>
        <w:t>一览表</w:t>
      </w:r>
      <w:r>
        <w:rPr>
          <w:rFonts w:hint="eastAsia" w:ascii="宋体" w:hAnsi="宋体" w:cs="宋体"/>
          <w:b/>
          <w:color w:val="auto"/>
          <w:spacing w:val="-16"/>
          <w:sz w:val="24"/>
          <w:szCs w:val="24"/>
          <w:lang w:val="en-US" w:eastAsia="zh-CN"/>
        </w:rPr>
        <w:t xml:space="preserve">   单位：</w:t>
      </w:r>
      <w:r>
        <w:rPr>
          <w:rFonts w:hint="eastAsia" w:ascii="宋体" w:hAnsi="宋体" w:cs="宋体"/>
          <w:b/>
          <w:color w:val="auto"/>
          <w:sz w:val="24"/>
          <w:szCs w:val="24"/>
        </w:rPr>
        <w:t>m</w:t>
      </w:r>
      <w:r>
        <w:rPr>
          <w:rFonts w:hint="eastAsia" w:ascii="宋体" w:hAnsi="宋体" w:cs="宋体"/>
          <w:b/>
          <w:color w:val="auto"/>
          <w:sz w:val="24"/>
          <w:szCs w:val="24"/>
          <w:vertAlign w:val="superscript"/>
        </w:rPr>
        <w:t>3</w:t>
      </w:r>
      <w:r>
        <w:rPr>
          <w:rFonts w:hint="eastAsia" w:ascii="宋体" w:hAnsi="宋体" w:cs="宋体"/>
          <w:b/>
          <w:color w:val="auto"/>
          <w:sz w:val="24"/>
          <w:szCs w:val="24"/>
        </w:rPr>
        <w:t>/</w:t>
      </w:r>
      <w:r>
        <w:rPr>
          <w:rFonts w:hint="eastAsia" w:ascii="宋体" w:hAnsi="宋体" w:cs="宋体"/>
          <w:b/>
          <w:color w:val="auto"/>
          <w:sz w:val="24"/>
          <w:szCs w:val="24"/>
          <w:lang w:val="en-US" w:eastAsia="zh-CN"/>
        </w:rPr>
        <w:t>h</w:t>
      </w:r>
    </w:p>
    <w:tbl>
      <w:tblPr>
        <w:tblStyle w:val="10"/>
        <w:tblpPr w:leftFromText="180" w:rightFromText="180" w:vertAnchor="text" w:horzAnchor="page" w:tblpX="1862" w:tblpY="349"/>
        <w:tblOverlap w:val="never"/>
        <w:tblW w:w="8317"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02"/>
        <w:gridCol w:w="929"/>
        <w:gridCol w:w="959"/>
        <w:gridCol w:w="889"/>
        <w:gridCol w:w="658"/>
        <w:gridCol w:w="767"/>
        <w:gridCol w:w="301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102"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cs="宋体"/>
                <w:b/>
                <w:color w:val="auto"/>
              </w:rPr>
            </w:pPr>
            <w:r>
              <w:rPr>
                <w:rFonts w:hint="eastAsia" w:ascii="宋体" w:hAnsi="宋体" w:cs="宋体"/>
                <w:b/>
                <w:color w:val="auto"/>
              </w:rPr>
              <w:t>用水单元</w:t>
            </w:r>
          </w:p>
        </w:tc>
        <w:tc>
          <w:tcPr>
            <w:tcW w:w="2777" w:type="dxa"/>
            <w:gridSpan w:val="3"/>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cs="宋体"/>
                <w:b/>
                <w:lang w:val="en-US" w:eastAsia="zh-CN"/>
              </w:rPr>
            </w:pPr>
            <w:r>
              <w:rPr>
                <w:rFonts w:hint="eastAsia" w:ascii="宋体" w:hAnsi="宋体" w:cs="宋体"/>
                <w:b/>
                <w:lang w:val="en-US" w:eastAsia="zh-CN"/>
              </w:rPr>
              <w:t>用水量</w:t>
            </w:r>
          </w:p>
        </w:tc>
        <w:tc>
          <w:tcPr>
            <w:tcW w:w="658"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cs="宋体"/>
                <w:b/>
                <w:color w:val="auto"/>
              </w:rPr>
            </w:pPr>
            <w:r>
              <w:rPr>
                <w:rFonts w:hint="eastAsia" w:ascii="宋体" w:hAnsi="宋体" w:cs="宋体"/>
                <w:b/>
                <w:color w:val="auto"/>
                <w:lang w:val="en-US" w:eastAsia="zh-CN"/>
              </w:rPr>
              <w:t>损耗</w:t>
            </w:r>
          </w:p>
        </w:tc>
        <w:tc>
          <w:tcPr>
            <w:tcW w:w="767"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color w:val="auto"/>
                <w:lang w:eastAsia="zh-CN"/>
              </w:rPr>
            </w:pPr>
            <w:r>
              <w:rPr>
                <w:rFonts w:hint="eastAsia" w:ascii="宋体" w:hAnsi="宋体" w:cs="宋体"/>
                <w:b/>
                <w:lang w:val="en-US" w:eastAsia="zh-CN"/>
              </w:rPr>
              <w:t>排放</w:t>
            </w:r>
          </w:p>
        </w:tc>
        <w:tc>
          <w:tcPr>
            <w:tcW w:w="3013"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eastAsia="宋体" w:cs="宋体"/>
                <w:b/>
                <w:color w:val="auto"/>
                <w:lang w:eastAsia="zh-CN"/>
              </w:rPr>
            </w:pPr>
            <w:r>
              <w:rPr>
                <w:rFonts w:hint="eastAsia" w:ascii="宋体" w:hAnsi="宋体" w:cs="宋体"/>
                <w:b/>
                <w:color w:val="auto"/>
                <w:lang w:val="en-US" w:eastAsia="zh-CN"/>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1102"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pPr>
          </w:p>
        </w:tc>
        <w:tc>
          <w:tcPr>
            <w:tcW w:w="92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eastAsia="宋体"/>
                <w:lang w:eastAsia="zh-CN"/>
              </w:rPr>
            </w:pPr>
            <w:r>
              <w:rPr>
                <w:rFonts w:hint="eastAsia"/>
                <w:b/>
                <w:bCs/>
                <w:lang w:eastAsia="zh-CN"/>
              </w:rPr>
              <w:t>总用水</w:t>
            </w:r>
          </w:p>
        </w:tc>
        <w:tc>
          <w:tcPr>
            <w:tcW w:w="95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eastAsia="宋体"/>
                <w:lang w:eastAsia="zh-CN"/>
              </w:rPr>
            </w:pPr>
            <w:r>
              <w:rPr>
                <w:rFonts w:hint="eastAsia"/>
                <w:b/>
                <w:bCs/>
                <w:lang w:eastAsia="zh-CN"/>
              </w:rPr>
              <w:t>新鲜水</w:t>
            </w:r>
          </w:p>
        </w:tc>
        <w:tc>
          <w:tcPr>
            <w:tcW w:w="88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cs="宋体"/>
                <w:b/>
                <w:lang w:val="en-US" w:eastAsia="zh-CN"/>
              </w:rPr>
            </w:pPr>
            <w:r>
              <w:rPr>
                <w:rFonts w:hint="eastAsia" w:ascii="宋体" w:hAnsi="宋体" w:cs="宋体"/>
                <w:b/>
                <w:lang w:val="en-US" w:eastAsia="zh-CN"/>
              </w:rPr>
              <w:t>回用水</w:t>
            </w:r>
          </w:p>
        </w:tc>
        <w:tc>
          <w:tcPr>
            <w:tcW w:w="65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cs="宋体"/>
                <w:b/>
                <w:lang w:val="en-US" w:eastAsia="zh-CN"/>
              </w:rPr>
            </w:pPr>
          </w:p>
        </w:tc>
        <w:tc>
          <w:tcPr>
            <w:tcW w:w="767"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cs="宋体"/>
                <w:b/>
                <w:lang w:val="en-US" w:eastAsia="zh-CN"/>
              </w:rPr>
            </w:pPr>
          </w:p>
        </w:tc>
        <w:tc>
          <w:tcPr>
            <w:tcW w:w="3013"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cs="宋体"/>
                <w:b/>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44" w:hRule="exact"/>
        </w:trPr>
        <w:tc>
          <w:tcPr>
            <w:tcW w:w="1102" w:type="dxa"/>
            <w:tcBorders>
              <w:tl2br w:val="nil"/>
              <w:tr2bl w:val="nil"/>
            </w:tcBorders>
            <w:noWrap w:val="0"/>
            <w:vAlign w:val="center"/>
          </w:tcPr>
          <w:p>
            <w:pPr>
              <w:spacing w:line="240" w:lineRule="auto"/>
              <w:jc w:val="center"/>
              <w:rPr>
                <w:rFonts w:hint="eastAsia" w:ascii="宋体" w:hAnsi="宋体" w:cs="宋体"/>
                <w:color w:val="auto"/>
              </w:rPr>
            </w:pPr>
            <w:r>
              <w:rPr>
                <w:rFonts w:hint="eastAsia" w:ascii="宋体" w:hAnsi="宋体" w:cs="宋体"/>
                <w:color w:val="auto"/>
              </w:rPr>
              <w:t>生活用水</w:t>
            </w:r>
          </w:p>
        </w:tc>
        <w:tc>
          <w:tcPr>
            <w:tcW w:w="929" w:type="dxa"/>
            <w:tcBorders>
              <w:tl2br w:val="nil"/>
              <w:tr2bl w:val="nil"/>
            </w:tcBorders>
            <w:noWrap w:val="0"/>
            <w:vAlign w:val="center"/>
          </w:tcPr>
          <w:p>
            <w:pPr>
              <w:spacing w:line="240" w:lineRule="auto"/>
              <w:jc w:val="center"/>
              <w:rPr>
                <w:rFonts w:hint="default" w:ascii="宋体" w:hAnsi="宋体" w:eastAsia="宋体" w:cs="宋体"/>
                <w:color w:val="auto"/>
                <w:lang w:val="en-US" w:eastAsia="zh-CN"/>
              </w:rPr>
            </w:pPr>
            <w:r>
              <w:rPr>
                <w:rFonts w:hint="eastAsia" w:ascii="宋体" w:hAnsi="宋体" w:cs="宋体"/>
                <w:color w:val="auto"/>
                <w:lang w:val="en-US" w:eastAsia="zh-CN"/>
              </w:rPr>
              <w:t>0.56</w:t>
            </w:r>
          </w:p>
        </w:tc>
        <w:tc>
          <w:tcPr>
            <w:tcW w:w="959" w:type="dxa"/>
            <w:tcBorders>
              <w:tl2br w:val="nil"/>
              <w:tr2bl w:val="nil"/>
            </w:tcBorders>
            <w:noWrap w:val="0"/>
            <w:vAlign w:val="center"/>
          </w:tcPr>
          <w:p>
            <w:pPr>
              <w:spacing w:line="240" w:lineRule="auto"/>
              <w:jc w:val="center"/>
              <w:rPr>
                <w:rFonts w:hint="default" w:ascii="宋体" w:hAnsi="宋体" w:cs="宋体"/>
                <w:color w:val="auto"/>
                <w:lang w:val="en-US" w:eastAsia="zh-CN"/>
              </w:rPr>
            </w:pPr>
            <w:r>
              <w:rPr>
                <w:rFonts w:hint="eastAsia" w:ascii="宋体" w:hAnsi="宋体" w:cs="宋体"/>
                <w:color w:val="auto"/>
                <w:lang w:val="en-US" w:eastAsia="zh-CN"/>
              </w:rPr>
              <w:t>0.56</w:t>
            </w:r>
          </w:p>
        </w:tc>
        <w:tc>
          <w:tcPr>
            <w:tcW w:w="889" w:type="dxa"/>
            <w:tcBorders>
              <w:tl2br w:val="nil"/>
              <w:tr2bl w:val="nil"/>
            </w:tcBorders>
            <w:noWrap w:val="0"/>
            <w:vAlign w:val="center"/>
          </w:tcPr>
          <w:p>
            <w:pPr>
              <w:spacing w:line="240" w:lineRule="auto"/>
              <w:jc w:val="center"/>
              <w:rPr>
                <w:rFonts w:hint="default" w:ascii="宋体" w:hAnsi="宋体" w:cs="宋体"/>
                <w:color w:val="auto"/>
                <w:lang w:val="en-US" w:eastAsia="zh-CN"/>
              </w:rPr>
            </w:pPr>
            <w:r>
              <w:rPr>
                <w:rFonts w:hint="eastAsia" w:ascii="宋体" w:hAnsi="宋体" w:cs="宋体"/>
                <w:color w:val="auto"/>
                <w:lang w:val="en-US" w:eastAsia="zh-CN"/>
              </w:rPr>
              <w:t>0</w:t>
            </w:r>
          </w:p>
        </w:tc>
        <w:tc>
          <w:tcPr>
            <w:tcW w:w="658" w:type="dxa"/>
            <w:tcBorders>
              <w:tl2br w:val="nil"/>
              <w:tr2bl w:val="nil"/>
            </w:tcBorders>
            <w:noWrap w:val="0"/>
            <w:vAlign w:val="center"/>
          </w:tcPr>
          <w:p>
            <w:pPr>
              <w:spacing w:line="240" w:lineRule="auto"/>
              <w:jc w:val="center"/>
              <w:rPr>
                <w:rFonts w:hint="default" w:ascii="宋体" w:hAnsi="宋体" w:cs="宋体"/>
                <w:color w:val="auto"/>
                <w:lang w:val="en-US" w:eastAsia="zh-CN"/>
              </w:rPr>
            </w:pPr>
            <w:r>
              <w:rPr>
                <w:rFonts w:hint="eastAsia" w:ascii="宋体" w:hAnsi="宋体" w:cs="宋体"/>
                <w:color w:val="auto"/>
                <w:lang w:val="en-US" w:eastAsia="zh-CN"/>
              </w:rPr>
              <w:t>0.11</w:t>
            </w:r>
          </w:p>
        </w:tc>
        <w:tc>
          <w:tcPr>
            <w:tcW w:w="767" w:type="dxa"/>
            <w:tcBorders>
              <w:tl2br w:val="nil"/>
              <w:tr2bl w:val="nil"/>
            </w:tcBorders>
            <w:noWrap w:val="0"/>
            <w:vAlign w:val="center"/>
          </w:tcPr>
          <w:p>
            <w:pPr>
              <w:spacing w:line="240" w:lineRule="auto"/>
              <w:jc w:val="center"/>
              <w:rPr>
                <w:rFonts w:hint="default" w:ascii="宋体" w:hAnsi="宋体" w:cs="宋体"/>
                <w:color w:val="auto"/>
                <w:lang w:val="en-US" w:eastAsia="zh-CN"/>
              </w:rPr>
            </w:pPr>
            <w:r>
              <w:rPr>
                <w:rFonts w:hint="eastAsia" w:ascii="宋体" w:hAnsi="宋体" w:cs="宋体"/>
                <w:color w:val="auto"/>
                <w:lang w:val="en-US" w:eastAsia="zh-CN"/>
              </w:rPr>
              <w:t>0.45</w:t>
            </w:r>
          </w:p>
        </w:tc>
        <w:tc>
          <w:tcPr>
            <w:tcW w:w="3013" w:type="dxa"/>
            <w:tcBorders>
              <w:tl2br w:val="nil"/>
              <w:tr2bl w:val="nil"/>
            </w:tcBorders>
            <w:noWrap w:val="0"/>
            <w:vAlign w:val="center"/>
          </w:tcPr>
          <w:p>
            <w:pPr>
              <w:spacing w:line="240" w:lineRule="auto"/>
              <w:jc w:val="center"/>
              <w:rPr>
                <w:rFonts w:hint="eastAsia" w:ascii="宋体" w:hAnsi="宋体" w:eastAsia="宋体" w:cs="宋体"/>
                <w:color w:val="auto"/>
                <w:lang w:eastAsia="zh-CN"/>
              </w:rPr>
            </w:pPr>
            <w:r>
              <w:rPr>
                <w:rFonts w:hint="eastAsia"/>
                <w:sz w:val="21"/>
                <w:szCs w:val="21"/>
                <w:lang w:val="en-US" w:eastAsia="zh-CN"/>
              </w:rPr>
              <w:t>先经化粪池处理，再由新建的一体化污水设施处理后，用于厂区绿化及车间洒水抑尘。</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7" w:hRule="exact"/>
        </w:trPr>
        <w:tc>
          <w:tcPr>
            <w:tcW w:w="1102" w:type="dxa"/>
            <w:tcBorders>
              <w:tl2br w:val="nil"/>
              <w:tr2bl w:val="nil"/>
            </w:tcBorders>
            <w:noWrap w:val="0"/>
            <w:vAlign w:val="center"/>
          </w:tcPr>
          <w:p>
            <w:pPr>
              <w:spacing w:line="240" w:lineRule="auto"/>
              <w:jc w:val="center"/>
              <w:rPr>
                <w:rFonts w:hint="eastAsia" w:ascii="宋体" w:hAnsi="宋体" w:eastAsia="宋体" w:cs="宋体"/>
                <w:color w:val="auto"/>
                <w:lang w:eastAsia="zh-CN"/>
              </w:rPr>
            </w:pPr>
            <w:r>
              <w:rPr>
                <w:rFonts w:hint="eastAsia" w:ascii="宋体" w:hAnsi="宋体" w:cs="宋体"/>
                <w:color w:val="auto"/>
                <w:lang w:eastAsia="zh-CN"/>
              </w:rPr>
              <w:t>软水制备</w:t>
            </w:r>
          </w:p>
        </w:tc>
        <w:tc>
          <w:tcPr>
            <w:tcW w:w="929" w:type="dxa"/>
            <w:tcBorders>
              <w:tl2br w:val="nil"/>
              <w:tr2bl w:val="nil"/>
            </w:tcBorders>
            <w:noWrap w:val="0"/>
            <w:vAlign w:val="center"/>
          </w:tcPr>
          <w:p>
            <w:pPr>
              <w:spacing w:line="240" w:lineRule="auto"/>
              <w:jc w:val="center"/>
              <w:rPr>
                <w:rFonts w:hint="default" w:ascii="宋体" w:hAnsi="宋体" w:eastAsia="宋体" w:cs="宋体"/>
                <w:color w:val="auto"/>
                <w:lang w:val="en-US" w:eastAsia="zh-CN"/>
              </w:rPr>
            </w:pPr>
            <w:r>
              <w:rPr>
                <w:rFonts w:hint="eastAsia" w:ascii="宋体" w:hAnsi="宋体" w:cs="宋体"/>
                <w:color w:val="auto"/>
                <w:lang w:val="en-US" w:eastAsia="zh-CN"/>
              </w:rPr>
              <w:t>9.38</w:t>
            </w:r>
          </w:p>
        </w:tc>
        <w:tc>
          <w:tcPr>
            <w:tcW w:w="959" w:type="dxa"/>
            <w:tcBorders>
              <w:tl2br w:val="nil"/>
              <w:tr2bl w:val="nil"/>
            </w:tcBorders>
            <w:noWrap w:val="0"/>
            <w:vAlign w:val="center"/>
          </w:tcPr>
          <w:p>
            <w:pPr>
              <w:spacing w:line="240" w:lineRule="auto"/>
              <w:jc w:val="center"/>
              <w:rPr>
                <w:rFonts w:hint="default" w:ascii="宋体" w:hAnsi="宋体" w:cs="宋体"/>
                <w:color w:val="auto"/>
                <w:lang w:val="en-US" w:eastAsia="zh-CN"/>
              </w:rPr>
            </w:pPr>
            <w:r>
              <w:rPr>
                <w:rFonts w:hint="eastAsia" w:ascii="宋体" w:hAnsi="宋体" w:cs="宋体"/>
                <w:color w:val="auto"/>
                <w:lang w:val="en-US" w:eastAsia="zh-CN"/>
              </w:rPr>
              <w:t>9.38</w:t>
            </w:r>
          </w:p>
        </w:tc>
        <w:tc>
          <w:tcPr>
            <w:tcW w:w="889" w:type="dxa"/>
            <w:tcBorders>
              <w:tl2br w:val="nil"/>
              <w:tr2bl w:val="nil"/>
            </w:tcBorders>
            <w:noWrap w:val="0"/>
            <w:vAlign w:val="center"/>
          </w:tcPr>
          <w:p>
            <w:pPr>
              <w:spacing w:line="240" w:lineRule="auto"/>
              <w:jc w:val="center"/>
              <w:rPr>
                <w:rFonts w:hint="default" w:ascii="宋体" w:hAnsi="宋体" w:cs="宋体"/>
                <w:color w:val="auto"/>
                <w:lang w:val="en-US" w:eastAsia="zh-CN"/>
              </w:rPr>
            </w:pPr>
            <w:r>
              <w:rPr>
                <w:rFonts w:hint="eastAsia" w:ascii="宋体" w:hAnsi="宋体" w:cs="宋体"/>
                <w:color w:val="auto"/>
                <w:lang w:val="en-US" w:eastAsia="zh-CN"/>
              </w:rPr>
              <w:t>0</w:t>
            </w:r>
          </w:p>
        </w:tc>
        <w:tc>
          <w:tcPr>
            <w:tcW w:w="658" w:type="dxa"/>
            <w:tcBorders>
              <w:tl2br w:val="nil"/>
              <w:tr2bl w:val="nil"/>
            </w:tcBorders>
            <w:noWrap w:val="0"/>
            <w:vAlign w:val="center"/>
          </w:tcPr>
          <w:p>
            <w:pPr>
              <w:spacing w:line="240" w:lineRule="auto"/>
              <w:jc w:val="center"/>
              <w:rPr>
                <w:rFonts w:hint="eastAsia" w:ascii="宋体" w:hAnsi="宋体" w:eastAsia="宋体" w:cs="宋体"/>
                <w:color w:val="auto"/>
                <w:lang w:val="en-US" w:eastAsia="zh-CN"/>
              </w:rPr>
            </w:pPr>
            <w:r>
              <w:rPr>
                <w:rFonts w:hint="eastAsia" w:ascii="宋体" w:hAnsi="宋体" w:cs="宋体"/>
                <w:color w:val="auto"/>
                <w:lang w:val="en-US" w:eastAsia="zh-CN"/>
              </w:rPr>
              <w:t>0</w:t>
            </w:r>
          </w:p>
        </w:tc>
        <w:tc>
          <w:tcPr>
            <w:tcW w:w="767" w:type="dxa"/>
            <w:tcBorders>
              <w:tl2br w:val="nil"/>
              <w:tr2bl w:val="nil"/>
            </w:tcBorders>
            <w:noWrap w:val="0"/>
            <w:vAlign w:val="center"/>
          </w:tcPr>
          <w:p>
            <w:pPr>
              <w:spacing w:line="240" w:lineRule="auto"/>
              <w:jc w:val="center"/>
              <w:rPr>
                <w:rFonts w:hint="default" w:ascii="宋体" w:hAnsi="宋体" w:cs="宋体"/>
                <w:color w:val="auto"/>
                <w:lang w:val="en-US" w:eastAsia="zh-CN"/>
              </w:rPr>
            </w:pPr>
            <w:r>
              <w:rPr>
                <w:rFonts w:hint="eastAsia" w:ascii="宋体" w:hAnsi="宋体" w:cs="宋体"/>
                <w:color w:val="auto"/>
                <w:lang w:val="en-US" w:eastAsia="zh-CN"/>
              </w:rPr>
              <w:t>1.88</w:t>
            </w:r>
          </w:p>
        </w:tc>
        <w:tc>
          <w:tcPr>
            <w:tcW w:w="3013" w:type="dxa"/>
            <w:tcBorders>
              <w:tl2br w:val="nil"/>
              <w:tr2bl w:val="nil"/>
            </w:tcBorders>
            <w:noWrap w:val="0"/>
            <w:vAlign w:val="center"/>
          </w:tcPr>
          <w:p>
            <w:pPr>
              <w:spacing w:line="240" w:lineRule="auto"/>
              <w:jc w:val="center"/>
              <w:rPr>
                <w:rFonts w:hint="eastAsia" w:ascii="宋体" w:hAnsi="宋体" w:eastAsia="宋体" w:cs="宋体"/>
                <w:color w:val="auto"/>
                <w:lang w:eastAsia="zh-CN"/>
              </w:rPr>
            </w:pPr>
            <w:r>
              <w:rPr>
                <w:rFonts w:hint="eastAsia" w:ascii="宋体" w:hAnsi="宋体" w:cs="宋体"/>
                <w:color w:val="auto"/>
                <w:lang w:eastAsia="zh-CN"/>
              </w:rPr>
              <w:t>软水制备废水用于捏合工序和脱硫塔补水等</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7" w:hRule="exact"/>
        </w:trPr>
        <w:tc>
          <w:tcPr>
            <w:tcW w:w="1102" w:type="dxa"/>
            <w:tcBorders>
              <w:tl2br w:val="nil"/>
              <w:tr2bl w:val="nil"/>
            </w:tcBorders>
            <w:noWrap w:val="0"/>
            <w:vAlign w:val="center"/>
          </w:tcPr>
          <w:p>
            <w:pPr>
              <w:spacing w:line="240" w:lineRule="auto"/>
              <w:jc w:val="center"/>
              <w:rPr>
                <w:rFonts w:hint="eastAsia" w:ascii="宋体" w:hAnsi="宋体" w:eastAsia="宋体" w:cs="宋体"/>
                <w:color w:val="auto"/>
                <w:lang w:eastAsia="zh-CN"/>
              </w:rPr>
            </w:pPr>
            <w:r>
              <w:rPr>
                <w:rFonts w:hint="eastAsia" w:ascii="宋体" w:hAnsi="宋体" w:cs="宋体"/>
                <w:color w:val="auto"/>
                <w:lang w:eastAsia="zh-CN"/>
              </w:rPr>
              <w:t>锅炉用水</w:t>
            </w:r>
          </w:p>
        </w:tc>
        <w:tc>
          <w:tcPr>
            <w:tcW w:w="929" w:type="dxa"/>
            <w:tcBorders>
              <w:tl2br w:val="nil"/>
              <w:tr2bl w:val="nil"/>
            </w:tcBorders>
            <w:noWrap w:val="0"/>
            <w:vAlign w:val="center"/>
          </w:tcPr>
          <w:p>
            <w:pPr>
              <w:spacing w:line="240" w:lineRule="auto"/>
              <w:jc w:val="center"/>
              <w:rPr>
                <w:rFonts w:hint="default" w:ascii="宋体" w:hAnsi="宋体" w:eastAsia="宋体" w:cs="宋体"/>
                <w:color w:val="auto"/>
                <w:lang w:val="en-US" w:eastAsia="zh-CN"/>
              </w:rPr>
            </w:pPr>
            <w:r>
              <w:rPr>
                <w:rFonts w:hint="eastAsia" w:ascii="宋体" w:hAnsi="宋体" w:cs="宋体"/>
                <w:color w:val="auto"/>
                <w:lang w:val="en-US" w:eastAsia="zh-CN"/>
              </w:rPr>
              <w:t>7.5</w:t>
            </w:r>
          </w:p>
        </w:tc>
        <w:tc>
          <w:tcPr>
            <w:tcW w:w="959" w:type="dxa"/>
            <w:tcBorders>
              <w:tl2br w:val="nil"/>
              <w:tr2bl w:val="nil"/>
            </w:tcBorders>
            <w:noWrap w:val="0"/>
            <w:vAlign w:val="center"/>
          </w:tcPr>
          <w:p>
            <w:pPr>
              <w:spacing w:line="240" w:lineRule="auto"/>
              <w:jc w:val="center"/>
              <w:rPr>
                <w:rFonts w:hint="default" w:ascii="宋体" w:hAnsi="宋体" w:cs="宋体"/>
                <w:color w:val="auto"/>
                <w:lang w:val="en-US" w:eastAsia="zh-CN"/>
              </w:rPr>
            </w:pPr>
            <w:r>
              <w:rPr>
                <w:rFonts w:hint="eastAsia" w:ascii="宋体" w:hAnsi="宋体" w:cs="宋体"/>
                <w:color w:val="auto"/>
                <w:lang w:val="en-US" w:eastAsia="zh-CN"/>
              </w:rPr>
              <w:t>0</w:t>
            </w:r>
          </w:p>
        </w:tc>
        <w:tc>
          <w:tcPr>
            <w:tcW w:w="889" w:type="dxa"/>
            <w:tcBorders>
              <w:tl2br w:val="nil"/>
              <w:tr2bl w:val="nil"/>
            </w:tcBorders>
            <w:noWrap w:val="0"/>
            <w:vAlign w:val="center"/>
          </w:tcPr>
          <w:p>
            <w:pPr>
              <w:spacing w:line="240" w:lineRule="auto"/>
              <w:jc w:val="center"/>
              <w:rPr>
                <w:rFonts w:hint="default" w:ascii="宋体" w:hAnsi="宋体" w:cs="宋体"/>
                <w:color w:val="auto"/>
                <w:lang w:val="en-US" w:eastAsia="zh-CN"/>
              </w:rPr>
            </w:pPr>
            <w:r>
              <w:rPr>
                <w:rFonts w:hint="eastAsia" w:ascii="宋体" w:hAnsi="宋体" w:cs="宋体"/>
                <w:color w:val="auto"/>
                <w:lang w:val="en-US" w:eastAsia="zh-CN"/>
              </w:rPr>
              <w:t>7.5</w:t>
            </w:r>
          </w:p>
        </w:tc>
        <w:tc>
          <w:tcPr>
            <w:tcW w:w="658" w:type="dxa"/>
            <w:tcBorders>
              <w:tl2br w:val="nil"/>
              <w:tr2bl w:val="nil"/>
            </w:tcBorders>
            <w:noWrap w:val="0"/>
            <w:vAlign w:val="center"/>
          </w:tcPr>
          <w:p>
            <w:pPr>
              <w:spacing w:line="240" w:lineRule="auto"/>
              <w:jc w:val="center"/>
              <w:rPr>
                <w:rFonts w:hint="default" w:ascii="宋体" w:hAnsi="宋体" w:eastAsia="宋体" w:cs="宋体"/>
                <w:color w:val="auto"/>
                <w:lang w:val="en-US" w:eastAsia="zh-CN"/>
              </w:rPr>
            </w:pPr>
            <w:r>
              <w:rPr>
                <w:rFonts w:hint="eastAsia" w:ascii="宋体" w:hAnsi="宋体" w:cs="宋体"/>
                <w:color w:val="auto"/>
                <w:lang w:val="en-US" w:eastAsia="zh-CN"/>
              </w:rPr>
              <w:t>7.15</w:t>
            </w:r>
          </w:p>
        </w:tc>
        <w:tc>
          <w:tcPr>
            <w:tcW w:w="767" w:type="dxa"/>
            <w:tcBorders>
              <w:tl2br w:val="nil"/>
              <w:tr2bl w:val="nil"/>
            </w:tcBorders>
            <w:noWrap w:val="0"/>
            <w:vAlign w:val="center"/>
          </w:tcPr>
          <w:p>
            <w:pPr>
              <w:spacing w:line="240" w:lineRule="auto"/>
              <w:jc w:val="center"/>
              <w:rPr>
                <w:rFonts w:hint="default" w:ascii="宋体" w:hAnsi="宋体" w:eastAsia="宋体" w:cs="宋体"/>
                <w:color w:val="auto"/>
                <w:lang w:val="en-US" w:eastAsia="zh-CN"/>
              </w:rPr>
            </w:pPr>
            <w:r>
              <w:rPr>
                <w:rFonts w:hint="eastAsia" w:ascii="宋体" w:hAnsi="宋体" w:cs="宋体"/>
                <w:color w:val="auto"/>
                <w:lang w:val="en-US" w:eastAsia="zh-CN"/>
              </w:rPr>
              <w:t>0.35</w:t>
            </w:r>
          </w:p>
        </w:tc>
        <w:tc>
          <w:tcPr>
            <w:tcW w:w="3013" w:type="dxa"/>
            <w:tcBorders>
              <w:tl2br w:val="nil"/>
              <w:tr2bl w:val="nil"/>
            </w:tcBorders>
            <w:noWrap w:val="0"/>
            <w:vAlign w:val="center"/>
          </w:tcPr>
          <w:p>
            <w:pPr>
              <w:spacing w:line="240" w:lineRule="auto"/>
              <w:jc w:val="center"/>
              <w:rPr>
                <w:rFonts w:hint="eastAsia" w:ascii="宋体" w:hAnsi="宋体" w:eastAsia="宋体" w:cs="宋体"/>
                <w:color w:val="auto"/>
                <w:lang w:eastAsia="zh-CN"/>
              </w:rPr>
            </w:pPr>
            <w:r>
              <w:rPr>
                <w:rFonts w:hint="eastAsia" w:ascii="宋体" w:hAnsi="宋体" w:cs="宋体"/>
                <w:color w:val="auto"/>
                <w:lang w:eastAsia="zh-CN"/>
              </w:rPr>
              <w:t>锅炉排污水用于脱硫塔补水。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7" w:hRule="exact"/>
        </w:trPr>
        <w:tc>
          <w:tcPr>
            <w:tcW w:w="1102" w:type="dxa"/>
            <w:tcBorders>
              <w:tl2br w:val="nil"/>
              <w:tr2bl w:val="nil"/>
            </w:tcBorders>
            <w:noWrap w:val="0"/>
            <w:vAlign w:val="center"/>
          </w:tcPr>
          <w:p>
            <w:pPr>
              <w:spacing w:line="240" w:lineRule="auto"/>
              <w:jc w:val="center"/>
              <w:rPr>
                <w:rFonts w:hint="eastAsia" w:ascii="宋体" w:hAnsi="宋体" w:eastAsia="宋体" w:cs="宋体"/>
                <w:color w:val="auto"/>
                <w:lang w:eastAsia="zh-CN"/>
              </w:rPr>
            </w:pPr>
            <w:r>
              <w:rPr>
                <w:rFonts w:hint="eastAsia" w:ascii="宋体" w:hAnsi="宋体" w:cs="宋体"/>
                <w:b/>
                <w:color w:val="auto"/>
              </w:rPr>
              <w:t>合计</w:t>
            </w:r>
          </w:p>
        </w:tc>
        <w:tc>
          <w:tcPr>
            <w:tcW w:w="929" w:type="dxa"/>
            <w:tcBorders>
              <w:tl2br w:val="nil"/>
              <w:tr2bl w:val="nil"/>
            </w:tcBorders>
            <w:noWrap w:val="0"/>
            <w:vAlign w:val="center"/>
          </w:tcPr>
          <w:p>
            <w:pPr>
              <w:spacing w:line="240" w:lineRule="auto"/>
              <w:jc w:val="center"/>
              <w:rPr>
                <w:rFonts w:hint="default" w:ascii="宋体" w:hAnsi="宋体" w:eastAsia="宋体" w:cs="宋体"/>
                <w:color w:val="auto"/>
                <w:lang w:val="en-US" w:eastAsia="zh-CN"/>
              </w:rPr>
            </w:pPr>
            <w:r>
              <w:rPr>
                <w:rFonts w:hint="eastAsia" w:ascii="宋体" w:hAnsi="宋体" w:cs="宋体"/>
                <w:b w:val="0"/>
                <w:bCs/>
                <w:color w:val="auto"/>
                <w:lang w:val="en-US" w:eastAsia="zh-CN"/>
              </w:rPr>
              <w:t>17.44</w:t>
            </w:r>
          </w:p>
        </w:tc>
        <w:tc>
          <w:tcPr>
            <w:tcW w:w="959" w:type="dxa"/>
            <w:tcBorders>
              <w:tl2br w:val="nil"/>
              <w:tr2bl w:val="nil"/>
            </w:tcBorders>
            <w:noWrap w:val="0"/>
            <w:vAlign w:val="center"/>
          </w:tcPr>
          <w:p>
            <w:pPr>
              <w:spacing w:line="240" w:lineRule="auto"/>
              <w:jc w:val="center"/>
              <w:rPr>
                <w:rFonts w:hint="default" w:ascii="宋体" w:hAnsi="宋体" w:cs="宋体"/>
                <w:b w:val="0"/>
                <w:bCs/>
                <w:color w:val="auto"/>
                <w:lang w:val="en-US" w:eastAsia="zh-CN"/>
              </w:rPr>
            </w:pPr>
            <w:r>
              <w:rPr>
                <w:rFonts w:hint="eastAsia" w:ascii="宋体" w:hAnsi="宋体" w:cs="宋体"/>
                <w:b w:val="0"/>
                <w:bCs/>
                <w:color w:val="auto"/>
                <w:lang w:val="en-US" w:eastAsia="zh-CN"/>
              </w:rPr>
              <w:t>9.94</w:t>
            </w:r>
          </w:p>
        </w:tc>
        <w:tc>
          <w:tcPr>
            <w:tcW w:w="889" w:type="dxa"/>
            <w:tcBorders>
              <w:tl2br w:val="nil"/>
              <w:tr2bl w:val="nil"/>
            </w:tcBorders>
            <w:noWrap w:val="0"/>
            <w:vAlign w:val="center"/>
          </w:tcPr>
          <w:p>
            <w:pPr>
              <w:spacing w:line="240" w:lineRule="auto"/>
              <w:jc w:val="center"/>
              <w:rPr>
                <w:rFonts w:hint="default" w:ascii="宋体" w:hAnsi="宋体" w:cs="宋体"/>
                <w:b w:val="0"/>
                <w:bCs/>
                <w:color w:val="auto"/>
                <w:lang w:val="en-US" w:eastAsia="zh-CN"/>
              </w:rPr>
            </w:pPr>
            <w:r>
              <w:rPr>
                <w:rFonts w:hint="eastAsia" w:ascii="宋体" w:hAnsi="宋体" w:cs="宋体"/>
                <w:b w:val="0"/>
                <w:bCs/>
                <w:color w:val="auto"/>
                <w:lang w:val="en-US" w:eastAsia="zh-CN"/>
              </w:rPr>
              <w:t>7.5</w:t>
            </w:r>
          </w:p>
        </w:tc>
        <w:tc>
          <w:tcPr>
            <w:tcW w:w="658" w:type="dxa"/>
            <w:tcBorders>
              <w:tl2br w:val="nil"/>
              <w:tr2bl w:val="nil"/>
            </w:tcBorders>
            <w:noWrap w:val="0"/>
            <w:vAlign w:val="center"/>
          </w:tcPr>
          <w:p>
            <w:pPr>
              <w:spacing w:line="240" w:lineRule="auto"/>
              <w:jc w:val="center"/>
              <w:rPr>
                <w:rFonts w:hint="default" w:ascii="宋体" w:hAnsi="宋体" w:cs="宋体"/>
                <w:b w:val="0"/>
                <w:bCs/>
                <w:color w:val="auto"/>
                <w:lang w:val="en-US" w:eastAsia="zh-CN"/>
              </w:rPr>
            </w:pPr>
            <w:r>
              <w:rPr>
                <w:rFonts w:hint="eastAsia" w:ascii="宋体" w:hAnsi="宋体" w:cs="宋体"/>
                <w:b w:val="0"/>
                <w:bCs/>
                <w:color w:val="auto"/>
                <w:lang w:val="en-US" w:eastAsia="zh-CN"/>
              </w:rPr>
              <w:t>7.26</w:t>
            </w:r>
          </w:p>
        </w:tc>
        <w:tc>
          <w:tcPr>
            <w:tcW w:w="767" w:type="dxa"/>
            <w:tcBorders>
              <w:tl2br w:val="nil"/>
              <w:tr2bl w:val="nil"/>
            </w:tcBorders>
            <w:noWrap w:val="0"/>
            <w:vAlign w:val="center"/>
          </w:tcPr>
          <w:p>
            <w:pPr>
              <w:spacing w:line="240" w:lineRule="auto"/>
              <w:jc w:val="center"/>
              <w:rPr>
                <w:rFonts w:hint="default" w:ascii="宋体" w:hAnsi="宋体" w:eastAsia="宋体" w:cs="宋体"/>
                <w:color w:val="auto"/>
                <w:lang w:val="en-US" w:eastAsia="zh-CN"/>
              </w:rPr>
            </w:pPr>
            <w:r>
              <w:rPr>
                <w:rFonts w:hint="eastAsia" w:ascii="宋体" w:hAnsi="宋体" w:cs="宋体"/>
                <w:b w:val="0"/>
                <w:bCs/>
                <w:color w:val="auto"/>
                <w:lang w:val="en-US" w:eastAsia="zh-CN"/>
              </w:rPr>
              <w:t>2.68</w:t>
            </w:r>
          </w:p>
        </w:tc>
        <w:tc>
          <w:tcPr>
            <w:tcW w:w="3013" w:type="dxa"/>
            <w:tcBorders>
              <w:tl2br w:val="nil"/>
              <w:tr2bl w:val="nil"/>
            </w:tcBorders>
            <w:noWrap w:val="0"/>
            <w:vAlign w:val="center"/>
          </w:tcPr>
          <w:p>
            <w:pPr>
              <w:spacing w:line="240" w:lineRule="auto"/>
              <w:jc w:val="center"/>
              <w:rPr>
                <w:rFonts w:hint="default" w:ascii="宋体" w:hAnsi="宋体" w:eastAsia="宋体" w:cs="宋体"/>
                <w:color w:val="auto"/>
                <w:lang w:val="en-US" w:eastAsia="zh-CN"/>
              </w:rPr>
            </w:pPr>
            <w:r>
              <w:rPr>
                <w:rFonts w:hint="eastAsia" w:ascii="宋体" w:hAnsi="宋体" w:cs="宋体"/>
                <w:color w:val="auto"/>
                <w:lang w:val="en-US" w:eastAsia="zh-CN"/>
              </w:rPr>
              <w:t>/</w:t>
            </w:r>
          </w:p>
        </w:tc>
      </w:tr>
    </w:tbl>
    <w:p>
      <w:pPr>
        <w:spacing w:line="360" w:lineRule="auto"/>
        <w:rPr>
          <w:rFonts w:hint="eastAsia" w:ascii="宋体" w:hAnsi="宋体" w:cs="宋体"/>
          <w:b/>
          <w:bCs/>
          <w:sz w:val="30"/>
          <w:szCs w:val="30"/>
        </w:rPr>
      </w:pPr>
    </w:p>
    <w:p>
      <w:pPr>
        <w:spacing w:line="360" w:lineRule="auto"/>
        <w:rPr>
          <w:rFonts w:hint="eastAsia" w:ascii="宋体" w:hAnsi="宋体" w:cs="宋体"/>
          <w:b/>
          <w:bCs/>
          <w:sz w:val="30"/>
          <w:szCs w:val="30"/>
        </w:rPr>
      </w:pPr>
      <w:r>
        <w:rPr>
          <w:sz w:val="30"/>
        </w:rPr>
        <mc:AlternateContent>
          <mc:Choice Requires="wps">
            <w:drawing>
              <wp:anchor distT="0" distB="0" distL="114300" distR="114300" simplePos="0" relativeHeight="2814471168" behindDoc="0" locked="0" layoutInCell="1" allowOverlap="1">
                <wp:simplePos x="0" y="0"/>
                <wp:positionH relativeFrom="column">
                  <wp:posOffset>2052320</wp:posOffset>
                </wp:positionH>
                <wp:positionV relativeFrom="paragraph">
                  <wp:posOffset>67945</wp:posOffset>
                </wp:positionV>
                <wp:extent cx="804545" cy="311785"/>
                <wp:effectExtent l="0" t="0" r="14605" b="12065"/>
                <wp:wrapNone/>
                <wp:docPr id="236" name="矩形 236"/>
                <wp:cNvGraphicFramePr/>
                <a:graphic xmlns:a="http://schemas.openxmlformats.org/drawingml/2006/main">
                  <a:graphicData uri="http://schemas.microsoft.com/office/word/2010/wordprocessingShape">
                    <wps:wsp>
                      <wps:cNvSpPr/>
                      <wps:spPr>
                        <a:xfrm>
                          <a:off x="0" y="0"/>
                          <a:ext cx="804545" cy="31178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pPr>
                              <w:jc w:val="both"/>
                              <w:rPr>
                                <w:rFonts w:hint="default" w:eastAsia="宋体"/>
                                <w:lang w:val="en-US" w:eastAsia="zh-CN"/>
                              </w:rPr>
                            </w:pPr>
                            <w:r>
                              <w:rPr>
                                <w:rFonts w:hint="eastAsia"/>
                                <w:lang w:eastAsia="zh-CN"/>
                              </w:rPr>
                              <w:t>损耗</w:t>
                            </w:r>
                            <w:r>
                              <w:rPr>
                                <w:rFonts w:hint="eastAsia"/>
                                <w:lang w:val="en-US" w:eastAsia="zh-CN"/>
                              </w:rPr>
                              <w:t>0.11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1.6pt;margin-top:5.35pt;height:24.55pt;width:63.35pt;z-index:-1480496128;v-text-anchor:middle;mso-width-relative:page;mso-height-relative:page;" fillcolor="#FFFFFF [3201]" filled="t" stroked="f" coordsize="21600,21600" o:gfxdata="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NT4qENkA&#10;AAAJAQAADwAAAAAAAAABACAAAAAiAAAAZHJzL2Rvd25yZXYueG1sUEsBAhQAFAAAAAgAh07iQEUK&#10;q+FXAgAAiwQAAA4AAAAAAAAAAQAgAAAAKAEAAGRycy9lMm9Eb2MueG1sUEsFBgAAAAAGAAYAWQEA&#10;APEFAAAAAA==&#10;">
                <v:fill on="t" focussize="0,0"/>
                <v:stroke on="f" weight="1pt" miterlimit="8" joinstyle="miter"/>
                <v:imagedata o:title=""/>
                <o:lock v:ext="edit" aspectratio="f"/>
                <v:textbox>
                  <w:txbxContent>
                    <w:p>
                      <w:pPr>
                        <w:jc w:val="both"/>
                        <w:rPr>
                          <w:rFonts w:hint="default" w:eastAsia="宋体"/>
                          <w:lang w:val="en-US" w:eastAsia="zh-CN"/>
                        </w:rPr>
                      </w:pPr>
                      <w:r>
                        <w:rPr>
                          <w:rFonts w:hint="eastAsia"/>
                          <w:lang w:eastAsia="zh-CN"/>
                        </w:rPr>
                        <w:t>损耗</w:t>
                      </w:r>
                      <w:r>
                        <w:rPr>
                          <w:rFonts w:hint="eastAsia"/>
                          <w:lang w:val="en-US" w:eastAsia="zh-CN"/>
                        </w:rPr>
                        <w:t>0.11</w:t>
                      </w:r>
                    </w:p>
                  </w:txbxContent>
                </v:textbox>
              </v:rect>
            </w:pict>
          </mc:Fallback>
        </mc:AlternateContent>
      </w:r>
      <w:r>
        <w:rPr>
          <w:sz w:val="30"/>
        </w:rPr>
        <mc:AlternateContent>
          <mc:Choice Requires="wps">
            <w:drawing>
              <wp:anchor distT="0" distB="0" distL="114300" distR="114300" simplePos="0" relativeHeight="4113587200" behindDoc="0" locked="0" layoutInCell="1" allowOverlap="1">
                <wp:simplePos x="0" y="0"/>
                <wp:positionH relativeFrom="column">
                  <wp:posOffset>1758950</wp:posOffset>
                </wp:positionH>
                <wp:positionV relativeFrom="paragraph">
                  <wp:posOffset>249555</wp:posOffset>
                </wp:positionV>
                <wp:extent cx="311150" cy="278765"/>
                <wp:effectExtent l="0" t="46355" r="12700" b="17780"/>
                <wp:wrapNone/>
                <wp:docPr id="241" name="曲线连接符 241"/>
                <wp:cNvGraphicFramePr/>
                <a:graphic xmlns:a="http://schemas.openxmlformats.org/drawingml/2006/main">
                  <a:graphicData uri="http://schemas.microsoft.com/office/word/2010/wordprocessingShape">
                    <wps:wsp>
                      <wps:cNvCnPr/>
                      <wps:spPr>
                        <a:xfrm flipV="1">
                          <a:off x="2719705" y="3368040"/>
                          <a:ext cx="311150" cy="278765"/>
                        </a:xfrm>
                        <a:prstGeom prst="curvedConnector3">
                          <a:avLst>
                            <a:gd name="adj1" fmla="val 50204"/>
                          </a:avLst>
                        </a:prstGeom>
                        <a:ln w="12700">
                          <a:solidFill>
                            <a:schemeClr val="tx1"/>
                          </a:solidFill>
                          <a:prstDash val="dashDot"/>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8" type="#_x0000_t38" style="position:absolute;left:0pt;flip:y;margin-left:138.5pt;margin-top:19.65pt;height:21.95pt;width:24.5pt;z-index:-181380096;mso-width-relative:page;mso-height-relative:page;" filled="f" stroked="t" coordsize="21600,21600" o:gfxdata="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A31YJLWAAAACQEAAA8AAAAA&#10;AAAAAQAgAAAAIgAAAGRycy9kb3ducmV2LnhtbFBLAQIUABQAAAAIAIdO4kCqAJWdFgIAANYDAAAO&#10;AAAAAAAAAAEAIAAAACUBAABkcnMvZTJvRG9jLnhtbFBLBQYAAAAABgAGAFkBAACtBQAAAAA=&#10;" adj="10844">
                <v:fill on="f" focussize="0,0"/>
                <v:stroke weight="1pt" color="#000000 [3213]" miterlimit="8" joinstyle="miter" dashstyle="dashDot" endarrow="open"/>
                <v:imagedata o:title=""/>
                <o:lock v:ext="edit" aspectratio="f"/>
              </v:shape>
            </w:pict>
          </mc:Fallback>
        </mc:AlternateContent>
      </w:r>
    </w:p>
    <w:p>
      <w:pPr>
        <w:spacing w:line="360" w:lineRule="auto"/>
        <w:rPr>
          <w:rFonts w:hint="eastAsia" w:ascii="宋体" w:hAnsi="宋体" w:cs="宋体"/>
          <w:b/>
          <w:bCs/>
          <w:sz w:val="30"/>
          <w:szCs w:val="30"/>
        </w:rPr>
      </w:pPr>
      <w:r>
        <w:rPr>
          <w:sz w:val="30"/>
        </w:rPr>
        <mc:AlternateContent>
          <mc:Choice Requires="wps">
            <w:drawing>
              <wp:anchor distT="0" distB="0" distL="114300" distR="114300" simplePos="0" relativeHeight="3247509504" behindDoc="0" locked="0" layoutInCell="1" allowOverlap="1">
                <wp:simplePos x="0" y="0"/>
                <wp:positionH relativeFrom="column">
                  <wp:posOffset>2654300</wp:posOffset>
                </wp:positionH>
                <wp:positionV relativeFrom="paragraph">
                  <wp:posOffset>137795</wp:posOffset>
                </wp:positionV>
                <wp:extent cx="641350" cy="311785"/>
                <wp:effectExtent l="6350" t="6350" r="19050" b="24765"/>
                <wp:wrapNone/>
                <wp:docPr id="231" name="矩形 231"/>
                <wp:cNvGraphicFramePr/>
                <a:graphic xmlns:a="http://schemas.openxmlformats.org/drawingml/2006/main">
                  <a:graphicData uri="http://schemas.microsoft.com/office/word/2010/wordprocessingShape">
                    <wps:wsp>
                      <wps:cNvSpPr/>
                      <wps:spPr>
                        <a:xfrm>
                          <a:off x="0" y="0"/>
                          <a:ext cx="641350" cy="31178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lang w:eastAsia="zh-CN"/>
                              </w:rPr>
                              <w:t>化粪池</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09pt;margin-top:10.85pt;height:24.55pt;width:50.5pt;z-index:-1047457792;v-text-anchor:middle;mso-width-relative:page;mso-height-relative:page;" fillcolor="#FFFFFF [3201]" filled="t" stroked="t" coordsize="21600,21600" o:gfxdata="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BwfAULX&#10;AAAACQEAAA8AAAAAAAAAAQAgAAAAIgAAAGRycy9kb3ducmV2LnhtbFBLAQIUABQAAAAIAIdO4kCq&#10;EkMhWgIAALQEAAAOAAAAAAAAAAEAIAAAACYBAABkcnMvZTJvRG9jLnhtbFBLBQYAAAAABgAGAFkB&#10;AADyBQAAAAA=&#10;">
                <v:fill on="t" focussize="0,0"/>
                <v:stroke weight="1pt" color="#000000 [3213]" miterlimit="8" joinstyle="miter"/>
                <v:imagedata o:title=""/>
                <o:lock v:ext="edit" aspectratio="f"/>
                <v:textbox>
                  <w:txbxContent>
                    <w:p>
                      <w:pPr>
                        <w:jc w:val="center"/>
                        <w:rPr>
                          <w:rFonts w:hint="eastAsia" w:eastAsia="宋体"/>
                          <w:lang w:eastAsia="zh-CN"/>
                        </w:rPr>
                      </w:pPr>
                      <w:r>
                        <w:rPr>
                          <w:rFonts w:hint="eastAsia"/>
                          <w:lang w:eastAsia="zh-CN"/>
                        </w:rPr>
                        <w:t>化粪池</w:t>
                      </w:r>
                    </w:p>
                  </w:txbxContent>
                </v:textbox>
              </v:rect>
            </w:pict>
          </mc:Fallback>
        </mc:AlternateContent>
      </w:r>
      <w:r>
        <w:rPr>
          <w:sz w:val="30"/>
        </w:rPr>
        <mc:AlternateContent>
          <mc:Choice Requires="wps">
            <w:drawing>
              <wp:anchor distT="0" distB="0" distL="114300" distR="114300" simplePos="0" relativeHeight="4113586176" behindDoc="0" locked="0" layoutInCell="1" allowOverlap="1">
                <wp:simplePos x="0" y="0"/>
                <wp:positionH relativeFrom="column">
                  <wp:posOffset>1248410</wp:posOffset>
                </wp:positionH>
                <wp:positionV relativeFrom="paragraph">
                  <wp:posOffset>132715</wp:posOffset>
                </wp:positionV>
                <wp:extent cx="763270" cy="311785"/>
                <wp:effectExtent l="6350" t="6350" r="11430" b="24765"/>
                <wp:wrapNone/>
                <wp:docPr id="178" name="矩形 178"/>
                <wp:cNvGraphicFramePr/>
                <a:graphic xmlns:a="http://schemas.openxmlformats.org/drawingml/2006/main">
                  <a:graphicData uri="http://schemas.microsoft.com/office/word/2010/wordprocessingShape">
                    <wps:wsp>
                      <wps:cNvSpPr/>
                      <wps:spPr>
                        <a:xfrm>
                          <a:off x="2416175" y="3660775"/>
                          <a:ext cx="763270" cy="31178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lang w:eastAsia="zh-CN"/>
                              </w:rPr>
                              <w:t>生活污水</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8.3pt;margin-top:10.45pt;height:24.55pt;width:60.1pt;z-index:-181381120;v-text-anchor:middle;mso-width-relative:page;mso-height-relative:page;" fillcolor="#FFFFFF [3201]" filled="t" stroked="t" coordsize="21600,21600" o:gfxdata="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D4ZlPDVAAAACQEAAA8AAAAAAAAAAQAgAAAAIgAAAGRycy9kb3ducmV2LnhtbFBLAQIUABQA&#10;AAAIAIdO4kDsaCZ5ZQIAAMAEAAAOAAAAAAAAAAEAIAAAACQBAABkcnMvZTJvRG9jLnhtbFBLBQYA&#10;AAAABgAGAFkBAAD7BQAAAAA=&#10;">
                <v:fill on="t" focussize="0,0"/>
                <v:stroke weight="1pt" color="#000000 [3213]" miterlimit="8" joinstyle="miter"/>
                <v:imagedata o:title=""/>
                <o:lock v:ext="edit" aspectratio="f"/>
                <v:textbox>
                  <w:txbxContent>
                    <w:p>
                      <w:pPr>
                        <w:jc w:val="center"/>
                        <w:rPr>
                          <w:rFonts w:hint="eastAsia" w:eastAsia="宋体"/>
                          <w:lang w:eastAsia="zh-CN"/>
                        </w:rPr>
                      </w:pPr>
                      <w:r>
                        <w:rPr>
                          <w:rFonts w:hint="eastAsia"/>
                          <w:lang w:eastAsia="zh-CN"/>
                        </w:rPr>
                        <w:t>生活污水</w:t>
                      </w:r>
                    </w:p>
                  </w:txbxContent>
                </v:textbox>
              </v:rect>
            </w:pict>
          </mc:Fallback>
        </mc:AlternateContent>
      </w:r>
      <w:r>
        <w:rPr>
          <w:sz w:val="30"/>
        </w:rPr>
        <mc:AlternateContent>
          <mc:Choice Requires="wps">
            <w:drawing>
              <wp:anchor distT="0" distB="0" distL="114300" distR="114300" simplePos="0" relativeHeight="2814471168" behindDoc="0" locked="0" layoutInCell="1" allowOverlap="1">
                <wp:simplePos x="0" y="0"/>
                <wp:positionH relativeFrom="column">
                  <wp:posOffset>3387725</wp:posOffset>
                </wp:positionH>
                <wp:positionV relativeFrom="paragraph">
                  <wp:posOffset>46990</wp:posOffset>
                </wp:positionV>
                <wp:extent cx="450850" cy="311785"/>
                <wp:effectExtent l="0" t="0" r="6350" b="12065"/>
                <wp:wrapNone/>
                <wp:docPr id="238" name="矩形 238"/>
                <wp:cNvGraphicFramePr/>
                <a:graphic xmlns:a="http://schemas.openxmlformats.org/drawingml/2006/main">
                  <a:graphicData uri="http://schemas.microsoft.com/office/word/2010/wordprocessingShape">
                    <wps:wsp>
                      <wps:cNvSpPr/>
                      <wps:spPr>
                        <a:xfrm>
                          <a:off x="0" y="0"/>
                          <a:ext cx="450850" cy="31178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pPr>
                              <w:jc w:val="both"/>
                              <w:rPr>
                                <w:rFonts w:hint="default" w:eastAsia="宋体"/>
                                <w:lang w:val="en-US" w:eastAsia="zh-CN"/>
                              </w:rPr>
                            </w:pPr>
                            <w:r>
                              <w:rPr>
                                <w:rFonts w:hint="eastAsia"/>
                                <w:lang w:val="en-US" w:eastAsia="zh-CN"/>
                              </w:rPr>
                              <w:t>0.45</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66.75pt;margin-top:3.7pt;height:24.55pt;width:35.5pt;z-index:-1480496128;v-text-anchor:middle;mso-width-relative:page;mso-height-relative:page;" fillcolor="#FFFFFF [3201]" filled="t" stroked="f" coordsize="21600,21600" o:gfxdata="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EPWuzPXAAAA&#10;CAEAAA8AAAAAAAAAAQAgAAAAIgAAAGRycy9kb3ducmV2LnhtbFBLAQIUABQAAAAIAIdO4kCxeV8B&#10;VwIAAIsEAAAOAAAAAAAAAAEAIAAAACYBAABkcnMvZTJvRG9jLnhtbFBLBQYAAAAABgAGAFkBAADv&#10;BQAAAAA=&#10;">
                <v:fill on="t" focussize="0,0"/>
                <v:stroke on="f" weight="1pt" miterlimit="8" joinstyle="miter"/>
                <v:imagedata o:title=""/>
                <o:lock v:ext="edit" aspectratio="f"/>
                <v:textbox>
                  <w:txbxContent>
                    <w:p>
                      <w:pPr>
                        <w:jc w:val="both"/>
                        <w:rPr>
                          <w:rFonts w:hint="default" w:eastAsia="宋体"/>
                          <w:lang w:val="en-US" w:eastAsia="zh-CN"/>
                        </w:rPr>
                      </w:pPr>
                      <w:r>
                        <w:rPr>
                          <w:rFonts w:hint="eastAsia"/>
                          <w:lang w:val="en-US" w:eastAsia="zh-CN"/>
                        </w:rPr>
                        <w:t>0.45</w:t>
                      </w:r>
                    </w:p>
                  </w:txbxContent>
                </v:textbox>
              </v:rect>
            </w:pict>
          </mc:Fallback>
        </mc:AlternateContent>
      </w:r>
      <w:r>
        <w:rPr>
          <w:sz w:val="30"/>
        </w:rPr>
        <mc:AlternateContent>
          <mc:Choice Requires="wps">
            <w:drawing>
              <wp:anchor distT="0" distB="0" distL="114300" distR="114300" simplePos="0" relativeHeight="2814471168" behindDoc="0" locked="0" layoutInCell="1" allowOverlap="1">
                <wp:simplePos x="0" y="0"/>
                <wp:positionH relativeFrom="column">
                  <wp:posOffset>2112645</wp:posOffset>
                </wp:positionH>
                <wp:positionV relativeFrom="paragraph">
                  <wp:posOffset>48260</wp:posOffset>
                </wp:positionV>
                <wp:extent cx="476250" cy="311785"/>
                <wp:effectExtent l="0" t="0" r="0" b="12065"/>
                <wp:wrapNone/>
                <wp:docPr id="239" name="矩形 239"/>
                <wp:cNvGraphicFramePr/>
                <a:graphic xmlns:a="http://schemas.openxmlformats.org/drawingml/2006/main">
                  <a:graphicData uri="http://schemas.microsoft.com/office/word/2010/wordprocessingShape">
                    <wps:wsp>
                      <wps:cNvSpPr/>
                      <wps:spPr>
                        <a:xfrm>
                          <a:off x="0" y="0"/>
                          <a:ext cx="476250" cy="31178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pPr>
                              <w:jc w:val="both"/>
                              <w:rPr>
                                <w:rFonts w:hint="default" w:eastAsia="宋体"/>
                                <w:lang w:val="en-US" w:eastAsia="zh-CN"/>
                              </w:rPr>
                            </w:pPr>
                            <w:r>
                              <w:rPr>
                                <w:rFonts w:hint="eastAsia"/>
                                <w:lang w:val="en-US" w:eastAsia="zh-CN"/>
                              </w:rPr>
                              <w:t>0.45</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6.35pt;margin-top:3.8pt;height:24.55pt;width:37.5pt;z-index:-1480496128;v-text-anchor:middle;mso-width-relative:page;mso-height-relative:page;" fillcolor="#FFFFFF [3201]" filled="t" stroked="f" coordsize="21600,21600" o:gfxdata="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TAlNu1wAA&#10;AAgBAAAPAAAAAAAAAAEAIAAAACIAAABkcnMvZG93bnJldi54bWxQSwECFAAUAAAACACHTuJAroBk&#10;/VgCAACLBAAADgAAAAAAAAABACAAAAAmAQAAZHJzL2Uyb0RvYy54bWxQSwUGAAAAAAYABgBZAQAA&#10;8AUAAAAA&#10;">
                <v:fill on="t" focussize="0,0"/>
                <v:stroke on="f" weight="1pt" miterlimit="8" joinstyle="miter"/>
                <v:imagedata o:title=""/>
                <o:lock v:ext="edit" aspectratio="f"/>
                <v:textbox>
                  <w:txbxContent>
                    <w:p>
                      <w:pPr>
                        <w:jc w:val="both"/>
                        <w:rPr>
                          <w:rFonts w:hint="default" w:eastAsia="宋体"/>
                          <w:lang w:val="en-US" w:eastAsia="zh-CN"/>
                        </w:rPr>
                      </w:pPr>
                      <w:r>
                        <w:rPr>
                          <w:rFonts w:hint="eastAsia"/>
                          <w:lang w:val="en-US" w:eastAsia="zh-CN"/>
                        </w:rPr>
                        <w:t>0.45</w:t>
                      </w:r>
                    </w:p>
                  </w:txbxContent>
                </v:textbox>
              </v:rect>
            </w:pict>
          </mc:Fallback>
        </mc:AlternateContent>
      </w:r>
      <w:r>
        <w:rPr>
          <w:sz w:val="30"/>
        </w:rPr>
        <mc:AlternateContent>
          <mc:Choice Requires="wps">
            <w:drawing>
              <wp:anchor distT="0" distB="0" distL="114300" distR="114300" simplePos="0" relativeHeight="2814471168" behindDoc="0" locked="0" layoutInCell="1" allowOverlap="1">
                <wp:simplePos x="0" y="0"/>
                <wp:positionH relativeFrom="column">
                  <wp:posOffset>641350</wp:posOffset>
                </wp:positionH>
                <wp:positionV relativeFrom="paragraph">
                  <wp:posOffset>23495</wp:posOffset>
                </wp:positionV>
                <wp:extent cx="441325" cy="311785"/>
                <wp:effectExtent l="0" t="0" r="15875" b="12065"/>
                <wp:wrapNone/>
                <wp:docPr id="240" name="矩形 240"/>
                <wp:cNvGraphicFramePr/>
                <a:graphic xmlns:a="http://schemas.openxmlformats.org/drawingml/2006/main">
                  <a:graphicData uri="http://schemas.microsoft.com/office/word/2010/wordprocessingShape">
                    <wps:wsp>
                      <wps:cNvSpPr/>
                      <wps:spPr>
                        <a:xfrm>
                          <a:off x="0" y="0"/>
                          <a:ext cx="441325" cy="31178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pPr>
                              <w:jc w:val="both"/>
                              <w:rPr>
                                <w:rFonts w:hint="default" w:eastAsia="宋体"/>
                                <w:lang w:val="en-US" w:eastAsia="zh-CN"/>
                              </w:rPr>
                            </w:pPr>
                            <w:r>
                              <w:rPr>
                                <w:rFonts w:hint="eastAsia"/>
                                <w:lang w:val="en-US" w:eastAsia="zh-CN"/>
                              </w:rPr>
                              <w:t>0.56</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0.5pt;margin-top:1.85pt;height:24.55pt;width:34.75pt;z-index:-1480496128;v-text-anchor:middle;mso-width-relative:page;mso-height-relative:page;" fillcolor="#FFFFFF [3201]" filled="t" stroked="f" coordsize="21600,21600" o:gfxdata="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J+ZvM7XAAAA&#10;CAEAAA8AAAAAAAAAAQAgAAAAIgAAAGRycy9kb3ducmV2LnhtbFBLAQIUABQAAAAIAIdO4kDv1tZm&#10;VwIAAIsEAAAOAAAAAAAAAAEAIAAAACYBAABkcnMvZTJvRG9jLnhtbFBLBQYAAAAABgAGAFkBAADv&#10;BQAAAAA=&#10;">
                <v:fill on="t" focussize="0,0"/>
                <v:stroke on="f" weight="1pt" miterlimit="8" joinstyle="miter"/>
                <v:imagedata o:title=""/>
                <o:lock v:ext="edit" aspectratio="f"/>
                <v:textbox>
                  <w:txbxContent>
                    <w:p>
                      <w:pPr>
                        <w:jc w:val="both"/>
                        <w:rPr>
                          <w:rFonts w:hint="default" w:eastAsia="宋体"/>
                          <w:lang w:val="en-US" w:eastAsia="zh-CN"/>
                        </w:rPr>
                      </w:pPr>
                      <w:r>
                        <w:rPr>
                          <w:rFonts w:hint="eastAsia"/>
                          <w:lang w:val="en-US" w:eastAsia="zh-CN"/>
                        </w:rPr>
                        <w:t>0.56</w:t>
                      </w:r>
                    </w:p>
                  </w:txbxContent>
                </v:textbox>
              </v:rect>
            </w:pict>
          </mc:Fallback>
        </mc:AlternateContent>
      </w:r>
      <w:r>
        <w:rPr>
          <w:sz w:val="30"/>
        </w:rPr>
        <mc:AlternateContent>
          <mc:Choice Requires="wps">
            <w:drawing>
              <wp:anchor distT="0" distB="0" distL="114300" distR="114300" simplePos="0" relativeHeight="3247509504" behindDoc="0" locked="0" layoutInCell="1" allowOverlap="1">
                <wp:simplePos x="0" y="0"/>
                <wp:positionH relativeFrom="column">
                  <wp:posOffset>3942715</wp:posOffset>
                </wp:positionH>
                <wp:positionV relativeFrom="paragraph">
                  <wp:posOffset>133985</wp:posOffset>
                </wp:positionV>
                <wp:extent cx="1404620" cy="311785"/>
                <wp:effectExtent l="6350" t="6350" r="17780" b="24765"/>
                <wp:wrapNone/>
                <wp:docPr id="214" name="矩形 214"/>
                <wp:cNvGraphicFramePr/>
                <a:graphic xmlns:a="http://schemas.openxmlformats.org/drawingml/2006/main">
                  <a:graphicData uri="http://schemas.microsoft.com/office/word/2010/wordprocessingShape">
                    <wps:wsp>
                      <wps:cNvSpPr/>
                      <wps:spPr>
                        <a:xfrm>
                          <a:off x="0" y="0"/>
                          <a:ext cx="1404620" cy="31178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lang w:eastAsia="zh-CN"/>
                              </w:rPr>
                              <w:t>一体化污水处理设施</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10.45pt;margin-top:10.55pt;height:24.55pt;width:110.6pt;z-index:-1047457792;v-text-anchor:middle;mso-width-relative:page;mso-height-relative:page;" fillcolor="#FFFFFF [3201]" filled="t" stroked="t" coordsize="21600,21600" o:gfxdata="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LduDuNYA&#10;AAAJAQAADwAAAAAAAAABACAAAAAiAAAAZHJzL2Rvd25yZXYueG1sUEsBAhQAFAAAAAgAh07iQCyV&#10;sX5aAgAAtQQAAA4AAAAAAAAAAQAgAAAAJQEAAGRycy9lMm9Eb2MueG1sUEsFBgAAAAAGAAYAWQEA&#10;APEFAAAAAA==&#10;">
                <v:fill on="t" focussize="0,0"/>
                <v:stroke weight="1pt" color="#000000 [3213]" miterlimit="8" joinstyle="miter"/>
                <v:imagedata o:title=""/>
                <o:lock v:ext="edit" aspectratio="f"/>
                <v:textbox>
                  <w:txbxContent>
                    <w:p>
                      <w:pPr>
                        <w:jc w:val="center"/>
                        <w:rPr>
                          <w:rFonts w:hint="eastAsia" w:eastAsia="宋体"/>
                          <w:lang w:eastAsia="zh-CN"/>
                        </w:rPr>
                      </w:pPr>
                      <w:r>
                        <w:rPr>
                          <w:rFonts w:hint="eastAsia"/>
                          <w:lang w:eastAsia="zh-CN"/>
                        </w:rPr>
                        <w:t>一体化污水处理设施</w:t>
                      </w:r>
                    </w:p>
                  </w:txbxContent>
                </v:textbox>
              </v:rect>
            </w:pict>
          </mc:Fallback>
        </mc:AlternateContent>
      </w:r>
      <w:r>
        <w:rPr>
          <w:sz w:val="30"/>
        </w:rPr>
        <mc:AlternateContent>
          <mc:Choice Requires="wps">
            <w:drawing>
              <wp:anchor distT="0" distB="0" distL="114300" distR="114300" simplePos="0" relativeHeight="3247506432" behindDoc="0" locked="0" layoutInCell="1" allowOverlap="1">
                <wp:simplePos x="0" y="0"/>
                <wp:positionH relativeFrom="column">
                  <wp:posOffset>3285490</wp:posOffset>
                </wp:positionH>
                <wp:positionV relativeFrom="paragraph">
                  <wp:posOffset>309245</wp:posOffset>
                </wp:positionV>
                <wp:extent cx="675640" cy="0"/>
                <wp:effectExtent l="0" t="50800" r="10160" b="63500"/>
                <wp:wrapNone/>
                <wp:docPr id="186" name="直接箭头连接符 186"/>
                <wp:cNvGraphicFramePr/>
                <a:graphic xmlns:a="http://schemas.openxmlformats.org/drawingml/2006/main">
                  <a:graphicData uri="http://schemas.microsoft.com/office/word/2010/wordprocessingShape">
                    <wps:wsp>
                      <wps:cNvCnPr/>
                      <wps:spPr>
                        <a:xfrm>
                          <a:off x="0" y="0"/>
                          <a:ext cx="675640"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258.7pt;margin-top:24.35pt;height:0pt;width:53.2pt;z-index:-1047460864;mso-width-relative:page;mso-height-relative:page;" filled="f" stroked="t" coordsize="21600,21600" o:gfxdata="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a/LfW1gAA&#10;AAkBAAAPAAAAAAAAAAEAIAAAACIAAABkcnMvZG93bnJldi54bWxQSwECFAAUAAAACACHTuJAEGKe&#10;sucBAACUAwAADgAAAAAAAAABACAAAAAlAQAAZHJzL2Uyb0RvYy54bWxQSwUGAAAAAAYABgBZAQAA&#10;fgUAAAAA&#10;">
                <v:fill on="f" focussize="0,0"/>
                <v:stroke weight="1pt" color="#000000 [3213]" miterlimit="8" joinstyle="miter" endarrow="open"/>
                <v:imagedata o:title=""/>
                <o:lock v:ext="edit" aspectratio="f"/>
              </v:shape>
            </w:pict>
          </mc:Fallback>
        </mc:AlternateContent>
      </w:r>
      <w:r>
        <w:rPr>
          <w:sz w:val="30"/>
        </w:rPr>
        <mc:AlternateContent>
          <mc:Choice Requires="wps">
            <w:drawing>
              <wp:anchor distT="0" distB="0" distL="114300" distR="114300" simplePos="0" relativeHeight="3247506432" behindDoc="0" locked="0" layoutInCell="1" allowOverlap="1">
                <wp:simplePos x="0" y="0"/>
                <wp:positionH relativeFrom="column">
                  <wp:posOffset>1997710</wp:posOffset>
                </wp:positionH>
                <wp:positionV relativeFrom="paragraph">
                  <wp:posOffset>302260</wp:posOffset>
                </wp:positionV>
                <wp:extent cx="675640" cy="0"/>
                <wp:effectExtent l="0" t="50800" r="10160" b="63500"/>
                <wp:wrapNone/>
                <wp:docPr id="190" name="直接箭头连接符 190"/>
                <wp:cNvGraphicFramePr/>
                <a:graphic xmlns:a="http://schemas.openxmlformats.org/drawingml/2006/main">
                  <a:graphicData uri="http://schemas.microsoft.com/office/word/2010/wordprocessingShape">
                    <wps:wsp>
                      <wps:cNvCnPr/>
                      <wps:spPr>
                        <a:xfrm>
                          <a:off x="0" y="0"/>
                          <a:ext cx="675640"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7.3pt;margin-top:23.8pt;height:0pt;width:53.2pt;z-index:-1047460864;mso-width-relative:page;mso-height-relative:page;" filled="f" stroked="t" coordsize="21600,21600" o:gfxdata="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5xfp+1gAA&#10;AAkBAAAPAAAAAAAAAAEAIAAAACIAAABkcnMvZG93bnJldi54bWxQSwECFAAUAAAACACHTuJA9UaG&#10;AecBAACUAwAADgAAAAAAAAABACAAAAAlAQAAZHJzL2Uyb0RvYy54bWxQSwUGAAAAAAYABgBZAQAA&#10;fgUAAAAA&#10;">
                <v:fill on="f" focussize="0,0"/>
                <v:stroke weight="1pt" color="#000000 [3213]" miterlimit="8" joinstyle="miter" endarrow="open"/>
                <v:imagedata o:title=""/>
                <o:lock v:ext="edit" aspectratio="f"/>
              </v:shape>
            </w:pict>
          </mc:Fallback>
        </mc:AlternateContent>
      </w:r>
      <w:r>
        <w:rPr>
          <w:sz w:val="30"/>
        </w:rPr>
        <mc:AlternateContent>
          <mc:Choice Requires="wps">
            <w:drawing>
              <wp:anchor distT="0" distB="0" distL="114300" distR="114300" simplePos="0" relativeHeight="3680544768" behindDoc="0" locked="0" layoutInCell="1" allowOverlap="1">
                <wp:simplePos x="0" y="0"/>
                <wp:positionH relativeFrom="column">
                  <wp:posOffset>574040</wp:posOffset>
                </wp:positionH>
                <wp:positionV relativeFrom="paragraph">
                  <wp:posOffset>290195</wp:posOffset>
                </wp:positionV>
                <wp:extent cx="675640" cy="0"/>
                <wp:effectExtent l="0" t="50800" r="10160" b="63500"/>
                <wp:wrapNone/>
                <wp:docPr id="158" name="直接箭头连接符 158"/>
                <wp:cNvGraphicFramePr/>
                <a:graphic xmlns:a="http://schemas.openxmlformats.org/drawingml/2006/main">
                  <a:graphicData uri="http://schemas.microsoft.com/office/word/2010/wordprocessingShape">
                    <wps:wsp>
                      <wps:cNvCnPr/>
                      <wps:spPr>
                        <a:xfrm>
                          <a:off x="0" y="0"/>
                          <a:ext cx="675640"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45.2pt;margin-top:22.85pt;height:0pt;width:53.2pt;z-index:-614422528;mso-width-relative:page;mso-height-relative:page;" filled="f" stroked="t" coordsize="21600,21600" o:gfxdata="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F/O8jVAAAA&#10;CAEAAA8AAAAAAAAAAQAgAAAAIgAAAGRycy9kb3ducmV2LnhtbFBLAQIUABQAAAAIAIdO4kBIBaot&#10;5wEAAJQDAAAOAAAAAAAAAAEAIAAAACQBAABkcnMvZTJvRG9jLnhtbFBLBQYAAAAABgAGAFkBAAB9&#10;BQAAAAA=&#10;">
                <v:fill on="f" focussize="0,0"/>
                <v:stroke weight="1pt" color="#000000 [3213]" miterlimit="8" joinstyle="miter" endarrow="open"/>
                <v:imagedata o:title=""/>
                <o:lock v:ext="edit" aspectratio="f"/>
              </v:shape>
            </w:pict>
          </mc:Fallback>
        </mc:AlternateContent>
      </w:r>
      <w:r>
        <w:rPr>
          <w:sz w:val="30"/>
        </w:rPr>
        <mc:AlternateContent>
          <mc:Choice Requires="wps">
            <w:drawing>
              <wp:anchor distT="0" distB="0" distL="114300" distR="114300" simplePos="0" relativeHeight="4113585152" behindDoc="0" locked="0" layoutInCell="1" allowOverlap="1">
                <wp:simplePos x="0" y="0"/>
                <wp:positionH relativeFrom="column">
                  <wp:posOffset>563245</wp:posOffset>
                </wp:positionH>
                <wp:positionV relativeFrom="paragraph">
                  <wp:posOffset>283845</wp:posOffset>
                </wp:positionV>
                <wp:extent cx="0" cy="909320"/>
                <wp:effectExtent l="6350" t="0" r="12700" b="5080"/>
                <wp:wrapNone/>
                <wp:docPr id="156" name="直接连接符 156"/>
                <wp:cNvGraphicFramePr/>
                <a:graphic xmlns:a="http://schemas.openxmlformats.org/drawingml/2006/main">
                  <a:graphicData uri="http://schemas.microsoft.com/office/word/2010/wordprocessingShape">
                    <wps:wsp>
                      <wps:cNvCnPr/>
                      <wps:spPr>
                        <a:xfrm>
                          <a:off x="1819275" y="3348990"/>
                          <a:ext cx="0" cy="90932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44.35pt;margin-top:22.35pt;height:71.6pt;width:0pt;z-index:-181382144;mso-width-relative:page;mso-height-relative:page;" filled="f" stroked="t" coordsize="21600,21600" o:gfxdata="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BSOvevXAAAACAEAAA8AAAAAAAAAAQAg&#10;AAAAIgAAAGRycy9kb3ducmV2LnhtbFBLAQIUABQAAAAIAIdO4kCDifvc1gEAAHMDAAAOAAAAAAAA&#10;AAEAIAAAACYBAABkcnMvZTJvRG9jLnhtbFBLBQYAAAAABgAGAFkBAABuBQAAAAA=&#10;">
                <v:fill on="f" focussize="0,0"/>
                <v:stroke weight="1pt" color="#000000 [3213]" miterlimit="8" joinstyle="miter"/>
                <v:imagedata o:title=""/>
                <o:lock v:ext="edit" aspectratio="f"/>
              </v:line>
            </w:pict>
          </mc:Fallback>
        </mc:AlternateContent>
      </w:r>
    </w:p>
    <w:p>
      <w:pPr>
        <w:spacing w:line="360" w:lineRule="auto"/>
        <w:rPr>
          <w:rFonts w:hint="eastAsia" w:ascii="宋体" w:hAnsi="宋体" w:cs="宋体"/>
          <w:b/>
          <w:bCs/>
          <w:sz w:val="30"/>
          <w:szCs w:val="30"/>
        </w:rPr>
      </w:pPr>
      <w:r>
        <w:rPr>
          <w:sz w:val="30"/>
        </w:rPr>
        <mc:AlternateContent>
          <mc:Choice Requires="wps">
            <w:drawing>
              <wp:anchor distT="0" distB="0" distL="114300" distR="114300" simplePos="0" relativeHeight="4113588224" behindDoc="0" locked="0" layoutInCell="1" allowOverlap="1">
                <wp:simplePos x="0" y="0"/>
                <wp:positionH relativeFrom="column">
                  <wp:posOffset>4676140</wp:posOffset>
                </wp:positionH>
                <wp:positionV relativeFrom="paragraph">
                  <wp:posOffset>90805</wp:posOffset>
                </wp:positionV>
                <wp:extent cx="2540" cy="205105"/>
                <wp:effectExtent l="48260" t="0" r="63500" b="4445"/>
                <wp:wrapNone/>
                <wp:docPr id="246" name="直接箭头连接符 246"/>
                <wp:cNvGraphicFramePr/>
                <a:graphic xmlns:a="http://schemas.openxmlformats.org/drawingml/2006/main">
                  <a:graphicData uri="http://schemas.microsoft.com/office/word/2010/wordprocessingShape">
                    <wps:wsp>
                      <wps:cNvCnPr/>
                      <wps:spPr>
                        <a:xfrm flipH="1">
                          <a:off x="5819140" y="3949065"/>
                          <a:ext cx="2540" cy="20510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368.2pt;margin-top:7.15pt;height:16.15pt;width:0.2pt;z-index:-181379072;mso-width-relative:page;mso-height-relative:page;" filled="f" stroked="t" coordsize="21600,21600" o:gfxdata="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JvfogvXAAAACQEAAA8AAAAAAAAAAQAgAAAAIgAAAGRycy9kb3du&#10;cmV2LnhtbFBLAQIUABQAAAAIAIdO4kCIFnTPAAIAAKwDAAAOAAAAAAAAAAEAIAAAACYBAABkcnMv&#10;ZTJvRG9jLnhtbFBLBQYAAAAABgAGAFkBAACYBQAAAAA=&#10;">
                <v:fill on="f" focussize="0,0"/>
                <v:stroke weight="0.5pt" color="#000000 [3213]" miterlimit="8" joinstyle="miter" endarrow="open"/>
                <v:imagedata o:title=""/>
                <o:lock v:ext="edit" aspectratio="f"/>
              </v:shape>
            </w:pict>
          </mc:Fallback>
        </mc:AlternateContent>
      </w:r>
      <w:r>
        <w:rPr>
          <w:sz w:val="30"/>
        </w:rPr>
        <mc:AlternateContent>
          <mc:Choice Requires="wps">
            <w:drawing>
              <wp:anchor distT="0" distB="0" distL="114300" distR="114300" simplePos="0" relativeHeight="216244224" behindDoc="0" locked="0" layoutInCell="1" allowOverlap="1">
                <wp:simplePos x="0" y="0"/>
                <wp:positionH relativeFrom="column">
                  <wp:posOffset>3435985</wp:posOffset>
                </wp:positionH>
                <wp:positionV relativeFrom="paragraph">
                  <wp:posOffset>146685</wp:posOffset>
                </wp:positionV>
                <wp:extent cx="804545" cy="311785"/>
                <wp:effectExtent l="0" t="0" r="14605" b="12065"/>
                <wp:wrapNone/>
                <wp:docPr id="261" name="矩形 261"/>
                <wp:cNvGraphicFramePr/>
                <a:graphic xmlns:a="http://schemas.openxmlformats.org/drawingml/2006/main">
                  <a:graphicData uri="http://schemas.microsoft.com/office/word/2010/wordprocessingShape">
                    <wps:wsp>
                      <wps:cNvSpPr/>
                      <wps:spPr>
                        <a:xfrm>
                          <a:off x="0" y="0"/>
                          <a:ext cx="804545" cy="31178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pPr>
                              <w:jc w:val="both"/>
                              <w:rPr>
                                <w:rFonts w:hint="default" w:eastAsia="宋体"/>
                                <w:lang w:val="en-US" w:eastAsia="zh-CN"/>
                              </w:rPr>
                            </w:pPr>
                            <w:r>
                              <w:rPr>
                                <w:rFonts w:hint="eastAsia"/>
                                <w:lang w:eastAsia="zh-CN"/>
                              </w:rPr>
                              <w:t>损耗</w:t>
                            </w:r>
                            <w:r>
                              <w:rPr>
                                <w:rFonts w:hint="eastAsia"/>
                                <w:lang w:val="en-US" w:eastAsia="zh-CN"/>
                              </w:rPr>
                              <w:t>7.15</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70.55pt;margin-top:11.55pt;height:24.55pt;width:63.35pt;z-index:216244224;v-text-anchor:middle;mso-width-relative:page;mso-height-relative:page;" fillcolor="#FFFFFF [3201]" filled="t" stroked="f" coordsize="21600,21600" o:gfxdata="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S4IXKNkA&#10;AAAJAQAADwAAAAAAAAABACAAAAAiAAAAZHJzL2Rvd25yZXYueG1sUEsBAhQAFAAAAAgAh07iQA+g&#10;9whXAgAAiwQAAA4AAAAAAAAAAQAgAAAAKAEAAGRycy9lMm9Eb2MueG1sUEsFBgAAAAAGAAYAWQEA&#10;APEFAAAAAA==&#10;">
                <v:fill on="t" focussize="0,0"/>
                <v:stroke on="f" weight="1pt" miterlimit="8" joinstyle="miter"/>
                <v:imagedata o:title=""/>
                <o:lock v:ext="edit" aspectratio="f"/>
                <v:textbox>
                  <w:txbxContent>
                    <w:p>
                      <w:pPr>
                        <w:jc w:val="both"/>
                        <w:rPr>
                          <w:rFonts w:hint="default" w:eastAsia="宋体"/>
                          <w:lang w:val="en-US" w:eastAsia="zh-CN"/>
                        </w:rPr>
                      </w:pPr>
                      <w:r>
                        <w:rPr>
                          <w:rFonts w:hint="eastAsia"/>
                          <w:lang w:eastAsia="zh-CN"/>
                        </w:rPr>
                        <w:t>损耗</w:t>
                      </w:r>
                      <w:r>
                        <w:rPr>
                          <w:rFonts w:hint="eastAsia"/>
                          <w:lang w:val="en-US" w:eastAsia="zh-CN"/>
                        </w:rPr>
                        <w:t>7.15</w:t>
                      </w:r>
                    </w:p>
                  </w:txbxContent>
                </v:textbox>
              </v:rect>
            </w:pict>
          </mc:Fallback>
        </mc:AlternateContent>
      </w:r>
      <w:r>
        <w:rPr>
          <w:sz w:val="30"/>
        </w:rPr>
        <mc:AlternateContent>
          <mc:Choice Requires="wps">
            <w:drawing>
              <wp:anchor distT="0" distB="0" distL="114300" distR="114300" simplePos="0" relativeHeight="3172921344" behindDoc="0" locked="0" layoutInCell="1" allowOverlap="1">
                <wp:simplePos x="0" y="0"/>
                <wp:positionH relativeFrom="column">
                  <wp:posOffset>1739900</wp:posOffset>
                </wp:positionH>
                <wp:positionV relativeFrom="paragraph">
                  <wp:posOffset>287020</wp:posOffset>
                </wp:positionV>
                <wp:extent cx="1808480" cy="311785"/>
                <wp:effectExtent l="0" t="0" r="1270" b="12065"/>
                <wp:wrapNone/>
                <wp:docPr id="265" name="矩形 265"/>
                <wp:cNvGraphicFramePr/>
                <a:graphic xmlns:a="http://schemas.openxmlformats.org/drawingml/2006/main">
                  <a:graphicData uri="http://schemas.microsoft.com/office/word/2010/wordprocessingShape">
                    <wps:wsp>
                      <wps:cNvSpPr/>
                      <wps:spPr>
                        <a:xfrm>
                          <a:off x="0" y="0"/>
                          <a:ext cx="1808480" cy="31178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pPr>
                              <w:jc w:val="both"/>
                              <w:rPr>
                                <w:rFonts w:hint="default" w:eastAsia="宋体"/>
                                <w:lang w:val="en-US" w:eastAsia="zh-CN"/>
                              </w:rPr>
                            </w:pPr>
                            <w:r>
                              <w:rPr>
                                <w:rFonts w:hint="eastAsia"/>
                                <w:lang w:eastAsia="zh-CN"/>
                              </w:rPr>
                              <w:t>用于捏合工序和脱硫塔补水</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7pt;margin-top:22.6pt;height:24.55pt;width:142.4pt;z-index:-1122045952;v-text-anchor:middle;mso-width-relative:page;mso-height-relative:page;" fillcolor="#FFFFFF [3201]" filled="t" stroked="f" coordsize="21600,21600" o:gfxdata="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b4tUk&#10;2gAAAAkBAAAPAAAAAAAAAAEAIAAAACIAAABkcnMvZG93bnJldi54bWxQSwECFAAUAAAACACHTuJA&#10;p0Bb81gCAACMBAAADgAAAAAAAAABACAAAAApAQAAZHJzL2Uyb0RvYy54bWxQSwUGAAAAAAYABgBZ&#10;AQAA8wUAAAAA&#10;">
                <v:fill on="t" focussize="0,0"/>
                <v:stroke on="f" weight="1pt" miterlimit="8" joinstyle="miter"/>
                <v:imagedata o:title=""/>
                <o:lock v:ext="edit" aspectratio="f"/>
                <v:textbox>
                  <w:txbxContent>
                    <w:p>
                      <w:pPr>
                        <w:jc w:val="both"/>
                        <w:rPr>
                          <w:rFonts w:hint="default" w:eastAsia="宋体"/>
                          <w:lang w:val="en-US" w:eastAsia="zh-CN"/>
                        </w:rPr>
                      </w:pPr>
                      <w:r>
                        <w:rPr>
                          <w:rFonts w:hint="eastAsia"/>
                          <w:lang w:eastAsia="zh-CN"/>
                        </w:rPr>
                        <w:t>用于捏合工序和脱硫塔补水</w:t>
                      </w:r>
                    </w:p>
                  </w:txbxContent>
                </v:textbox>
              </v:rect>
            </w:pict>
          </mc:Fallback>
        </mc:AlternateContent>
      </w:r>
      <w:r>
        <w:rPr>
          <w:sz w:val="30"/>
        </w:rPr>
        <mc:AlternateContent>
          <mc:Choice Requires="wps">
            <w:drawing>
              <wp:anchor distT="0" distB="0" distL="114300" distR="114300" simplePos="0" relativeHeight="574697472" behindDoc="0" locked="0" layoutInCell="1" allowOverlap="1">
                <wp:simplePos x="0" y="0"/>
                <wp:positionH relativeFrom="column">
                  <wp:posOffset>1396365</wp:posOffset>
                </wp:positionH>
                <wp:positionV relativeFrom="paragraph">
                  <wp:posOffset>191135</wp:posOffset>
                </wp:positionV>
                <wp:extent cx="450850" cy="311785"/>
                <wp:effectExtent l="0" t="0" r="6350" b="12065"/>
                <wp:wrapNone/>
                <wp:docPr id="264" name="矩形 264"/>
                <wp:cNvGraphicFramePr/>
                <a:graphic xmlns:a="http://schemas.openxmlformats.org/drawingml/2006/main">
                  <a:graphicData uri="http://schemas.microsoft.com/office/word/2010/wordprocessingShape">
                    <wps:wsp>
                      <wps:cNvSpPr/>
                      <wps:spPr>
                        <a:xfrm>
                          <a:off x="0" y="0"/>
                          <a:ext cx="450850" cy="31178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pPr>
                              <w:jc w:val="both"/>
                              <w:rPr>
                                <w:rFonts w:hint="default" w:eastAsia="宋体"/>
                                <w:lang w:val="en-US" w:eastAsia="zh-CN"/>
                              </w:rPr>
                            </w:pPr>
                            <w:r>
                              <w:rPr>
                                <w:rFonts w:hint="eastAsia"/>
                                <w:lang w:val="en-US" w:eastAsia="zh-CN"/>
                              </w:rPr>
                              <w:t>1.88</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9.95pt;margin-top:15.05pt;height:24.55pt;width:35.5pt;z-index:574697472;v-text-anchor:middle;mso-width-relative:page;mso-height-relative:page;" fillcolor="#FFFFFF [3201]" filled="t" stroked="f" coordsize="21600,21600" o:gfxdata="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OImYC2AAA&#10;AAkBAAAPAAAAAAAAAAEAIAAAACIAAABkcnMvZG93bnJldi54bWxQSwECFAAUAAAACACHTuJAAM8f&#10;eFcCAACLBAAADgAAAAAAAAABACAAAAAnAQAAZHJzL2Uyb0RvYy54bWxQSwUGAAAAAAYABgBZAQAA&#10;8AUAAAAA&#10;">
                <v:fill on="t" focussize="0,0"/>
                <v:stroke on="f" weight="1pt" miterlimit="8" joinstyle="miter"/>
                <v:imagedata o:title=""/>
                <o:lock v:ext="edit" aspectratio="f"/>
                <v:textbox>
                  <w:txbxContent>
                    <w:p>
                      <w:pPr>
                        <w:jc w:val="both"/>
                        <w:rPr>
                          <w:rFonts w:hint="default" w:eastAsia="宋体"/>
                          <w:lang w:val="en-US" w:eastAsia="zh-CN"/>
                        </w:rPr>
                      </w:pPr>
                      <w:r>
                        <w:rPr>
                          <w:rFonts w:hint="eastAsia"/>
                          <w:lang w:val="en-US" w:eastAsia="zh-CN"/>
                        </w:rPr>
                        <w:t>1.88</w:t>
                      </w:r>
                    </w:p>
                  </w:txbxContent>
                </v:textbox>
              </v:rect>
            </w:pict>
          </mc:Fallback>
        </mc:AlternateContent>
      </w:r>
      <w:r>
        <w:rPr>
          <w:sz w:val="30"/>
        </w:rPr>
        <mc:AlternateContent>
          <mc:Choice Requires="wps">
            <w:drawing>
              <wp:anchor distT="0" distB="0" distL="114300" distR="114300" simplePos="0" relativeHeight="1515360256" behindDoc="0" locked="0" layoutInCell="1" allowOverlap="1">
                <wp:simplePos x="0" y="0"/>
                <wp:positionH relativeFrom="column">
                  <wp:posOffset>3149600</wp:posOffset>
                </wp:positionH>
                <wp:positionV relativeFrom="paragraph">
                  <wp:posOffset>354965</wp:posOffset>
                </wp:positionV>
                <wp:extent cx="311150" cy="278765"/>
                <wp:effectExtent l="0" t="46355" r="12700" b="17780"/>
                <wp:wrapNone/>
                <wp:docPr id="258" name="曲线连接符 258"/>
                <wp:cNvGraphicFramePr/>
                <a:graphic xmlns:a="http://schemas.openxmlformats.org/drawingml/2006/main">
                  <a:graphicData uri="http://schemas.microsoft.com/office/word/2010/wordprocessingShape">
                    <wps:wsp>
                      <wps:cNvCnPr/>
                      <wps:spPr>
                        <a:xfrm flipV="1">
                          <a:off x="0" y="0"/>
                          <a:ext cx="311150" cy="278765"/>
                        </a:xfrm>
                        <a:prstGeom prst="curvedConnector3">
                          <a:avLst>
                            <a:gd name="adj1" fmla="val 50204"/>
                          </a:avLst>
                        </a:prstGeom>
                        <a:ln w="12700">
                          <a:solidFill>
                            <a:schemeClr val="tx1"/>
                          </a:solidFill>
                          <a:prstDash val="dashDot"/>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8" type="#_x0000_t38" style="position:absolute;left:0pt;flip:y;margin-left:248pt;margin-top:27.95pt;height:21.95pt;width:24.5pt;z-index:1515360256;mso-width-relative:page;mso-height-relative:page;" filled="f" stroked="t" coordsize="21600,21600" o:gfxdata="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L8kJ1wAAAAkBAAAPAAAAAAAAAAEAIAAAACIA&#10;AABkcnMvZG93bnJldi54bWxQSwECFAAUAAAACACHTuJAnTePMgoCAADKAwAADgAAAAAAAAABACAA&#10;AAAmAQAAZHJzL2Uyb0RvYy54bWxQSwUGAAAAAAYABgBZAQAAogUAAAAA&#10;" adj="10844">
                <v:fill on="f" focussize="0,0"/>
                <v:stroke weight="1pt" color="#000000 [3213]" miterlimit="8" joinstyle="miter" dashstyle="dashDot" endarrow="open"/>
                <v:imagedata o:title=""/>
                <o:lock v:ext="edit" aspectratio="f"/>
              </v:shape>
            </w:pict>
          </mc:Fallback>
        </mc:AlternateContent>
      </w:r>
      <w:r>
        <w:rPr>
          <w:sz w:val="30"/>
        </w:rPr>
        <mc:AlternateContent>
          <mc:Choice Requires="wps">
            <w:drawing>
              <wp:anchor distT="0" distB="0" distL="114300" distR="114300" simplePos="0" relativeHeight="2381433856" behindDoc="0" locked="0" layoutInCell="1" allowOverlap="1">
                <wp:simplePos x="0" y="0"/>
                <wp:positionH relativeFrom="column">
                  <wp:posOffset>4197350</wp:posOffset>
                </wp:positionH>
                <wp:positionV relativeFrom="paragraph">
                  <wp:posOffset>241300</wp:posOffset>
                </wp:positionV>
                <wp:extent cx="1003935" cy="311785"/>
                <wp:effectExtent l="0" t="0" r="5715" b="12065"/>
                <wp:wrapNone/>
                <wp:docPr id="242" name="矩形 242"/>
                <wp:cNvGraphicFramePr/>
                <a:graphic xmlns:a="http://schemas.openxmlformats.org/drawingml/2006/main">
                  <a:graphicData uri="http://schemas.microsoft.com/office/word/2010/wordprocessingShape">
                    <wps:wsp>
                      <wps:cNvSpPr/>
                      <wps:spPr>
                        <a:xfrm>
                          <a:off x="0" y="0"/>
                          <a:ext cx="1003935" cy="31178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pPr>
                              <w:jc w:val="both"/>
                              <w:rPr>
                                <w:rFonts w:hint="default" w:eastAsia="宋体"/>
                                <w:lang w:val="en-US" w:eastAsia="zh-CN"/>
                              </w:rPr>
                            </w:pPr>
                            <w:r>
                              <w:rPr>
                                <w:rFonts w:hint="eastAsia"/>
                                <w:lang w:eastAsia="zh-CN"/>
                              </w:rPr>
                              <w:t>用于厂区绿化</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30.5pt;margin-top:19pt;height:24.55pt;width:79.05pt;z-index:-1913533440;v-text-anchor:middle;mso-width-relative:page;mso-height-relative:page;" fillcolor="#FFFFFF [3201]" filled="t" stroked="f" coordsize="21600,21600" o:gfxdata="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whJ77&#10;2QAAAAkBAAAPAAAAAAAAAAEAIAAAACIAAABkcnMvZG93bnJldi54bWxQSwECFAAUAAAACACHTuJA&#10;ZXffClkCAACMBAAADgAAAAAAAAABACAAAAAoAQAAZHJzL2Uyb0RvYy54bWxQSwUGAAAAAAYABgBZ&#10;AQAA8wUAAAAA&#10;">
                <v:fill on="t" focussize="0,0"/>
                <v:stroke on="f" weight="1pt" miterlimit="8" joinstyle="miter"/>
                <v:imagedata o:title=""/>
                <o:lock v:ext="edit" aspectratio="f"/>
                <v:textbox>
                  <w:txbxContent>
                    <w:p>
                      <w:pPr>
                        <w:jc w:val="both"/>
                        <w:rPr>
                          <w:rFonts w:hint="default" w:eastAsia="宋体"/>
                          <w:lang w:val="en-US" w:eastAsia="zh-CN"/>
                        </w:rPr>
                      </w:pPr>
                      <w:r>
                        <w:rPr>
                          <w:rFonts w:hint="eastAsia"/>
                          <w:lang w:eastAsia="zh-CN"/>
                        </w:rPr>
                        <w:t>用于厂区绿化</w:t>
                      </w:r>
                    </w:p>
                  </w:txbxContent>
                </v:textbox>
              </v:rect>
            </w:pict>
          </mc:Fallback>
        </mc:AlternateContent>
      </w:r>
      <w:r>
        <w:rPr>
          <w:sz w:val="30"/>
        </w:rPr>
        <mc:AlternateContent>
          <mc:Choice Requires="wps">
            <w:drawing>
              <wp:anchor distT="0" distB="0" distL="114300" distR="114300" simplePos="0" relativeHeight="3247509504" behindDoc="0" locked="0" layoutInCell="1" allowOverlap="1">
                <wp:simplePos x="0" y="0"/>
                <wp:positionH relativeFrom="column">
                  <wp:posOffset>-205105</wp:posOffset>
                </wp:positionH>
                <wp:positionV relativeFrom="paragraph">
                  <wp:posOffset>58420</wp:posOffset>
                </wp:positionV>
                <wp:extent cx="960755" cy="311785"/>
                <wp:effectExtent l="0" t="0" r="10795" b="12065"/>
                <wp:wrapNone/>
                <wp:docPr id="235" name="矩形 235"/>
                <wp:cNvGraphicFramePr/>
                <a:graphic xmlns:a="http://schemas.openxmlformats.org/drawingml/2006/main">
                  <a:graphicData uri="http://schemas.microsoft.com/office/word/2010/wordprocessingShape">
                    <wps:wsp>
                      <wps:cNvSpPr/>
                      <wps:spPr>
                        <a:xfrm>
                          <a:off x="0" y="0"/>
                          <a:ext cx="960755" cy="31178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pPr>
                              <w:jc w:val="both"/>
                              <w:rPr>
                                <w:rFonts w:hint="default" w:eastAsia="宋体"/>
                                <w:lang w:val="en-US" w:eastAsia="zh-CN"/>
                              </w:rPr>
                            </w:pPr>
                            <w:r>
                              <w:rPr>
                                <w:rFonts w:hint="eastAsia"/>
                                <w:lang w:eastAsia="zh-CN"/>
                              </w:rPr>
                              <w:t>新鲜水</w:t>
                            </w:r>
                            <w:r>
                              <w:rPr>
                                <w:rFonts w:hint="eastAsia"/>
                                <w:lang w:val="en-US" w:eastAsia="zh-CN"/>
                              </w:rPr>
                              <w:t>9.94</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15pt;margin-top:4.6pt;height:24.55pt;width:75.65pt;z-index:-1047457792;v-text-anchor:middle;mso-width-relative:page;mso-height-relative:page;" fillcolor="#FFFFFF [3201]" filled="t" stroked="f" coordsize="21600,21600" o:gfxdata="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7K9x/2AAA&#10;AAgBAAAPAAAAAAAAAAEAIAAAACIAAABkcnMvZG93bnJldi54bWxQSwECFAAUAAAACACHTuJAe2Mp&#10;IlcCAACLBAAADgAAAAAAAAABACAAAAAnAQAAZHJzL2Uyb0RvYy54bWxQSwUGAAAAAAYABgBZAQAA&#10;8AUAAAAA&#10;">
                <v:fill on="t" focussize="0,0"/>
                <v:stroke on="f" weight="1pt" miterlimit="8" joinstyle="miter"/>
                <v:imagedata o:title=""/>
                <o:lock v:ext="edit" aspectratio="f"/>
                <v:textbox>
                  <w:txbxContent>
                    <w:p>
                      <w:pPr>
                        <w:jc w:val="both"/>
                        <w:rPr>
                          <w:rFonts w:hint="default" w:eastAsia="宋体"/>
                          <w:lang w:val="en-US" w:eastAsia="zh-CN"/>
                        </w:rPr>
                      </w:pPr>
                      <w:r>
                        <w:rPr>
                          <w:rFonts w:hint="eastAsia"/>
                          <w:lang w:eastAsia="zh-CN"/>
                        </w:rPr>
                        <w:t>新鲜水</w:t>
                      </w:r>
                      <w:r>
                        <w:rPr>
                          <w:rFonts w:hint="eastAsia"/>
                          <w:lang w:val="en-US" w:eastAsia="zh-CN"/>
                        </w:rPr>
                        <w:t>9.94</w:t>
                      </w:r>
                    </w:p>
                  </w:txbxContent>
                </v:textbox>
              </v:rect>
            </w:pict>
          </mc:Fallback>
        </mc:AlternateContent>
      </w:r>
      <w:r>
        <w:rPr>
          <w:sz w:val="30"/>
        </w:rPr>
        <mc:AlternateContent>
          <mc:Choice Requires="wps">
            <w:drawing>
              <wp:anchor distT="0" distB="0" distL="114300" distR="114300" simplePos="0" relativeHeight="4113584128" behindDoc="0" locked="0" layoutInCell="1" allowOverlap="1">
                <wp:simplePos x="0" y="0"/>
                <wp:positionH relativeFrom="column">
                  <wp:posOffset>-137795</wp:posOffset>
                </wp:positionH>
                <wp:positionV relativeFrom="paragraph">
                  <wp:posOffset>351155</wp:posOffset>
                </wp:positionV>
                <wp:extent cx="675640" cy="0"/>
                <wp:effectExtent l="0" t="50800" r="10160" b="63500"/>
                <wp:wrapNone/>
                <wp:docPr id="153" name="直接箭头连接符 153"/>
                <wp:cNvGraphicFramePr/>
                <a:graphic xmlns:a="http://schemas.openxmlformats.org/drawingml/2006/main">
                  <a:graphicData uri="http://schemas.microsoft.com/office/word/2010/wordprocessingShape">
                    <wps:wsp>
                      <wps:cNvCnPr/>
                      <wps:spPr>
                        <a:xfrm>
                          <a:off x="1039495" y="3825240"/>
                          <a:ext cx="675640"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0.85pt;margin-top:27.65pt;height:0pt;width:53.2pt;z-index:-181383168;mso-width-relative:page;mso-height-relative:page;" filled="f" stroked="t" coordsize="21600,21600" o:gfxdata="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vT2Ra1QAAAAgBAAAPAAAAAAAAAAEAIAAAACIAAABkcnMvZG93bnJldi54bWxQSwEC&#10;FAAUAAAACACHTuJAWyeXh/cBAACgAwAADgAAAAAAAAABACAAAAAkAQAAZHJzL2Uyb0RvYy54bWxQ&#10;SwUGAAAAAAYABgBZAQAAjQUAAAAA&#10;">
                <v:fill on="f" focussize="0,0"/>
                <v:stroke weight="1pt" color="#000000 [3213]" miterlimit="8" joinstyle="miter" endarrow="open"/>
                <v:imagedata o:title=""/>
                <o:lock v:ext="edit" aspectratio="f"/>
              </v:shape>
            </w:pict>
          </mc:Fallback>
        </mc:AlternateContent>
      </w:r>
    </w:p>
    <w:p>
      <w:pPr>
        <w:spacing w:line="360" w:lineRule="auto"/>
        <w:rPr>
          <w:rFonts w:hint="eastAsia" w:ascii="宋体" w:hAnsi="宋体" w:cs="宋体"/>
          <w:b/>
          <w:bCs/>
          <w:sz w:val="30"/>
          <w:szCs w:val="30"/>
        </w:rPr>
      </w:pPr>
      <w:r>
        <w:rPr>
          <w:sz w:val="30"/>
        </w:rPr>
        <mc:AlternateContent>
          <mc:Choice Requires="wps">
            <w:drawing>
              <wp:anchor distT="0" distB="0" distL="114300" distR="114300" simplePos="0" relativeHeight="1948397568" behindDoc="0" locked="0" layoutInCell="1" allowOverlap="1">
                <wp:simplePos x="0" y="0"/>
                <wp:positionH relativeFrom="column">
                  <wp:posOffset>4142105</wp:posOffset>
                </wp:positionH>
                <wp:positionV relativeFrom="paragraph">
                  <wp:posOffset>248285</wp:posOffset>
                </wp:positionV>
                <wp:extent cx="1133475" cy="311785"/>
                <wp:effectExtent l="0" t="0" r="9525" b="12065"/>
                <wp:wrapNone/>
                <wp:docPr id="247" name="矩形 247"/>
                <wp:cNvGraphicFramePr/>
                <a:graphic xmlns:a="http://schemas.openxmlformats.org/drawingml/2006/main">
                  <a:graphicData uri="http://schemas.microsoft.com/office/word/2010/wordprocessingShape">
                    <wps:wsp>
                      <wps:cNvSpPr/>
                      <wps:spPr>
                        <a:xfrm>
                          <a:off x="0" y="0"/>
                          <a:ext cx="1133475" cy="31178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pPr>
                              <w:jc w:val="both"/>
                              <w:rPr>
                                <w:rFonts w:hint="default" w:eastAsia="宋体"/>
                                <w:lang w:val="en-US" w:eastAsia="zh-CN"/>
                              </w:rPr>
                            </w:pPr>
                            <w:r>
                              <w:rPr>
                                <w:rFonts w:hint="eastAsia"/>
                                <w:lang w:eastAsia="zh-CN"/>
                              </w:rPr>
                              <w:t>用于脱硫塔补水</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26.15pt;margin-top:19.55pt;height:24.55pt;width:89.25pt;z-index:1948397568;v-text-anchor:middle;mso-width-relative:page;mso-height-relative:page;" fillcolor="#FFFFFF [3201]" filled="t" stroked="f" coordsize="21600,21600" o:gfxdata="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CQSWW&#10;2QAAAAkBAAAPAAAAAAAAAAEAIAAAACIAAABkcnMvZG93bnJldi54bWxQSwECFAAUAAAACACHTuJA&#10;tAfhg1kCAACMBAAADgAAAAAAAAABACAAAAAoAQAAZHJzL2Uyb0RvYy54bWxQSwUGAAAAAAYABgBZ&#10;AQAA8wUAAAAA&#10;">
                <v:fill on="t" focussize="0,0"/>
                <v:stroke on="f" weight="1pt" miterlimit="8" joinstyle="miter"/>
                <v:imagedata o:title=""/>
                <o:lock v:ext="edit" aspectratio="f"/>
                <v:textbox>
                  <w:txbxContent>
                    <w:p>
                      <w:pPr>
                        <w:jc w:val="both"/>
                        <w:rPr>
                          <w:rFonts w:hint="default" w:eastAsia="宋体"/>
                          <w:lang w:val="en-US" w:eastAsia="zh-CN"/>
                        </w:rPr>
                      </w:pPr>
                      <w:r>
                        <w:rPr>
                          <w:rFonts w:hint="eastAsia"/>
                          <w:lang w:eastAsia="zh-CN"/>
                        </w:rPr>
                        <w:t>用于脱硫塔补水</w:t>
                      </w:r>
                    </w:p>
                  </w:txbxContent>
                </v:textbox>
              </v:rect>
            </w:pict>
          </mc:Fallback>
        </mc:AlternateContent>
      </w:r>
      <w:r>
        <w:rPr>
          <w:sz w:val="30"/>
        </w:rPr>
        <mc:AlternateContent>
          <mc:Choice Requires="wps">
            <w:drawing>
              <wp:anchor distT="0" distB="0" distL="114300" distR="114300" simplePos="0" relativeHeight="3680547840" behindDoc="0" locked="0" layoutInCell="1" allowOverlap="1">
                <wp:simplePos x="0" y="0"/>
                <wp:positionH relativeFrom="column">
                  <wp:posOffset>1244600</wp:posOffset>
                </wp:positionH>
                <wp:positionV relativeFrom="paragraph">
                  <wp:posOffset>261620</wp:posOffset>
                </wp:positionV>
                <wp:extent cx="770255" cy="311785"/>
                <wp:effectExtent l="6350" t="6350" r="23495" b="24765"/>
                <wp:wrapNone/>
                <wp:docPr id="179" name="矩形 179"/>
                <wp:cNvGraphicFramePr/>
                <a:graphic xmlns:a="http://schemas.openxmlformats.org/drawingml/2006/main">
                  <a:graphicData uri="http://schemas.microsoft.com/office/word/2010/wordprocessingShape">
                    <wps:wsp>
                      <wps:cNvSpPr/>
                      <wps:spPr>
                        <a:xfrm>
                          <a:off x="0" y="0"/>
                          <a:ext cx="770255" cy="31178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lang w:eastAsia="zh-CN"/>
                              </w:rPr>
                              <w:t>软水制备</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8pt;margin-top:20.6pt;height:24.55pt;width:60.65pt;z-index:-614419456;v-text-anchor:middle;mso-width-relative:page;mso-height-relative:page;" fillcolor="#FFFFFF [3201]" filled="t" stroked="t" coordsize="21600,21600" o:gfxdata="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Ptk+A9YA&#10;AAAJAQAADwAAAAAAAAABACAAAAAiAAAAZHJzL2Rvd25yZXYueG1sUEsBAhQAFAAAAAgAh07iQHgZ&#10;gU5aAgAAtAQAAA4AAAAAAAAAAQAgAAAAJQEAAGRycy9lMm9Eb2MueG1sUEsFBgAAAAAGAAYAWQEA&#10;APEFAAAAAA==&#10;">
                <v:fill on="t" focussize="0,0"/>
                <v:stroke weight="1pt" color="#000000 [3213]" miterlimit="8" joinstyle="miter"/>
                <v:imagedata o:title=""/>
                <o:lock v:ext="edit" aspectratio="f"/>
                <v:textbox>
                  <w:txbxContent>
                    <w:p>
                      <w:pPr>
                        <w:jc w:val="center"/>
                        <w:rPr>
                          <w:rFonts w:hint="eastAsia" w:eastAsia="宋体"/>
                          <w:lang w:eastAsia="zh-CN"/>
                        </w:rPr>
                      </w:pPr>
                      <w:r>
                        <w:rPr>
                          <w:rFonts w:hint="eastAsia"/>
                          <w:lang w:eastAsia="zh-CN"/>
                        </w:rPr>
                        <w:t>软水制备</w:t>
                      </w:r>
                    </w:p>
                  </w:txbxContent>
                </v:textbox>
              </v:rect>
            </w:pict>
          </mc:Fallback>
        </mc:AlternateContent>
      </w:r>
      <w:r>
        <w:rPr>
          <w:sz w:val="30"/>
        </w:rPr>
        <mc:AlternateContent>
          <mc:Choice Requires="wps">
            <w:drawing>
              <wp:anchor distT="0" distB="0" distL="114300" distR="114300" simplePos="0" relativeHeight="3172920320" behindDoc="0" locked="0" layoutInCell="1" allowOverlap="1">
                <wp:simplePos x="0" y="0"/>
                <wp:positionH relativeFrom="column">
                  <wp:posOffset>655320</wp:posOffset>
                </wp:positionH>
                <wp:positionV relativeFrom="paragraph">
                  <wp:posOffset>138430</wp:posOffset>
                </wp:positionV>
                <wp:extent cx="441325" cy="311785"/>
                <wp:effectExtent l="0" t="0" r="15875" b="12065"/>
                <wp:wrapNone/>
                <wp:docPr id="267" name="矩形 267"/>
                <wp:cNvGraphicFramePr/>
                <a:graphic xmlns:a="http://schemas.openxmlformats.org/drawingml/2006/main">
                  <a:graphicData uri="http://schemas.microsoft.com/office/word/2010/wordprocessingShape">
                    <wps:wsp>
                      <wps:cNvSpPr/>
                      <wps:spPr>
                        <a:xfrm>
                          <a:off x="0" y="0"/>
                          <a:ext cx="441325" cy="31178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pPr>
                              <w:jc w:val="both"/>
                              <w:rPr>
                                <w:rFonts w:hint="default" w:eastAsia="宋体"/>
                                <w:lang w:val="en-US" w:eastAsia="zh-CN"/>
                              </w:rPr>
                            </w:pPr>
                            <w:r>
                              <w:rPr>
                                <w:rFonts w:hint="eastAsia"/>
                                <w:lang w:val="en-US" w:eastAsia="zh-CN"/>
                              </w:rPr>
                              <w:t>9.38</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1.6pt;margin-top:10.9pt;height:24.55pt;width:34.75pt;z-index:-1122046976;v-text-anchor:middle;mso-width-relative:page;mso-height-relative:page;" fillcolor="#FFFFFF [3201]" filled="t" stroked="f" coordsize="21600,21600" o:gfxdata="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xlpgO1wAA&#10;AAkBAAAPAAAAAAAAAAEAIAAAACIAAABkcnMvZG93bnJldi54bWxQSwECFAAUAAAACACHTuJADdJ1&#10;kVgCAACLBAAADgAAAAAAAAABACAAAAAmAQAAZHJzL2Uyb0RvYy54bWxQSwUGAAAAAAYABgBZAQAA&#10;8AUAAAAA&#10;">
                <v:fill on="t" focussize="0,0"/>
                <v:stroke on="f" weight="1pt" miterlimit="8" joinstyle="miter"/>
                <v:imagedata o:title=""/>
                <o:lock v:ext="edit" aspectratio="f"/>
                <v:textbox>
                  <w:txbxContent>
                    <w:p>
                      <w:pPr>
                        <w:jc w:val="both"/>
                        <w:rPr>
                          <w:rFonts w:hint="default" w:eastAsia="宋体"/>
                          <w:lang w:val="en-US" w:eastAsia="zh-CN"/>
                        </w:rPr>
                      </w:pPr>
                      <w:r>
                        <w:rPr>
                          <w:rFonts w:hint="eastAsia"/>
                          <w:lang w:val="en-US" w:eastAsia="zh-CN"/>
                        </w:rPr>
                        <w:t>9.38</w:t>
                      </w:r>
                    </w:p>
                  </w:txbxContent>
                </v:textbox>
              </v:rect>
            </w:pict>
          </mc:Fallback>
        </mc:AlternateContent>
      </w:r>
      <w:r>
        <w:rPr>
          <w:sz w:val="30"/>
        </w:rPr>
        <mc:AlternateContent>
          <mc:Choice Requires="wps">
            <w:drawing>
              <wp:anchor distT="0" distB="0" distL="114300" distR="114300" simplePos="0" relativeHeight="1948399616" behindDoc="0" locked="0" layoutInCell="1" allowOverlap="1">
                <wp:simplePos x="0" y="0"/>
                <wp:positionH relativeFrom="column">
                  <wp:posOffset>1438275</wp:posOffset>
                </wp:positionH>
                <wp:positionV relativeFrom="paragraph">
                  <wp:posOffset>66675</wp:posOffset>
                </wp:positionV>
                <wp:extent cx="372110" cy="0"/>
                <wp:effectExtent l="0" t="48895" r="8890" b="65405"/>
                <wp:wrapNone/>
                <wp:docPr id="263" name="直接箭头连接符 263"/>
                <wp:cNvGraphicFramePr/>
                <a:graphic xmlns:a="http://schemas.openxmlformats.org/drawingml/2006/main">
                  <a:graphicData uri="http://schemas.microsoft.com/office/word/2010/wordprocessingShape">
                    <wps:wsp>
                      <wps:cNvCnPr/>
                      <wps:spPr>
                        <a:xfrm>
                          <a:off x="2555240" y="4258310"/>
                          <a:ext cx="37211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13.25pt;margin-top:5.25pt;height:0pt;width:29.3pt;z-index:1948399616;mso-width-relative:page;mso-height-relative:page;" filled="f" stroked="t" coordsize="21600,21600" o:gfxdata="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YYbwB1wAAAAkBAAAPAAAAAAAAAAEAIAAAACIAAABkcnMvZG93bnJldi54bWxQSwEC&#10;FAAUAAAACACHTuJAXydYvvUBAACfAwAADgAAAAAAAAABACAAAAAmAQAAZHJzL2Uyb0RvYy54bWxQ&#10;SwUGAAAAAAYABgBZAQAAjQUAAAAA&#10;">
                <v:fill on="f" focussize="0,0"/>
                <v:stroke weight="0.5pt" color="#000000 [3213]" miterlimit="8" joinstyle="miter" endarrow="open"/>
                <v:imagedata o:title=""/>
                <o:lock v:ext="edit" aspectratio="f"/>
              </v:shape>
            </w:pict>
          </mc:Fallback>
        </mc:AlternateContent>
      </w:r>
      <w:r>
        <w:rPr>
          <w:sz w:val="30"/>
        </w:rPr>
        <mc:AlternateContent>
          <mc:Choice Requires="wps">
            <w:drawing>
              <wp:anchor distT="0" distB="0" distL="114300" distR="114300" simplePos="0" relativeHeight="1948398592" behindDoc="0" locked="0" layoutInCell="1" allowOverlap="1">
                <wp:simplePos x="0" y="0"/>
                <wp:positionH relativeFrom="column">
                  <wp:posOffset>1438275</wp:posOffset>
                </wp:positionH>
                <wp:positionV relativeFrom="paragraph">
                  <wp:posOffset>57785</wp:posOffset>
                </wp:positionV>
                <wp:extent cx="0" cy="164465"/>
                <wp:effectExtent l="4445" t="0" r="14605" b="6985"/>
                <wp:wrapNone/>
                <wp:docPr id="262" name="直接连接符 262"/>
                <wp:cNvGraphicFramePr/>
                <a:graphic xmlns:a="http://schemas.openxmlformats.org/drawingml/2006/main">
                  <a:graphicData uri="http://schemas.microsoft.com/office/word/2010/wordprocessingShape">
                    <wps:wsp>
                      <wps:cNvCnPr/>
                      <wps:spPr>
                        <a:xfrm>
                          <a:off x="2581275" y="4353560"/>
                          <a:ext cx="0" cy="16446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13.25pt;margin-top:4.55pt;height:12.95pt;width:0pt;z-index:1948398592;mso-width-relative:page;mso-height-relative:page;" filled="f" stroked="t" coordsize="21600,21600" o:gfxdata="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IsR1VnVAAAACAEAAA8AAAAAAAAAAQAgAAAA&#10;IgAAAGRycy9kb3ducmV2LnhtbFBLAQIUABQAAAAIAIdO4kDGi9qp1QEAAHIDAAAOAAAAAAAAAAEA&#10;IAAAACQBAABkcnMvZTJvRG9jLnhtbFBLBQYAAAAABgAGAFkBAABrBQAAAAA=&#10;">
                <v:fill on="f" focussize="0,0"/>
                <v:stroke weight="0.5pt" color="#000000 [3213]" miterlimit="8" joinstyle="miter"/>
                <v:imagedata o:title=""/>
                <o:lock v:ext="edit" aspectratio="f"/>
              </v:line>
            </w:pict>
          </mc:Fallback>
        </mc:AlternateContent>
      </w:r>
      <w:r>
        <w:rPr>
          <w:sz w:val="30"/>
        </w:rPr>
        <mc:AlternateContent>
          <mc:Choice Requires="wps">
            <w:drawing>
              <wp:anchor distT="0" distB="0" distL="114300" distR="114300" simplePos="0" relativeHeight="3172922368" behindDoc="0" locked="0" layoutInCell="1" allowOverlap="1">
                <wp:simplePos x="0" y="0"/>
                <wp:positionH relativeFrom="column">
                  <wp:posOffset>2092325</wp:posOffset>
                </wp:positionH>
                <wp:positionV relativeFrom="paragraph">
                  <wp:posOffset>135890</wp:posOffset>
                </wp:positionV>
                <wp:extent cx="450850" cy="311785"/>
                <wp:effectExtent l="0" t="0" r="6350" b="12065"/>
                <wp:wrapNone/>
                <wp:docPr id="252" name="矩形 252"/>
                <wp:cNvGraphicFramePr/>
                <a:graphic xmlns:a="http://schemas.openxmlformats.org/drawingml/2006/main">
                  <a:graphicData uri="http://schemas.microsoft.com/office/word/2010/wordprocessingShape">
                    <wps:wsp>
                      <wps:cNvSpPr/>
                      <wps:spPr>
                        <a:xfrm>
                          <a:off x="0" y="0"/>
                          <a:ext cx="450850" cy="31178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pPr>
                              <w:jc w:val="both"/>
                              <w:rPr>
                                <w:rFonts w:hint="default" w:eastAsia="宋体"/>
                                <w:lang w:val="en-US" w:eastAsia="zh-CN"/>
                              </w:rPr>
                            </w:pPr>
                            <w:r>
                              <w:rPr>
                                <w:rFonts w:hint="eastAsia"/>
                                <w:lang w:val="en-US" w:eastAsia="zh-CN"/>
                              </w:rPr>
                              <w:t>7.5</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4.75pt;margin-top:10.7pt;height:24.55pt;width:35.5pt;z-index:-1122044928;v-text-anchor:middle;mso-width-relative:page;mso-height-relative:page;" fillcolor="#FFFFFF [3201]" filled="t" stroked="f" coordsize="21600,21600" o:gfxdata="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SlU82QAA&#10;AAkBAAAPAAAAAAAAAAEAIAAAACIAAABkcnMvZG93bnJldi54bWxQSwECFAAUAAAACACHTuJAXASH&#10;r1YCAACLBAAADgAAAAAAAAABACAAAAAoAQAAZHJzL2Uyb0RvYy54bWxQSwUGAAAAAAYABgBZAQAA&#10;8AUAAAAA&#10;">
                <v:fill on="t" focussize="0,0"/>
                <v:stroke on="f" weight="1pt" miterlimit="8" joinstyle="miter"/>
                <v:imagedata o:title=""/>
                <o:lock v:ext="edit" aspectratio="f"/>
                <v:textbox>
                  <w:txbxContent>
                    <w:p>
                      <w:pPr>
                        <w:jc w:val="both"/>
                        <w:rPr>
                          <w:rFonts w:hint="default" w:eastAsia="宋体"/>
                          <w:lang w:val="en-US" w:eastAsia="zh-CN"/>
                        </w:rPr>
                      </w:pPr>
                      <w:r>
                        <w:rPr>
                          <w:rFonts w:hint="eastAsia"/>
                          <w:lang w:val="en-US" w:eastAsia="zh-CN"/>
                        </w:rPr>
                        <w:t>7.5</w:t>
                      </w:r>
                    </w:p>
                  </w:txbxContent>
                </v:textbox>
              </v:rect>
            </w:pict>
          </mc:Fallback>
        </mc:AlternateContent>
      </w:r>
      <w:r>
        <w:rPr>
          <w:sz w:val="30"/>
        </w:rPr>
        <mc:AlternateContent>
          <mc:Choice Requires="wps">
            <w:drawing>
              <wp:anchor distT="0" distB="0" distL="114300" distR="114300" simplePos="0" relativeHeight="3172923392" behindDoc="0" locked="0" layoutInCell="1" allowOverlap="1">
                <wp:simplePos x="0" y="0"/>
                <wp:positionH relativeFrom="column">
                  <wp:posOffset>3514725</wp:posOffset>
                </wp:positionH>
                <wp:positionV relativeFrom="paragraph">
                  <wp:posOffset>123825</wp:posOffset>
                </wp:positionV>
                <wp:extent cx="450850" cy="311785"/>
                <wp:effectExtent l="0" t="0" r="6350" b="12065"/>
                <wp:wrapNone/>
                <wp:docPr id="248" name="矩形 248"/>
                <wp:cNvGraphicFramePr/>
                <a:graphic xmlns:a="http://schemas.openxmlformats.org/drawingml/2006/main">
                  <a:graphicData uri="http://schemas.microsoft.com/office/word/2010/wordprocessingShape">
                    <wps:wsp>
                      <wps:cNvSpPr/>
                      <wps:spPr>
                        <a:xfrm>
                          <a:off x="0" y="0"/>
                          <a:ext cx="450850" cy="31178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pPr>
                              <w:jc w:val="both"/>
                              <w:rPr>
                                <w:rFonts w:hint="default" w:eastAsia="宋体"/>
                                <w:lang w:val="en-US" w:eastAsia="zh-CN"/>
                              </w:rPr>
                            </w:pPr>
                            <w:r>
                              <w:rPr>
                                <w:rFonts w:hint="eastAsia"/>
                                <w:lang w:val="en-US" w:eastAsia="zh-CN"/>
                              </w:rPr>
                              <w:t>0.35</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76.75pt;margin-top:9.75pt;height:24.55pt;width:35.5pt;z-index:-1122043904;v-text-anchor:middle;mso-width-relative:page;mso-height-relative:page;" fillcolor="#FFFFFF [3201]" filled="t" stroked="f" coordsize="21600,21600" o:gfxdata="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EKe9KnYAAAA&#10;CQEAAA8AAAAAAAAAAQAgAAAAIgAAAGRycy9kb3ducmV2LnhtbFBLAQIUABQAAAAIAIdO4kAZ16Af&#10;VgIAAIsEAAAOAAAAAAAAAAEAIAAAACcBAABkcnMvZTJvRG9jLnhtbFBLBQYAAAAABgAGAFkBAADv&#10;BQAAAAA=&#10;">
                <v:fill on="t" focussize="0,0"/>
                <v:stroke on="f" weight="1pt" miterlimit="8" joinstyle="miter"/>
                <v:imagedata o:title=""/>
                <o:lock v:ext="edit" aspectratio="f"/>
                <v:textbox>
                  <w:txbxContent>
                    <w:p>
                      <w:pPr>
                        <w:jc w:val="both"/>
                        <w:rPr>
                          <w:rFonts w:hint="default" w:eastAsia="宋体"/>
                          <w:lang w:val="en-US" w:eastAsia="zh-CN"/>
                        </w:rPr>
                      </w:pPr>
                      <w:r>
                        <w:rPr>
                          <w:rFonts w:hint="eastAsia"/>
                          <w:lang w:val="en-US" w:eastAsia="zh-CN"/>
                        </w:rPr>
                        <w:t>0.35</w:t>
                      </w:r>
                    </w:p>
                  </w:txbxContent>
                </v:textbox>
              </v:rect>
            </w:pict>
          </mc:Fallback>
        </mc:AlternateContent>
      </w:r>
      <w:r>
        <w:rPr>
          <w:sz w:val="30"/>
        </w:rPr>
        <mc:AlternateContent>
          <mc:Choice Requires="wps">
            <w:drawing>
              <wp:anchor distT="0" distB="0" distL="114300" distR="114300" simplePos="0" relativeHeight="3247506432" behindDoc="0" locked="0" layoutInCell="1" allowOverlap="1">
                <wp:simplePos x="0" y="0"/>
                <wp:positionH relativeFrom="column">
                  <wp:posOffset>3462655</wp:posOffset>
                </wp:positionH>
                <wp:positionV relativeFrom="paragraph">
                  <wp:posOffset>386715</wp:posOffset>
                </wp:positionV>
                <wp:extent cx="675640" cy="0"/>
                <wp:effectExtent l="0" t="50800" r="10160" b="63500"/>
                <wp:wrapNone/>
                <wp:docPr id="180" name="直接箭头连接符 180"/>
                <wp:cNvGraphicFramePr/>
                <a:graphic xmlns:a="http://schemas.openxmlformats.org/drawingml/2006/main">
                  <a:graphicData uri="http://schemas.microsoft.com/office/word/2010/wordprocessingShape">
                    <wps:wsp>
                      <wps:cNvCnPr/>
                      <wps:spPr>
                        <a:xfrm>
                          <a:off x="0" y="0"/>
                          <a:ext cx="675640"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272.65pt;margin-top:30.45pt;height:0pt;width:53.2pt;z-index:-1047460864;mso-width-relative:page;mso-height-relative:page;" filled="f" stroked="t" coordsize="21600,21600" o:gfxdata="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EhEMm7WAAAA&#10;CQEAAA8AAAAAAAAAAQAgAAAAIgAAAGRycy9kb3ducmV2LnhtbFBLAQIUABQAAAAIAIdO4kAsM94M&#10;5gEAAJQDAAAOAAAAAAAAAAEAIAAAACUBAABkcnMvZTJvRG9jLnhtbFBLBQYAAAAABgAGAFkBAAB9&#10;BQAAAAA=&#10;">
                <v:fill on="f" focussize="0,0"/>
                <v:stroke weight="1pt" color="#000000 [3213]" miterlimit="8" joinstyle="miter" endarrow="open"/>
                <v:imagedata o:title=""/>
                <o:lock v:ext="edit" aspectratio="f"/>
              </v:shape>
            </w:pict>
          </mc:Fallback>
        </mc:AlternateContent>
      </w:r>
      <w:r>
        <w:rPr>
          <w:sz w:val="30"/>
        </w:rPr>
        <mc:AlternateContent>
          <mc:Choice Requires="wps">
            <w:drawing>
              <wp:anchor distT="0" distB="0" distL="114300" distR="114300" simplePos="0" relativeHeight="3247509504" behindDoc="0" locked="0" layoutInCell="1" allowOverlap="1">
                <wp:simplePos x="0" y="0"/>
                <wp:positionH relativeFrom="column">
                  <wp:posOffset>2683510</wp:posOffset>
                </wp:positionH>
                <wp:positionV relativeFrom="paragraph">
                  <wp:posOffset>239395</wp:posOffset>
                </wp:positionV>
                <wp:extent cx="770255" cy="311785"/>
                <wp:effectExtent l="6350" t="6350" r="23495" b="24765"/>
                <wp:wrapNone/>
                <wp:docPr id="229" name="矩形 229"/>
                <wp:cNvGraphicFramePr/>
                <a:graphic xmlns:a="http://schemas.openxmlformats.org/drawingml/2006/main">
                  <a:graphicData uri="http://schemas.microsoft.com/office/word/2010/wordprocessingShape">
                    <wps:wsp>
                      <wps:cNvSpPr/>
                      <wps:spPr>
                        <a:xfrm>
                          <a:off x="0" y="0"/>
                          <a:ext cx="770255" cy="31178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lang w:eastAsia="zh-CN"/>
                              </w:rPr>
                              <w:t>余热锅炉</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1.3pt;margin-top:18.85pt;height:24.55pt;width:60.65pt;z-index:-1047457792;v-text-anchor:middle;mso-width-relative:page;mso-height-relative:page;" fillcolor="#FFFFFF [3201]" filled="t" stroked="t" coordsize="21600,21600" o:gfxdata="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rtDP&#10;2dgAAAAJAQAADwAAAAAAAAABACAAAAAiAAAAZHJzL2Rvd25yZXYueG1sUEsBAhQAFAAAAAgAh07i&#10;QAXCQmNbAgAAtAQAAA4AAAAAAAAAAQAgAAAAJwEAAGRycy9lMm9Eb2MueG1sUEsFBgAAAAAGAAYA&#10;WQEAAPQFAAAAAA==&#10;">
                <v:fill on="t" focussize="0,0"/>
                <v:stroke weight="1pt" color="#000000 [3213]" miterlimit="8" joinstyle="miter"/>
                <v:imagedata o:title=""/>
                <o:lock v:ext="edit" aspectratio="f"/>
                <v:textbox>
                  <w:txbxContent>
                    <w:p>
                      <w:pPr>
                        <w:jc w:val="center"/>
                        <w:rPr>
                          <w:rFonts w:hint="eastAsia" w:eastAsia="宋体"/>
                          <w:lang w:eastAsia="zh-CN"/>
                        </w:rPr>
                      </w:pPr>
                      <w:r>
                        <w:rPr>
                          <w:rFonts w:hint="eastAsia"/>
                          <w:lang w:eastAsia="zh-CN"/>
                        </w:rPr>
                        <w:t>余热锅炉</w:t>
                      </w:r>
                    </w:p>
                  </w:txbxContent>
                </v:textbox>
              </v:rect>
            </w:pict>
          </mc:Fallback>
        </mc:AlternateContent>
      </w:r>
      <w:r>
        <w:rPr>
          <w:sz w:val="30"/>
        </w:rPr>
        <mc:AlternateContent>
          <mc:Choice Requires="wps">
            <w:drawing>
              <wp:anchor distT="0" distB="0" distL="114300" distR="114300" simplePos="0" relativeHeight="3247506432" behindDoc="0" locked="0" layoutInCell="1" allowOverlap="1">
                <wp:simplePos x="0" y="0"/>
                <wp:positionH relativeFrom="column">
                  <wp:posOffset>2026920</wp:posOffset>
                </wp:positionH>
                <wp:positionV relativeFrom="paragraph">
                  <wp:posOffset>396240</wp:posOffset>
                </wp:positionV>
                <wp:extent cx="675640" cy="0"/>
                <wp:effectExtent l="0" t="50800" r="10160" b="63500"/>
                <wp:wrapNone/>
                <wp:docPr id="187" name="直接箭头连接符 187"/>
                <wp:cNvGraphicFramePr/>
                <a:graphic xmlns:a="http://schemas.openxmlformats.org/drawingml/2006/main">
                  <a:graphicData uri="http://schemas.microsoft.com/office/word/2010/wordprocessingShape">
                    <wps:wsp>
                      <wps:cNvCnPr/>
                      <wps:spPr>
                        <a:xfrm>
                          <a:off x="0" y="0"/>
                          <a:ext cx="675640"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9.6pt;margin-top:31.2pt;height:0pt;width:53.2pt;z-index:-1047460864;mso-width-relative:page;mso-height-relative:page;" filled="f" stroked="t" coordsize="21600,21600" o:gfxdata="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Hm8ZU1gAA&#10;AAkBAAAPAAAAAAAAAAEAIAAAACIAAABkcnMvZG93bnJldi54bWxQSwECFAAUAAAACACHTuJAmoWB&#10;h+cBAACUAwAADgAAAAAAAAABACAAAAAlAQAAZHJzL2Uyb0RvYy54bWxQSwUGAAAAAAYABgBZAQAA&#10;fgUAAAAA&#10;">
                <v:fill on="f" focussize="0,0"/>
                <v:stroke weight="1pt" color="#000000 [3213]" miterlimit="8" joinstyle="miter" endarrow="open"/>
                <v:imagedata o:title=""/>
                <o:lock v:ext="edit" aspectratio="f"/>
              </v:shape>
            </w:pict>
          </mc:Fallback>
        </mc:AlternateContent>
      </w:r>
      <w:r>
        <w:rPr>
          <w:sz w:val="30"/>
        </w:rPr>
        <mc:AlternateContent>
          <mc:Choice Requires="wps">
            <w:drawing>
              <wp:anchor distT="0" distB="0" distL="114300" distR="114300" simplePos="0" relativeHeight="3680544768" behindDoc="0" locked="0" layoutInCell="1" allowOverlap="1">
                <wp:simplePos x="0" y="0"/>
                <wp:positionH relativeFrom="column">
                  <wp:posOffset>567690</wp:posOffset>
                </wp:positionH>
                <wp:positionV relativeFrom="paragraph">
                  <wp:posOffset>392430</wp:posOffset>
                </wp:positionV>
                <wp:extent cx="675640" cy="0"/>
                <wp:effectExtent l="0" t="50800" r="10160" b="63500"/>
                <wp:wrapNone/>
                <wp:docPr id="157" name="直接箭头连接符 157"/>
                <wp:cNvGraphicFramePr/>
                <a:graphic xmlns:a="http://schemas.openxmlformats.org/drawingml/2006/main">
                  <a:graphicData uri="http://schemas.microsoft.com/office/word/2010/wordprocessingShape">
                    <wps:wsp>
                      <wps:cNvCnPr/>
                      <wps:spPr>
                        <a:xfrm>
                          <a:off x="0" y="0"/>
                          <a:ext cx="675640"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44.7pt;margin-top:30.9pt;height:0pt;width:53.2pt;z-index:-614422528;mso-width-relative:page;mso-height-relative:page;" filled="f" stroked="t" coordsize="21600,21600" o:gfxdata="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p38lh1QAA&#10;AAgBAAAPAAAAAAAAAAEAIAAAACIAAABkcnMvZG93bnJldi54bWxQSwECFAAUAAAACACHTuJA74l7&#10;1egBAACUAwAADgAAAAAAAAABACAAAAAkAQAAZHJzL2Uyb0RvYy54bWxQSwUGAAAAAAYABgBZAQAA&#10;fgUAAAAA&#10;">
                <v:fill on="f" focussize="0,0"/>
                <v:stroke weight="1pt" color="#000000 [3213]" miterlimit="8" joinstyle="miter" endarrow="open"/>
                <v:imagedata o:title=""/>
                <o:lock v:ext="edit" aspectratio="f"/>
              </v:shape>
            </w:pict>
          </mc:Fallback>
        </mc:AlternateContent>
      </w:r>
    </w:p>
    <w:p>
      <w:pPr>
        <w:spacing w:line="360" w:lineRule="auto"/>
        <w:rPr>
          <w:rFonts w:hint="eastAsia" w:ascii="宋体" w:hAnsi="宋体" w:cs="宋体"/>
          <w:b/>
          <w:bCs/>
          <w:sz w:val="30"/>
          <w:szCs w:val="30"/>
        </w:rPr>
      </w:pPr>
    </w:p>
    <w:p>
      <w:pPr>
        <w:spacing w:line="360" w:lineRule="auto"/>
        <w:ind w:firstLine="1506" w:firstLineChars="500"/>
        <w:jc w:val="both"/>
        <w:rPr>
          <w:rFonts w:hint="default" w:ascii="宋体" w:hAnsi="宋体" w:eastAsia="宋体" w:cs="宋体"/>
          <w:b/>
          <w:bCs/>
          <w:sz w:val="30"/>
          <w:szCs w:val="30"/>
          <w:lang w:val="en-US" w:eastAsia="zh-CN"/>
        </w:rPr>
      </w:pPr>
      <w:r>
        <w:rPr>
          <w:rFonts w:hint="eastAsia" w:ascii="宋体" w:hAnsi="宋体" w:cs="宋体"/>
          <w:b/>
          <w:bCs/>
          <w:sz w:val="30"/>
          <w:szCs w:val="30"/>
          <w:lang w:eastAsia="zh-CN"/>
        </w:rPr>
        <w:t>图</w:t>
      </w:r>
      <w:r>
        <w:rPr>
          <w:rFonts w:hint="eastAsia" w:ascii="宋体" w:hAnsi="宋体" w:cs="宋体"/>
          <w:b/>
          <w:bCs/>
          <w:sz w:val="30"/>
          <w:szCs w:val="30"/>
          <w:lang w:val="en-US" w:eastAsia="zh-CN"/>
        </w:rPr>
        <w:t>2-1  全厂水平衡图   单位：m³/h</w:t>
      </w:r>
    </w:p>
    <w:p>
      <w:pPr>
        <w:spacing w:line="360" w:lineRule="auto"/>
        <w:rPr>
          <w:rFonts w:hint="eastAsia" w:ascii="宋体" w:hAnsi="宋体" w:cs="宋体"/>
          <w:b/>
          <w:bCs/>
          <w:sz w:val="30"/>
          <w:szCs w:val="30"/>
        </w:rPr>
      </w:pPr>
      <w:r>
        <w:rPr>
          <w:rFonts w:hint="eastAsia" w:ascii="宋体" w:hAnsi="宋体" w:cs="宋体"/>
          <w:b/>
          <w:bCs/>
          <w:sz w:val="30"/>
          <w:szCs w:val="30"/>
        </w:rPr>
        <w:t>2.6劳动定员</w:t>
      </w:r>
    </w:p>
    <w:p>
      <w:pPr>
        <w:spacing w:line="360" w:lineRule="auto"/>
        <w:ind w:firstLine="480" w:firstLineChars="200"/>
        <w:rPr>
          <w:rFonts w:hint="eastAsia" w:ascii="宋体" w:hAnsi="宋体"/>
          <w:sz w:val="28"/>
          <w:szCs w:val="28"/>
          <w:lang w:val="en-US" w:eastAsia="zh-CN"/>
        </w:rPr>
      </w:pPr>
      <w:r>
        <w:rPr>
          <w:rFonts w:hint="eastAsia" w:ascii="宋体" w:hAnsi="宋体"/>
          <w:color w:val="000000"/>
          <w:sz w:val="24"/>
          <w:szCs w:val="24"/>
          <w:lang w:val="en-US" w:eastAsia="zh-CN"/>
        </w:rPr>
        <w:t xml:space="preserve">  </w:t>
      </w:r>
      <w:r>
        <w:rPr>
          <w:rFonts w:hint="eastAsia" w:ascii="宋体" w:hAnsi="宋体"/>
          <w:sz w:val="28"/>
          <w:szCs w:val="28"/>
          <w:lang w:val="en-US" w:eastAsia="zh-CN"/>
        </w:rPr>
        <w:t>本项目不新增劳动定员，人员编制不变按照技改前的人员编制进行配置,年工作300天，每天工作24小时。</w:t>
      </w:r>
    </w:p>
    <w:p>
      <w:pPr>
        <w:spacing w:line="360" w:lineRule="auto"/>
        <w:ind w:firstLine="562" w:firstLineChars="200"/>
        <w:rPr>
          <w:rFonts w:hint="eastAsia" w:ascii="宋体" w:hAnsi="宋体"/>
          <w:b/>
          <w:sz w:val="28"/>
          <w:szCs w:val="28"/>
          <w:lang w:val="en-US" w:eastAsia="zh-CN"/>
        </w:rPr>
      </w:pPr>
    </w:p>
    <w:p>
      <w:pPr>
        <w:spacing w:line="360" w:lineRule="auto"/>
        <w:ind w:firstLine="562" w:firstLineChars="200"/>
        <w:rPr>
          <w:rFonts w:hint="eastAsia" w:ascii="宋体" w:hAnsi="宋体"/>
          <w:b/>
          <w:sz w:val="28"/>
          <w:szCs w:val="28"/>
          <w:lang w:val="en-US" w:eastAsia="zh-CN"/>
        </w:rPr>
      </w:pPr>
    </w:p>
    <w:p>
      <w:pPr>
        <w:spacing w:line="360" w:lineRule="auto"/>
        <w:ind w:firstLine="562" w:firstLineChars="200"/>
        <w:rPr>
          <w:rFonts w:hint="eastAsia" w:ascii="宋体" w:hAnsi="宋体"/>
          <w:b/>
          <w:sz w:val="28"/>
          <w:szCs w:val="28"/>
          <w:lang w:val="en-US" w:eastAsia="zh-CN"/>
        </w:rPr>
      </w:pPr>
    </w:p>
    <w:p>
      <w:pPr>
        <w:spacing w:line="360" w:lineRule="auto"/>
        <w:ind w:firstLine="562" w:firstLineChars="200"/>
        <w:rPr>
          <w:rFonts w:hint="eastAsia" w:ascii="宋体" w:hAnsi="宋体"/>
          <w:b/>
          <w:sz w:val="28"/>
          <w:szCs w:val="28"/>
          <w:lang w:val="en-US" w:eastAsia="zh-CN"/>
        </w:rPr>
      </w:pPr>
    </w:p>
    <w:p>
      <w:pPr>
        <w:spacing w:line="360" w:lineRule="auto"/>
        <w:ind w:firstLine="562" w:firstLineChars="200"/>
        <w:rPr>
          <w:rFonts w:hint="eastAsia" w:ascii="宋体" w:hAnsi="宋体"/>
          <w:b/>
          <w:sz w:val="28"/>
          <w:szCs w:val="28"/>
          <w:lang w:val="en-US" w:eastAsia="zh-CN"/>
        </w:rPr>
        <w:sectPr>
          <w:footerReference r:id="rId17"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spacing w:line="360" w:lineRule="auto"/>
      </w:pPr>
      <w:r>
        <w:rPr>
          <w:sz w:val="24"/>
        </w:rPr>
        <mc:AlternateContent>
          <mc:Choice Requires="wps">
            <w:drawing>
              <wp:anchor distT="0" distB="0" distL="114300" distR="114300" simplePos="0" relativeHeight="2002861056" behindDoc="0" locked="0" layoutInCell="1" allowOverlap="1">
                <wp:simplePos x="0" y="0"/>
                <wp:positionH relativeFrom="column">
                  <wp:posOffset>3284220</wp:posOffset>
                </wp:positionH>
                <wp:positionV relativeFrom="paragraph">
                  <wp:posOffset>5049520</wp:posOffset>
                </wp:positionV>
                <wp:extent cx="2705100" cy="352425"/>
                <wp:effectExtent l="0" t="0" r="0" b="9525"/>
                <wp:wrapNone/>
                <wp:docPr id="172" name="矩形 172"/>
                <wp:cNvGraphicFramePr/>
                <a:graphic xmlns:a="http://schemas.openxmlformats.org/drawingml/2006/main">
                  <a:graphicData uri="http://schemas.microsoft.com/office/word/2010/wordprocessingShape">
                    <wps:wsp>
                      <wps:cNvSpPr/>
                      <wps:spPr>
                        <a:xfrm>
                          <a:off x="4265295" y="6192520"/>
                          <a:ext cx="2705100" cy="35242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pPr>
                              <w:jc w:val="center"/>
                            </w:pPr>
                            <w:r>
                              <w:rPr>
                                <w:rFonts w:hint="eastAsia" w:ascii="宋体" w:hAnsi="宋体" w:cs="宋体"/>
                                <w:b/>
                                <w:bCs/>
                                <w:sz w:val="24"/>
                                <w:szCs w:val="24"/>
                              </w:rPr>
                              <w:t>图</w:t>
                            </w:r>
                            <w:r>
                              <w:rPr>
                                <w:rFonts w:hint="eastAsia" w:ascii="宋体" w:hAnsi="宋体" w:cs="宋体"/>
                                <w:b/>
                                <w:bCs/>
                                <w:sz w:val="24"/>
                                <w:szCs w:val="24"/>
                                <w:lang w:val="en-US" w:eastAsia="zh-CN"/>
                              </w:rPr>
                              <w:t>2-1</w:t>
                            </w:r>
                            <w:r>
                              <w:rPr>
                                <w:rFonts w:hint="eastAsia" w:ascii="宋体" w:hAnsi="宋体" w:cs="宋体"/>
                                <w:b/>
                                <w:bCs/>
                                <w:sz w:val="24"/>
                                <w:szCs w:val="24"/>
                              </w:rPr>
                              <w:t xml:space="preserve">    </w:t>
                            </w:r>
                            <w:r>
                              <w:rPr>
                                <w:rFonts w:hint="eastAsia" w:ascii="宋体" w:hAnsi="宋体" w:cs="宋体"/>
                                <w:b/>
                                <w:bCs/>
                                <w:sz w:val="24"/>
                                <w:szCs w:val="24"/>
                                <w:lang w:val="en-US" w:eastAsia="zh-CN"/>
                              </w:rPr>
                              <w:t xml:space="preserve"> </w:t>
                            </w:r>
                            <w:r>
                              <w:rPr>
                                <w:rFonts w:hint="eastAsia" w:ascii="宋体" w:hAnsi="宋体" w:cs="宋体"/>
                                <w:b/>
                                <w:bCs/>
                                <w:sz w:val="24"/>
                                <w:szCs w:val="24"/>
                              </w:rPr>
                              <w:t>项目地理位置图</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8.6pt;margin-top:397.6pt;height:27.75pt;width:213pt;z-index:2002861056;v-text-anchor:middle;mso-width-relative:page;mso-height-relative:page;" fillcolor="#FFFFFF [3201]" filled="t" stroked="f" coordsize="21600,21600" o:gfxdata="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ZdghL2gAAAAsBAAAPAAAAAAAAAAEAIAAAACIAAABkcnMvZG93bnJldi54bWxQSwEC&#10;FAAUAAAACACHTuJAXsLZF2QCAACYBAAADgAAAAAAAAABACAAAAApAQAAZHJzL2Uyb0RvYy54bWxQ&#10;SwUGAAAAAAYABgBZAQAA/wUAAAAA&#10;">
                <v:fill on="t" focussize="0,0"/>
                <v:stroke on="f" weight="1pt" miterlimit="8" joinstyle="miter"/>
                <v:imagedata o:title=""/>
                <o:lock v:ext="edit" aspectratio="f"/>
                <v:textbox>
                  <w:txbxContent>
                    <w:p>
                      <w:pPr>
                        <w:jc w:val="center"/>
                      </w:pPr>
                      <w:r>
                        <w:rPr>
                          <w:rFonts w:hint="eastAsia" w:ascii="宋体" w:hAnsi="宋体" w:cs="宋体"/>
                          <w:b/>
                          <w:bCs/>
                          <w:sz w:val="24"/>
                          <w:szCs w:val="24"/>
                        </w:rPr>
                        <w:t>图</w:t>
                      </w:r>
                      <w:r>
                        <w:rPr>
                          <w:rFonts w:hint="eastAsia" w:ascii="宋体" w:hAnsi="宋体" w:cs="宋体"/>
                          <w:b/>
                          <w:bCs/>
                          <w:sz w:val="24"/>
                          <w:szCs w:val="24"/>
                          <w:lang w:val="en-US" w:eastAsia="zh-CN"/>
                        </w:rPr>
                        <w:t>2-1</w:t>
                      </w:r>
                      <w:r>
                        <w:rPr>
                          <w:rFonts w:hint="eastAsia" w:ascii="宋体" w:hAnsi="宋体" w:cs="宋体"/>
                          <w:b/>
                          <w:bCs/>
                          <w:sz w:val="24"/>
                          <w:szCs w:val="24"/>
                        </w:rPr>
                        <w:t xml:space="preserve">    </w:t>
                      </w:r>
                      <w:r>
                        <w:rPr>
                          <w:rFonts w:hint="eastAsia" w:ascii="宋体" w:hAnsi="宋体" w:cs="宋体"/>
                          <w:b/>
                          <w:bCs/>
                          <w:sz w:val="24"/>
                          <w:szCs w:val="24"/>
                          <w:lang w:val="en-US" w:eastAsia="zh-CN"/>
                        </w:rPr>
                        <w:t xml:space="preserve"> </w:t>
                      </w:r>
                      <w:r>
                        <w:rPr>
                          <w:rFonts w:hint="eastAsia" w:ascii="宋体" w:hAnsi="宋体" w:cs="宋体"/>
                          <w:b/>
                          <w:bCs/>
                          <w:sz w:val="24"/>
                          <w:szCs w:val="24"/>
                        </w:rPr>
                        <w:t>项目地理位置图</w:t>
                      </w:r>
                    </w:p>
                  </w:txbxContent>
                </v:textbox>
              </v:rect>
            </w:pict>
          </mc:Fallback>
        </mc:AlternateContent>
      </w:r>
      <w:r>
        <w:rPr>
          <w:sz w:val="24"/>
        </w:rPr>
        <mc:AlternateContent>
          <mc:Choice Requires="wps">
            <w:drawing>
              <wp:anchor distT="0" distB="0" distL="114300" distR="114300" simplePos="0" relativeHeight="2002860032" behindDoc="0" locked="0" layoutInCell="1" allowOverlap="1">
                <wp:simplePos x="0" y="0"/>
                <wp:positionH relativeFrom="column">
                  <wp:posOffset>7637145</wp:posOffset>
                </wp:positionH>
                <wp:positionV relativeFrom="paragraph">
                  <wp:posOffset>367030</wp:posOffset>
                </wp:positionV>
                <wp:extent cx="838200" cy="1114425"/>
                <wp:effectExtent l="0" t="0" r="0" b="9525"/>
                <wp:wrapNone/>
                <wp:docPr id="170" name="矩形 170"/>
                <wp:cNvGraphicFramePr/>
                <a:graphic xmlns:a="http://schemas.openxmlformats.org/drawingml/2006/main">
                  <a:graphicData uri="http://schemas.microsoft.com/office/word/2010/wordprocessingShape">
                    <wps:wsp>
                      <wps:cNvSpPr/>
                      <wps:spPr>
                        <a:xfrm>
                          <a:off x="8551545" y="1510030"/>
                          <a:ext cx="838200" cy="111442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pPr>
                              <w:jc w:val="center"/>
                            </w:pPr>
                            <w:r>
                              <w:rPr>
                                <w:rFonts w:hint="eastAsia" w:ascii="宋体" w:hAnsi="宋体"/>
                                <w:b/>
                                <w:sz w:val="28"/>
                                <w:szCs w:val="28"/>
                              </w:rPr>
                              <w:drawing>
                                <wp:inline distT="0" distB="0" distL="114300" distR="114300">
                                  <wp:extent cx="880110" cy="659130"/>
                                  <wp:effectExtent l="0" t="0" r="7620" b="15240"/>
                                  <wp:docPr id="202" name="图片 1" descr="L]K@[D1R$_]4S{HZ2AP6W)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1" descr="L]K@[D1R$_]4S{HZ2AP6W)3"/>
                                          <pic:cNvPicPr>
                                            <a:picLocks noChangeAspect="1"/>
                                          </pic:cNvPicPr>
                                        </pic:nvPicPr>
                                        <pic:blipFill>
                                          <a:blip r:embed="rId33"/>
                                          <a:stretch>
                                            <a:fillRect/>
                                          </a:stretch>
                                        </pic:blipFill>
                                        <pic:spPr>
                                          <a:xfrm rot="5400000">
                                            <a:off x="0" y="0"/>
                                            <a:ext cx="880110" cy="6591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01.35pt;margin-top:28.9pt;height:87.75pt;width:66pt;z-index:2002860032;v-text-anchor:middle;mso-width-relative:page;mso-height-relative:page;" fillcolor="#FFFFFF [3201]" filled="t" stroked="f" coordsize="21600,21600" o:gfxdata="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wlGqd2QAAAAwBAAAPAAAAAAAAAAEAIAAAACIAAABkcnMvZG93bnJldi54bWxQSwECFAAUAAAA&#10;CACHTuJAQ4vFmV8CAACYBAAADgAAAAAAAAABACAAAAAoAQAAZHJzL2Uyb0RvYy54bWxQSwUGAAAA&#10;AAYABgBZAQAA+QUAAAAA&#10;">
                <v:fill on="t" focussize="0,0"/>
                <v:stroke on="f" weight="1pt" miterlimit="8" joinstyle="miter"/>
                <v:imagedata o:title=""/>
                <o:lock v:ext="edit" aspectratio="f"/>
                <v:textbox>
                  <w:txbxContent>
                    <w:p>
                      <w:pPr>
                        <w:jc w:val="center"/>
                      </w:pPr>
                      <w:r>
                        <w:rPr>
                          <w:rFonts w:hint="eastAsia" w:ascii="宋体" w:hAnsi="宋体"/>
                          <w:b/>
                          <w:sz w:val="28"/>
                          <w:szCs w:val="28"/>
                        </w:rPr>
                        <w:drawing>
                          <wp:inline distT="0" distB="0" distL="114300" distR="114300">
                            <wp:extent cx="880110" cy="659130"/>
                            <wp:effectExtent l="0" t="0" r="7620" b="15240"/>
                            <wp:docPr id="202" name="图片 1" descr="L]K@[D1R$_]4S{HZ2AP6W)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1" descr="L]K@[D1R$_]4S{HZ2AP6W)3"/>
                                    <pic:cNvPicPr>
                                      <a:picLocks noChangeAspect="1"/>
                                    </pic:cNvPicPr>
                                  </pic:nvPicPr>
                                  <pic:blipFill>
                                    <a:blip r:embed="rId33"/>
                                    <a:stretch>
                                      <a:fillRect/>
                                    </a:stretch>
                                  </pic:blipFill>
                                  <pic:spPr>
                                    <a:xfrm rot="5400000">
                                      <a:off x="0" y="0"/>
                                      <a:ext cx="880110" cy="659130"/>
                                    </a:xfrm>
                                    <a:prstGeom prst="rect">
                                      <a:avLst/>
                                    </a:prstGeom>
                                    <a:noFill/>
                                    <a:ln>
                                      <a:noFill/>
                                    </a:ln>
                                  </pic:spPr>
                                </pic:pic>
                              </a:graphicData>
                            </a:graphic>
                          </wp:inline>
                        </w:drawing>
                      </w:r>
                    </w:p>
                  </w:txbxContent>
                </v:textbox>
              </v:rect>
            </w:pict>
          </mc:Fallback>
        </mc:AlternateContent>
      </w:r>
      <w:r>
        <w:rPr>
          <w:sz w:val="24"/>
        </w:rPr>
        <mc:AlternateContent>
          <mc:Choice Requires="wps">
            <w:drawing>
              <wp:anchor distT="0" distB="0" distL="114300" distR="114300" simplePos="0" relativeHeight="1858432000" behindDoc="0" locked="0" layoutInCell="1" allowOverlap="1">
                <wp:simplePos x="0" y="0"/>
                <wp:positionH relativeFrom="column">
                  <wp:posOffset>4836795</wp:posOffset>
                </wp:positionH>
                <wp:positionV relativeFrom="paragraph">
                  <wp:posOffset>2856230</wp:posOffset>
                </wp:positionV>
                <wp:extent cx="228600" cy="172085"/>
                <wp:effectExtent l="6350" t="6350" r="12700" b="12065"/>
                <wp:wrapNone/>
                <wp:docPr id="30" name="椭圆 30"/>
                <wp:cNvGraphicFramePr/>
                <a:graphic xmlns:a="http://schemas.openxmlformats.org/drawingml/2006/main">
                  <a:graphicData uri="http://schemas.microsoft.com/office/word/2010/wordprocessingShape">
                    <wps:wsp>
                      <wps:cNvSpPr/>
                      <wps:spPr>
                        <a:xfrm>
                          <a:off x="0" y="0"/>
                          <a:ext cx="228600" cy="172085"/>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80.85pt;margin-top:224.9pt;height:13.55pt;width:18pt;z-index:1858432000;v-text-anchor:middle;mso-width-relative:page;mso-height-relative:page;" fillcolor="#FF0000" filled="t" stroked="t" coordsize="21600,21600" o:gfxdata="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5TkjytkAAAALAQAADwAAAAAAAAABACAAAAAiAAAAZHJzL2Rvd25yZXYueG1sUEsB&#10;AhQAFAAAAAgAh07iQM0bpJJmAgAAywQAAA4AAAAAAAAAAQAgAAAAKAEAAGRycy9lMm9Eb2MueG1s&#10;UEsFBgAAAAAGAAYAWQEAAAAGAAAAAA==&#10;">
                <v:fill on="t" focussize="0,0"/>
                <v:stroke weight="1pt" color="#41719C [3204]" miterlimit="8" joinstyle="miter"/>
                <v:imagedata o:title=""/>
                <o:lock v:ext="edit" aspectratio="f"/>
              </v:shape>
            </w:pict>
          </mc:Fallback>
        </mc:AlternateContent>
      </w:r>
      <w:r>
        <w:rPr>
          <w:sz w:val="24"/>
        </w:rPr>
        <mc:AlternateContent>
          <mc:Choice Requires="wps">
            <w:drawing>
              <wp:anchor distT="0" distB="0" distL="114300" distR="114300" simplePos="0" relativeHeight="1858430976" behindDoc="0" locked="0" layoutInCell="1" allowOverlap="1">
                <wp:simplePos x="0" y="0"/>
                <wp:positionH relativeFrom="column">
                  <wp:posOffset>4484370</wp:posOffset>
                </wp:positionH>
                <wp:positionV relativeFrom="paragraph">
                  <wp:posOffset>1771015</wp:posOffset>
                </wp:positionV>
                <wp:extent cx="961390" cy="1000125"/>
                <wp:effectExtent l="9525" t="9525" r="19685" b="19050"/>
                <wp:wrapNone/>
                <wp:docPr id="29" name="下箭头标注 29"/>
                <wp:cNvGraphicFramePr/>
                <a:graphic xmlns:a="http://schemas.openxmlformats.org/drawingml/2006/main">
                  <a:graphicData uri="http://schemas.microsoft.com/office/word/2010/wordprocessingShape">
                    <wps:wsp>
                      <wps:cNvSpPr/>
                      <wps:spPr>
                        <a:xfrm>
                          <a:off x="0" y="0"/>
                          <a:ext cx="961390" cy="1000125"/>
                        </a:xfrm>
                        <a:prstGeom prst="downArrowCallou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宋体"/>
                                <w:b/>
                                <w:bCs/>
                                <w:color w:val="C00000"/>
                                <w:sz w:val="36"/>
                                <w:szCs w:val="36"/>
                                <w:lang w:eastAsia="zh-CN"/>
                              </w:rPr>
                            </w:pPr>
                            <w:r>
                              <w:rPr>
                                <w:rFonts w:hint="eastAsia"/>
                                <w:b/>
                                <w:bCs/>
                                <w:color w:val="C00000"/>
                                <w:sz w:val="36"/>
                                <w:szCs w:val="36"/>
                                <w:lang w:eastAsia="zh-CN"/>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80" type="#_x0000_t80" style="position:absolute;left:0pt;margin-left:353.1pt;margin-top:139.45pt;height:78.75pt;width:75.7pt;z-index:1858430976;v-text-anchor:middle;mso-width-relative:page;mso-height-relative:page;" filled="f" stroked="t" coordsize="21600,21600" o:gfxdata="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BFkvbh1wAAAAsBAAAPAAAAAAAAAAEAIAAAACIAAABkcnMvZG93bnJl&#10;di54bWxQSwECFAAUAAAACACHTuJAUABhxnACAACfBAAADgAAAAAAAAABACAAAAAmAQAAZHJzL2Uy&#10;b0RvYy54bWxQSwUGAAAAAAYABgBZAQAACAYAAAAA&#10;" adj="14035,5400,16410,8100">
                <v:fill on="f" focussize="0,0"/>
                <v:stroke weight="1.5pt" color="#FF0000 [3204]" miterlimit="8" joinstyle="miter"/>
                <v:imagedata o:title=""/>
                <o:lock v:ext="edit" aspectratio="f"/>
                <v:textbox>
                  <w:txbxContent>
                    <w:p>
                      <w:pPr>
                        <w:jc w:val="center"/>
                        <w:rPr>
                          <w:rFonts w:hint="eastAsia" w:eastAsia="宋体"/>
                          <w:b/>
                          <w:bCs/>
                          <w:color w:val="C00000"/>
                          <w:sz w:val="36"/>
                          <w:szCs w:val="36"/>
                          <w:lang w:eastAsia="zh-CN"/>
                        </w:rPr>
                      </w:pPr>
                      <w:r>
                        <w:rPr>
                          <w:rFonts w:hint="eastAsia"/>
                          <w:b/>
                          <w:bCs/>
                          <w:color w:val="C00000"/>
                          <w:sz w:val="36"/>
                          <w:szCs w:val="36"/>
                          <w:lang w:eastAsia="zh-CN"/>
                        </w:rPr>
                        <w:t>本项目</w:t>
                      </w:r>
                    </w:p>
                  </w:txbxContent>
                </v:textbox>
              </v:shape>
            </w:pict>
          </mc:Fallback>
        </mc:AlternateContent>
      </w:r>
      <w:r>
        <w:drawing>
          <wp:inline distT="0" distB="0" distL="114300" distR="114300">
            <wp:extent cx="8769985" cy="4777105"/>
            <wp:effectExtent l="0" t="0" r="12065" b="4445"/>
            <wp:docPr id="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pic:cNvPicPr>
                      <a:picLocks noChangeAspect="1"/>
                    </pic:cNvPicPr>
                  </pic:nvPicPr>
                  <pic:blipFill>
                    <a:blip r:embed="rId34"/>
                    <a:stretch>
                      <a:fillRect/>
                    </a:stretch>
                  </pic:blipFill>
                  <pic:spPr>
                    <a:xfrm>
                      <a:off x="0" y="0"/>
                      <a:ext cx="8769985" cy="4777105"/>
                    </a:xfrm>
                    <a:prstGeom prst="rect">
                      <a:avLst/>
                    </a:prstGeom>
                    <a:noFill/>
                    <a:ln>
                      <a:noFill/>
                    </a:ln>
                  </pic:spPr>
                </pic:pic>
              </a:graphicData>
            </a:graphic>
          </wp:inline>
        </w:drawing>
      </w:r>
    </w:p>
    <w:p>
      <w:pPr>
        <w:spacing w:line="360" w:lineRule="auto"/>
        <w:rPr>
          <w:rFonts w:hint="eastAsia"/>
          <w:lang w:val="en-US" w:eastAsia="zh-CN"/>
        </w:rPr>
        <w:sectPr>
          <w:footerReference r:id="rId18"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spacing w:line="360" w:lineRule="auto"/>
        <w:rPr>
          <w:rFonts w:hint="eastAsia"/>
          <w:lang w:val="en-US" w:eastAsia="zh-CN"/>
        </w:rPr>
        <w:sectPr>
          <w:footerReference r:id="rId1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sz w:val="21"/>
        </w:rPr>
        <mc:AlternateContent>
          <mc:Choice Requires="wps">
            <w:drawing>
              <wp:anchor distT="0" distB="0" distL="114300" distR="114300" simplePos="0" relativeHeight="1858513920" behindDoc="0" locked="0" layoutInCell="1" allowOverlap="1">
                <wp:simplePos x="0" y="0"/>
                <wp:positionH relativeFrom="column">
                  <wp:posOffset>1435735</wp:posOffset>
                </wp:positionH>
                <wp:positionV relativeFrom="paragraph">
                  <wp:posOffset>8227695</wp:posOffset>
                </wp:positionV>
                <wp:extent cx="2130425" cy="476250"/>
                <wp:effectExtent l="0" t="0" r="3175" b="0"/>
                <wp:wrapNone/>
                <wp:docPr id="196" name="矩形 196"/>
                <wp:cNvGraphicFramePr/>
                <a:graphic xmlns:a="http://schemas.openxmlformats.org/drawingml/2006/main">
                  <a:graphicData uri="http://schemas.microsoft.com/office/word/2010/wordprocessingShape">
                    <wps:wsp>
                      <wps:cNvSpPr/>
                      <wps:spPr>
                        <a:xfrm>
                          <a:off x="0" y="0"/>
                          <a:ext cx="2130425" cy="47625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b/>
                                <w:bCs/>
                                <w:lang w:val="en-US" w:eastAsia="zh-CN"/>
                              </w:rPr>
                            </w:pPr>
                            <w:r>
                              <w:rPr>
                                <w:rFonts w:hint="eastAsia"/>
                                <w:b/>
                                <w:bCs/>
                                <w:sz w:val="28"/>
                                <w:szCs w:val="28"/>
                                <w:lang w:eastAsia="zh-CN"/>
                              </w:rPr>
                              <w:t>图</w:t>
                            </w:r>
                            <w:r>
                              <w:rPr>
                                <w:rFonts w:hint="eastAsia"/>
                                <w:b/>
                                <w:bCs/>
                                <w:sz w:val="28"/>
                                <w:szCs w:val="28"/>
                                <w:lang w:val="en-US" w:eastAsia="zh-CN"/>
                              </w:rPr>
                              <w:t>2-2  区域位置图</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3.05pt;margin-top:647.85pt;height:37.5pt;width:167.75pt;z-index:1858513920;v-text-anchor:middle;mso-width-relative:page;mso-height-relative:page;" fillcolor="#FFFFFF [3201]" filled="t" stroked="f" coordsize="21600,21600" o:gfxdata="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vl8r&#10;rtsAAAANAQAADwAAAAAAAAABACAAAAAiAAAAZHJzL2Rvd25yZXYueG1sUEsBAhQAFAAAAAgAh07i&#10;QJsb8hlYAgAAjAQAAA4AAAAAAAAAAQAgAAAAKgEAAGRycy9lMm9Eb2MueG1sUEsFBgAAAAAGAAYA&#10;WQEAAPQFAAAAAA==&#10;">
                <v:fill on="t" focussize="0,0"/>
                <v:stroke on="f" weight="1pt" miterlimit="8" joinstyle="miter"/>
                <v:imagedata o:title=""/>
                <o:lock v:ext="edit" aspectratio="f"/>
                <v:textbox>
                  <w:txbxContent>
                    <w:p>
                      <w:pPr>
                        <w:jc w:val="center"/>
                        <w:rPr>
                          <w:rFonts w:hint="default" w:eastAsia="宋体"/>
                          <w:b/>
                          <w:bCs/>
                          <w:lang w:val="en-US" w:eastAsia="zh-CN"/>
                        </w:rPr>
                      </w:pPr>
                      <w:r>
                        <w:rPr>
                          <w:rFonts w:hint="eastAsia"/>
                          <w:b/>
                          <w:bCs/>
                          <w:sz w:val="28"/>
                          <w:szCs w:val="28"/>
                          <w:lang w:eastAsia="zh-CN"/>
                        </w:rPr>
                        <w:t>图</w:t>
                      </w:r>
                      <w:r>
                        <w:rPr>
                          <w:rFonts w:hint="eastAsia"/>
                          <w:b/>
                          <w:bCs/>
                          <w:sz w:val="28"/>
                          <w:szCs w:val="28"/>
                          <w:lang w:val="en-US" w:eastAsia="zh-CN"/>
                        </w:rPr>
                        <w:t>2-2  区域位置图</w:t>
                      </w:r>
                    </w:p>
                  </w:txbxContent>
                </v:textbox>
              </v:rect>
            </w:pict>
          </mc:Fallback>
        </mc:AlternateContent>
      </w:r>
      <w:r>
        <w:drawing>
          <wp:inline distT="0" distB="0" distL="114300" distR="114300">
            <wp:extent cx="5344160" cy="8046085"/>
            <wp:effectExtent l="0" t="0" r="8890" b="12065"/>
            <wp:docPr id="19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3"/>
                    <pic:cNvPicPr>
                      <a:picLocks noChangeAspect="1"/>
                    </pic:cNvPicPr>
                  </pic:nvPicPr>
                  <pic:blipFill>
                    <a:blip r:embed="rId35"/>
                    <a:stretch>
                      <a:fillRect/>
                    </a:stretch>
                  </pic:blipFill>
                  <pic:spPr>
                    <a:xfrm>
                      <a:off x="0" y="0"/>
                      <a:ext cx="5344160" cy="8046085"/>
                    </a:xfrm>
                    <a:prstGeom prst="rect">
                      <a:avLst/>
                    </a:prstGeom>
                    <a:noFill/>
                    <a:ln>
                      <a:noFill/>
                    </a:ln>
                  </pic:spPr>
                </pic:pic>
              </a:graphicData>
            </a:graphic>
          </wp:inline>
        </w:drawing>
      </w:r>
    </w:p>
    <w:p>
      <w:pPr>
        <w:spacing w:line="360" w:lineRule="auto"/>
        <w:ind w:firstLine="562" w:firstLineChars="200"/>
        <w:rPr>
          <w:rFonts w:hint="eastAsia" w:ascii="宋体" w:hAnsi="宋体"/>
          <w:b/>
          <w:sz w:val="28"/>
          <w:szCs w:val="28"/>
          <w:lang w:val="en-US" w:eastAsia="zh-CN"/>
        </w:rPr>
      </w:pPr>
    </w:p>
    <w:p>
      <w:pPr>
        <w:spacing w:line="360" w:lineRule="auto"/>
        <w:rPr>
          <w:rFonts w:hint="eastAsia" w:ascii="宋体" w:hAnsi="宋体"/>
          <w:b/>
          <w:sz w:val="28"/>
          <w:szCs w:val="28"/>
          <w:lang w:val="en-US" w:eastAsia="zh-CN"/>
        </w:rPr>
      </w:pPr>
      <w:r>
        <w:rPr>
          <w:sz w:val="32"/>
        </w:rPr>
        <mc:AlternateContent>
          <mc:Choice Requires="wps">
            <w:drawing>
              <wp:anchor distT="0" distB="0" distL="114300" distR="114300" simplePos="0" relativeHeight="1877553152" behindDoc="0" locked="0" layoutInCell="1" allowOverlap="1">
                <wp:simplePos x="0" y="0"/>
                <wp:positionH relativeFrom="column">
                  <wp:posOffset>-67945</wp:posOffset>
                </wp:positionH>
                <wp:positionV relativeFrom="paragraph">
                  <wp:posOffset>143510</wp:posOffset>
                </wp:positionV>
                <wp:extent cx="5457825" cy="8166735"/>
                <wp:effectExtent l="6350" t="6350" r="22225" b="18415"/>
                <wp:wrapNone/>
                <wp:docPr id="274" name="矩形 274"/>
                <wp:cNvGraphicFramePr/>
                <a:graphic xmlns:a="http://schemas.openxmlformats.org/drawingml/2006/main">
                  <a:graphicData uri="http://schemas.microsoft.com/office/word/2010/wordprocessingShape">
                    <wps:wsp>
                      <wps:cNvSpPr/>
                      <wps:spPr>
                        <a:xfrm>
                          <a:off x="0" y="0"/>
                          <a:ext cx="5457825" cy="816673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35pt;margin-top:11.3pt;height:643.05pt;width:429.75pt;z-index:1877553152;v-text-anchor:middle;mso-width-relative:page;mso-height-relative:page;" filled="f" stroked="t" coordsize="21600,21600" o:gfxdata="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LeLN+rZAAAACwEAAA8A&#10;AAAAAAAAAQAgAAAAIgAAAGRycy9kb3ducmV2LnhtbFBLAQIUABQAAAAIAIdO4kBQ/jtWTwIAAIIE&#10;AAAOAAAAAAAAAAEAIAAAACgBAABkcnMvZTJvRG9jLnhtbFBLBQYAAAAABgAGAFkBAADpBQAAAAA=&#10;">
                <v:fill on="f" focussize="0,0"/>
                <v:stroke weight="1pt" color="#000000 [3213]" miterlimit="8" joinstyle="miter"/>
                <v:imagedata o:title=""/>
                <o:lock v:ext="edit" aspectratio="f"/>
              </v:rect>
            </w:pict>
          </mc:Fallback>
        </mc:AlternateContent>
      </w:r>
    </w:p>
    <w:p>
      <w:pPr>
        <w:spacing w:line="360" w:lineRule="auto"/>
        <w:rPr>
          <w:rFonts w:hint="eastAsia" w:ascii="宋体" w:hAnsi="宋体"/>
          <w:b/>
          <w:sz w:val="28"/>
          <w:szCs w:val="28"/>
        </w:rPr>
      </w:pPr>
      <w:r>
        <w:rPr>
          <w:sz w:val="21"/>
        </w:rPr>
        <mc:AlternateContent>
          <mc:Choice Requires="wps">
            <w:drawing>
              <wp:anchor distT="0" distB="0" distL="114300" distR="114300" simplePos="0" relativeHeight="2739883008" behindDoc="0" locked="0" layoutInCell="1" allowOverlap="1">
                <wp:simplePos x="0" y="0"/>
                <wp:positionH relativeFrom="column">
                  <wp:posOffset>5361305</wp:posOffset>
                </wp:positionH>
                <wp:positionV relativeFrom="paragraph">
                  <wp:posOffset>349885</wp:posOffset>
                </wp:positionV>
                <wp:extent cx="12700" cy="4515485"/>
                <wp:effectExtent l="4445" t="0" r="20955" b="18415"/>
                <wp:wrapNone/>
                <wp:docPr id="152" name="直接连接符 152"/>
                <wp:cNvGraphicFramePr/>
                <a:graphic xmlns:a="http://schemas.openxmlformats.org/drawingml/2006/main">
                  <a:graphicData uri="http://schemas.microsoft.com/office/word/2010/wordprocessingShape">
                    <wps:wsp>
                      <wps:cNvCnPr/>
                      <wps:spPr>
                        <a:xfrm>
                          <a:off x="0" y="0"/>
                          <a:ext cx="12700" cy="45154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422.15pt;margin-top:27.55pt;height:355.55pt;width:1pt;z-index:-1555084288;mso-width-relative:page;mso-height-relative:page;" filled="f" stroked="t" coordsize="21600,21600" o:gfxdata="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&#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MLdNH3YAAAACgEAAA8AAAAAAAAAAQAgAAAAIgAAAGRy&#10;cy9kb3ducmV2LnhtbFBLAQIUABQAAAAIAIdO4kCBwB7DzAEAAGsDAAAOAAAAAAAAAAEAIAAAACcB&#10;AABkcnMvZTJvRG9jLnhtbFBLBQYAAAAABgAGAFkBAABlBQAAAAA=&#10;">
                <v:fill on="f" focussize="0,0"/>
                <v:stroke weight="0.5pt" color="#000000 [3200]" miterlimit="8" joinstyle="miter"/>
                <v:imagedata o:title=""/>
                <o:lock v:ext="edit" aspectratio="f"/>
              </v:line>
            </w:pict>
          </mc:Fallback>
        </mc:AlternateContent>
      </w:r>
      <w:r>
        <w:rPr>
          <w:sz w:val="21"/>
        </w:rPr>
        <mc:AlternateContent>
          <mc:Choice Requires="wps">
            <w:drawing>
              <wp:anchor distT="0" distB="0" distL="114300" distR="114300" simplePos="0" relativeHeight="3172924416" behindDoc="0" locked="0" layoutInCell="1" allowOverlap="1">
                <wp:simplePos x="0" y="0"/>
                <wp:positionH relativeFrom="column">
                  <wp:posOffset>-46990</wp:posOffset>
                </wp:positionH>
                <wp:positionV relativeFrom="paragraph">
                  <wp:posOffset>344170</wp:posOffset>
                </wp:positionV>
                <wp:extent cx="12700" cy="4515485"/>
                <wp:effectExtent l="4445" t="0" r="20955" b="18415"/>
                <wp:wrapNone/>
                <wp:docPr id="123" name="直接连接符 123"/>
                <wp:cNvGraphicFramePr/>
                <a:graphic xmlns:a="http://schemas.openxmlformats.org/drawingml/2006/main">
                  <a:graphicData uri="http://schemas.microsoft.com/office/word/2010/wordprocessingShape">
                    <wps:wsp>
                      <wps:cNvCnPr/>
                      <wps:spPr>
                        <a:xfrm>
                          <a:off x="1096010" y="1258570"/>
                          <a:ext cx="12700" cy="45154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7pt;margin-top:27.1pt;height:355.55pt;width:1pt;z-index:-1122042880;mso-width-relative:page;mso-height-relative:page;" filled="f" stroked="t" coordsize="21600,21600" o:gfxdata="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F485BPXAAAACAEAAA8AAAAAAAAAAQAg&#10;AAAAIgAAAGRycy9kb3ducmV2LnhtbFBLAQIUABQAAAAIAIdO4kAPCP361gEAAHcDAAAOAAAAAAAA&#10;AAEAIAAAACYBAABkcnMvZTJvRG9jLnhtbFBLBQYAAAAABgAGAFkBAABuBQAAAAA=&#10;">
                <v:fill on="f" focussize="0,0"/>
                <v:stroke weight="0.5pt" color="#000000 [3200]" miterlimit="8" joinstyle="miter"/>
                <v:imagedata o:title=""/>
                <o:lock v:ext="edit" aspectratio="f"/>
              </v:line>
            </w:pict>
          </mc:Fallback>
        </mc:AlternateContent>
      </w:r>
      <w:r>
        <w:rPr>
          <w:sz w:val="21"/>
        </w:rPr>
        <mc:AlternateContent>
          <mc:Choice Requires="wps">
            <w:drawing>
              <wp:anchor distT="0" distB="0" distL="114300" distR="114300" simplePos="0" relativeHeight="4209789952" behindDoc="0" locked="0" layoutInCell="1" allowOverlap="1">
                <wp:simplePos x="0" y="0"/>
                <wp:positionH relativeFrom="column">
                  <wp:posOffset>-66040</wp:posOffset>
                </wp:positionH>
                <wp:positionV relativeFrom="paragraph">
                  <wp:posOffset>340360</wp:posOffset>
                </wp:positionV>
                <wp:extent cx="5419725" cy="0"/>
                <wp:effectExtent l="0" t="0" r="0" b="0"/>
                <wp:wrapNone/>
                <wp:docPr id="31" name="直接连接符 31"/>
                <wp:cNvGraphicFramePr/>
                <a:graphic xmlns:a="http://schemas.openxmlformats.org/drawingml/2006/main">
                  <a:graphicData uri="http://schemas.microsoft.com/office/word/2010/wordprocessingShape">
                    <wps:wsp>
                      <wps:cNvCnPr/>
                      <wps:spPr>
                        <a:xfrm>
                          <a:off x="0" y="0"/>
                          <a:ext cx="5419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5.2pt;margin-top:26.8pt;height:0pt;width:426.75pt;z-index:-85177344;mso-width-relative:page;mso-height-relative:page;" filled="f" stroked="t" coordsize="21600,21600" o:gfxdata="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B0mIHvXAAAACQEAAA8AAAAAAAAAAQAgAAAAIgAAAGRycy9k&#10;b3ducmV2LnhtbFBLAQIUABQAAAAIAIdO4kAKNJjFygEAAGUDAAAOAAAAAAAAAAEAIAAAACYBAABk&#10;cnMvZTJvRG9jLnhtbFBLBQYAAAAABgAGAFkBAABiBQAAAAA=&#10;">
                <v:fill on="f" focussize="0,0"/>
                <v:stroke weight="0.5pt" color="#000000 [3200]" miterlimit="8" joinstyle="miter"/>
                <v:imagedata o:title=""/>
                <o:lock v:ext="edit" aspectratio="f"/>
              </v:line>
            </w:pict>
          </mc:Fallback>
        </mc:AlternateContent>
      </w:r>
      <w:r>
        <w:rPr>
          <w:rFonts w:hint="eastAsia" w:ascii="宋体" w:hAnsi="宋体"/>
          <w:b/>
          <w:sz w:val="28"/>
          <w:szCs w:val="28"/>
          <w:lang w:val="en-US" w:eastAsia="zh-CN"/>
        </w:rPr>
        <w:t xml:space="preserve">                                          </w:t>
      </w:r>
    </w:p>
    <w:p>
      <w:pPr>
        <w:tabs>
          <w:tab w:val="left" w:pos="5645"/>
        </w:tabs>
        <w:spacing w:line="360" w:lineRule="auto"/>
        <w:rPr>
          <w:rFonts w:hint="eastAsia" w:ascii="宋体" w:hAnsi="宋体" w:cs="宋体"/>
          <w:b/>
          <w:bCs/>
          <w:sz w:val="32"/>
          <w:szCs w:val="32"/>
        </w:rPr>
      </w:pPr>
      <w:r>
        <w:rPr>
          <w:rFonts w:hint="default" w:ascii="宋体" w:hAnsi="宋体" w:cs="宋体"/>
          <w:b/>
          <w:bCs/>
          <w:sz w:val="32"/>
          <w:szCs w:val="32"/>
          <w:lang w:val="en-US"/>
        </w:rPr>
        <mc:AlternateContent>
          <mc:Choice Requires="wps">
            <w:drawing>
              <wp:anchor distT="0" distB="0" distL="114300" distR="114300" simplePos="0" relativeHeight="3808865280" behindDoc="0" locked="0" layoutInCell="1" allowOverlap="1">
                <wp:simplePos x="0" y="0"/>
                <wp:positionH relativeFrom="column">
                  <wp:posOffset>4532630</wp:posOffset>
                </wp:positionH>
                <wp:positionV relativeFrom="paragraph">
                  <wp:posOffset>22225</wp:posOffset>
                </wp:positionV>
                <wp:extent cx="598805" cy="2672715"/>
                <wp:effectExtent l="4445" t="4445" r="6350" b="8890"/>
                <wp:wrapNone/>
                <wp:docPr id="155" name="矩形 155"/>
                <wp:cNvGraphicFramePr/>
                <a:graphic xmlns:a="http://schemas.openxmlformats.org/drawingml/2006/main">
                  <a:graphicData uri="http://schemas.microsoft.com/office/word/2010/wordprocessingShape">
                    <wps:wsp>
                      <wps:cNvSpPr/>
                      <wps:spPr>
                        <a:xfrm>
                          <a:off x="0" y="0"/>
                          <a:ext cx="598805" cy="2672715"/>
                        </a:xfrm>
                        <a:prstGeom prst="rect">
                          <a:avLst/>
                        </a:prstGeom>
                        <a:gradFill rotWithShape="0">
                          <a:gsLst>
                            <a:gs pos="0">
                              <a:srgbClr val="FFFFFF"/>
                            </a:gs>
                            <a:gs pos="100000">
                              <a:srgbClr val="FFFFFF"/>
                            </a:gs>
                          </a:gsLst>
                          <a:lin ang="0"/>
                          <a:tileRect/>
                        </a:gradFill>
                        <a:ln w="9525" cap="flat" cmpd="sng">
                          <a:solidFill>
                            <a:srgbClr val="000001"/>
                          </a:solidFill>
                          <a:prstDash val="solid"/>
                          <a:miter/>
                          <a:headEnd type="none" w="med" len="med"/>
                          <a:tailEnd type="none" w="med" len="med"/>
                        </a:ln>
                      </wps:spPr>
                      <wps:txbx>
                        <w:txbxContent>
                          <w:p>
                            <w:pPr>
                              <w:rPr>
                                <w:rFonts w:hint="eastAsia"/>
                                <w:sz w:val="18"/>
                                <w:szCs w:val="18"/>
                                <w:lang w:eastAsia="zh-CN"/>
                              </w:rPr>
                            </w:pPr>
                          </w:p>
                          <w:p>
                            <w:pPr>
                              <w:jc w:val="center"/>
                              <w:rPr>
                                <w:rFonts w:hint="eastAsia"/>
                                <w:sz w:val="18"/>
                                <w:szCs w:val="18"/>
                                <w:lang w:eastAsia="zh-CN"/>
                              </w:rPr>
                            </w:pPr>
                          </w:p>
                          <w:p>
                            <w:pPr>
                              <w:jc w:val="center"/>
                              <w:rPr>
                                <w:rFonts w:hint="eastAsia"/>
                                <w:sz w:val="21"/>
                                <w:szCs w:val="21"/>
                                <w:lang w:eastAsia="zh-CN"/>
                              </w:rPr>
                            </w:pPr>
                            <w:r>
                              <w:rPr>
                                <w:rFonts w:hint="eastAsia"/>
                                <w:sz w:val="21"/>
                                <w:szCs w:val="21"/>
                                <w:lang w:eastAsia="zh-CN"/>
                              </w:rPr>
                              <w:t>炭</w:t>
                            </w:r>
                          </w:p>
                          <w:p>
                            <w:pPr>
                              <w:jc w:val="center"/>
                              <w:rPr>
                                <w:rFonts w:hint="eastAsia"/>
                                <w:sz w:val="21"/>
                                <w:szCs w:val="21"/>
                                <w:lang w:eastAsia="zh-CN"/>
                              </w:rPr>
                            </w:pPr>
                          </w:p>
                          <w:p>
                            <w:pPr>
                              <w:jc w:val="center"/>
                              <w:rPr>
                                <w:rFonts w:hint="eastAsia"/>
                                <w:sz w:val="21"/>
                                <w:szCs w:val="21"/>
                                <w:lang w:eastAsia="zh-CN"/>
                              </w:rPr>
                            </w:pPr>
                          </w:p>
                          <w:p>
                            <w:pPr>
                              <w:jc w:val="center"/>
                              <w:rPr>
                                <w:rFonts w:hint="eastAsia"/>
                                <w:sz w:val="21"/>
                                <w:szCs w:val="21"/>
                                <w:lang w:eastAsia="zh-CN"/>
                              </w:rPr>
                            </w:pPr>
                            <w:r>
                              <w:rPr>
                                <w:rFonts w:hint="eastAsia"/>
                                <w:sz w:val="21"/>
                                <w:szCs w:val="21"/>
                                <w:lang w:eastAsia="zh-CN"/>
                              </w:rPr>
                              <w:t>化</w:t>
                            </w:r>
                          </w:p>
                          <w:p>
                            <w:pPr>
                              <w:jc w:val="center"/>
                              <w:rPr>
                                <w:rFonts w:hint="eastAsia"/>
                                <w:sz w:val="21"/>
                                <w:szCs w:val="21"/>
                                <w:lang w:eastAsia="zh-CN"/>
                              </w:rPr>
                            </w:pPr>
                          </w:p>
                          <w:p>
                            <w:pPr>
                              <w:jc w:val="center"/>
                              <w:rPr>
                                <w:rFonts w:hint="eastAsia"/>
                                <w:sz w:val="21"/>
                                <w:szCs w:val="21"/>
                                <w:lang w:eastAsia="zh-CN"/>
                              </w:rPr>
                            </w:pPr>
                          </w:p>
                          <w:p>
                            <w:pPr>
                              <w:jc w:val="center"/>
                              <w:rPr>
                                <w:rFonts w:hint="eastAsia"/>
                                <w:sz w:val="21"/>
                                <w:szCs w:val="21"/>
                                <w:lang w:eastAsia="zh-CN"/>
                              </w:rPr>
                            </w:pPr>
                            <w:r>
                              <w:rPr>
                                <w:rFonts w:hint="eastAsia"/>
                                <w:sz w:val="21"/>
                                <w:szCs w:val="21"/>
                                <w:lang w:eastAsia="zh-CN"/>
                              </w:rPr>
                              <w:t>车</w:t>
                            </w:r>
                          </w:p>
                          <w:p>
                            <w:pPr>
                              <w:jc w:val="center"/>
                              <w:rPr>
                                <w:rFonts w:hint="eastAsia"/>
                                <w:sz w:val="21"/>
                                <w:szCs w:val="21"/>
                                <w:lang w:eastAsia="zh-CN"/>
                              </w:rPr>
                            </w:pPr>
                          </w:p>
                          <w:p>
                            <w:pPr>
                              <w:jc w:val="center"/>
                              <w:rPr>
                                <w:rFonts w:hint="eastAsia"/>
                                <w:sz w:val="21"/>
                                <w:szCs w:val="21"/>
                                <w:lang w:eastAsia="zh-CN"/>
                              </w:rPr>
                            </w:pPr>
                          </w:p>
                          <w:p>
                            <w:pPr>
                              <w:jc w:val="center"/>
                              <w:rPr>
                                <w:rFonts w:hint="eastAsia" w:eastAsia="宋体"/>
                                <w:sz w:val="21"/>
                                <w:szCs w:val="21"/>
                                <w:lang w:eastAsia="zh-CN"/>
                              </w:rPr>
                            </w:pPr>
                            <w:r>
                              <w:rPr>
                                <w:rFonts w:hint="eastAsia"/>
                                <w:sz w:val="21"/>
                                <w:szCs w:val="21"/>
                                <w:lang w:eastAsia="zh-CN"/>
                              </w:rPr>
                              <w:t>间</w:t>
                            </w:r>
                          </w:p>
                        </w:txbxContent>
                      </wps:txbx>
                      <wps:bodyPr upright="1"/>
                    </wps:wsp>
                  </a:graphicData>
                </a:graphic>
              </wp:anchor>
            </w:drawing>
          </mc:Choice>
          <mc:Fallback>
            <w:pict>
              <v:rect id="_x0000_s1026" o:spid="_x0000_s1026" o:spt="1" style="position:absolute;left:0pt;margin-left:356.9pt;margin-top:1.75pt;height:210.45pt;width:47.15pt;z-index:-486102016;mso-width-relative:page;mso-height-relative:page;" fillcolor="#FFFFFF" filled="t" stroked="t" coordsize="21600,21600" o:gfxdata="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K6tzkXX&#10;AAAACQEAAA8AAAAAAAAAAQAgAAAAIgAAAGRycy9kb3ducmV2LnhtbFBLAQIUABQAAAAIAIdO4kDY&#10;U+YqIQIAAGYEAAAOAAAAAAAAAAEAIAAAACYBAABkcnMvZTJvRG9jLnhtbFBLBQYAAAAABgAGAFkB&#10;AAC5BQAAAAA=&#10;">
                <v:fill type="gradient" on="t" color2="#FFFFFF" angle="90" focus="100%" focussize="0,0">
                  <o:fill type="gradientUnscaled" v:ext="backwardCompatible"/>
                </v:fill>
                <v:stroke color="#000001" joinstyle="miter"/>
                <v:imagedata o:title=""/>
                <o:lock v:ext="edit" aspectratio="f"/>
                <v:textbox>
                  <w:txbxContent>
                    <w:p>
                      <w:pPr>
                        <w:rPr>
                          <w:rFonts w:hint="eastAsia"/>
                          <w:sz w:val="18"/>
                          <w:szCs w:val="18"/>
                          <w:lang w:eastAsia="zh-CN"/>
                        </w:rPr>
                      </w:pPr>
                    </w:p>
                    <w:p>
                      <w:pPr>
                        <w:jc w:val="center"/>
                        <w:rPr>
                          <w:rFonts w:hint="eastAsia"/>
                          <w:sz w:val="18"/>
                          <w:szCs w:val="18"/>
                          <w:lang w:eastAsia="zh-CN"/>
                        </w:rPr>
                      </w:pPr>
                    </w:p>
                    <w:p>
                      <w:pPr>
                        <w:jc w:val="center"/>
                        <w:rPr>
                          <w:rFonts w:hint="eastAsia"/>
                          <w:sz w:val="21"/>
                          <w:szCs w:val="21"/>
                          <w:lang w:eastAsia="zh-CN"/>
                        </w:rPr>
                      </w:pPr>
                      <w:r>
                        <w:rPr>
                          <w:rFonts w:hint="eastAsia"/>
                          <w:sz w:val="21"/>
                          <w:szCs w:val="21"/>
                          <w:lang w:eastAsia="zh-CN"/>
                        </w:rPr>
                        <w:t>炭</w:t>
                      </w:r>
                    </w:p>
                    <w:p>
                      <w:pPr>
                        <w:jc w:val="center"/>
                        <w:rPr>
                          <w:rFonts w:hint="eastAsia"/>
                          <w:sz w:val="21"/>
                          <w:szCs w:val="21"/>
                          <w:lang w:eastAsia="zh-CN"/>
                        </w:rPr>
                      </w:pPr>
                    </w:p>
                    <w:p>
                      <w:pPr>
                        <w:jc w:val="center"/>
                        <w:rPr>
                          <w:rFonts w:hint="eastAsia"/>
                          <w:sz w:val="21"/>
                          <w:szCs w:val="21"/>
                          <w:lang w:eastAsia="zh-CN"/>
                        </w:rPr>
                      </w:pPr>
                    </w:p>
                    <w:p>
                      <w:pPr>
                        <w:jc w:val="center"/>
                        <w:rPr>
                          <w:rFonts w:hint="eastAsia"/>
                          <w:sz w:val="21"/>
                          <w:szCs w:val="21"/>
                          <w:lang w:eastAsia="zh-CN"/>
                        </w:rPr>
                      </w:pPr>
                      <w:r>
                        <w:rPr>
                          <w:rFonts w:hint="eastAsia"/>
                          <w:sz w:val="21"/>
                          <w:szCs w:val="21"/>
                          <w:lang w:eastAsia="zh-CN"/>
                        </w:rPr>
                        <w:t>化</w:t>
                      </w:r>
                    </w:p>
                    <w:p>
                      <w:pPr>
                        <w:jc w:val="center"/>
                        <w:rPr>
                          <w:rFonts w:hint="eastAsia"/>
                          <w:sz w:val="21"/>
                          <w:szCs w:val="21"/>
                          <w:lang w:eastAsia="zh-CN"/>
                        </w:rPr>
                      </w:pPr>
                    </w:p>
                    <w:p>
                      <w:pPr>
                        <w:jc w:val="center"/>
                        <w:rPr>
                          <w:rFonts w:hint="eastAsia"/>
                          <w:sz w:val="21"/>
                          <w:szCs w:val="21"/>
                          <w:lang w:eastAsia="zh-CN"/>
                        </w:rPr>
                      </w:pPr>
                    </w:p>
                    <w:p>
                      <w:pPr>
                        <w:jc w:val="center"/>
                        <w:rPr>
                          <w:rFonts w:hint="eastAsia"/>
                          <w:sz w:val="21"/>
                          <w:szCs w:val="21"/>
                          <w:lang w:eastAsia="zh-CN"/>
                        </w:rPr>
                      </w:pPr>
                      <w:r>
                        <w:rPr>
                          <w:rFonts w:hint="eastAsia"/>
                          <w:sz w:val="21"/>
                          <w:szCs w:val="21"/>
                          <w:lang w:eastAsia="zh-CN"/>
                        </w:rPr>
                        <w:t>车</w:t>
                      </w:r>
                    </w:p>
                    <w:p>
                      <w:pPr>
                        <w:jc w:val="center"/>
                        <w:rPr>
                          <w:rFonts w:hint="eastAsia"/>
                          <w:sz w:val="21"/>
                          <w:szCs w:val="21"/>
                          <w:lang w:eastAsia="zh-CN"/>
                        </w:rPr>
                      </w:pPr>
                    </w:p>
                    <w:p>
                      <w:pPr>
                        <w:jc w:val="center"/>
                        <w:rPr>
                          <w:rFonts w:hint="eastAsia"/>
                          <w:sz w:val="21"/>
                          <w:szCs w:val="21"/>
                          <w:lang w:eastAsia="zh-CN"/>
                        </w:rPr>
                      </w:pPr>
                    </w:p>
                    <w:p>
                      <w:pPr>
                        <w:jc w:val="center"/>
                        <w:rPr>
                          <w:rFonts w:hint="eastAsia" w:eastAsia="宋体"/>
                          <w:sz w:val="21"/>
                          <w:szCs w:val="21"/>
                          <w:lang w:eastAsia="zh-CN"/>
                        </w:rPr>
                      </w:pPr>
                      <w:r>
                        <w:rPr>
                          <w:rFonts w:hint="eastAsia"/>
                          <w:sz w:val="21"/>
                          <w:szCs w:val="21"/>
                          <w:lang w:eastAsia="zh-CN"/>
                        </w:rPr>
                        <w:t>间</w:t>
                      </w:r>
                    </w:p>
                  </w:txbxContent>
                </v:textbox>
              </v:rect>
            </w:pict>
          </mc:Fallback>
        </mc:AlternateContent>
      </w:r>
      <w:r>
        <w:rPr>
          <w:rFonts w:hint="eastAsia" w:ascii="宋体" w:hAnsi="宋体" w:cs="宋体"/>
          <w:b/>
          <w:bCs/>
          <w:sz w:val="32"/>
          <w:szCs w:val="32"/>
        </w:rPr>
        <mc:AlternateContent>
          <mc:Choice Requires="wps">
            <w:drawing>
              <wp:anchor distT="0" distB="0" distL="114300" distR="114300" simplePos="0" relativeHeight="3172934656" behindDoc="0" locked="0" layoutInCell="1" allowOverlap="1">
                <wp:simplePos x="0" y="0"/>
                <wp:positionH relativeFrom="column">
                  <wp:posOffset>2437130</wp:posOffset>
                </wp:positionH>
                <wp:positionV relativeFrom="paragraph">
                  <wp:posOffset>76835</wp:posOffset>
                </wp:positionV>
                <wp:extent cx="363855" cy="2242820"/>
                <wp:effectExtent l="4445" t="4445" r="12700" b="19685"/>
                <wp:wrapNone/>
                <wp:docPr id="160" name="流程图: 过程 160"/>
                <wp:cNvGraphicFramePr/>
                <a:graphic xmlns:a="http://schemas.openxmlformats.org/drawingml/2006/main">
                  <a:graphicData uri="http://schemas.microsoft.com/office/word/2010/wordprocessingShape">
                    <wps:wsp>
                      <wps:cNvSpPr/>
                      <wps:spPr>
                        <a:xfrm>
                          <a:off x="0" y="0"/>
                          <a:ext cx="363855" cy="2242820"/>
                        </a:xfrm>
                        <a:prstGeom prst="flowChartProcess">
                          <a:avLst/>
                        </a:prstGeom>
                        <a:gradFill rotWithShape="0">
                          <a:gsLst>
                            <a:gs pos="0">
                              <a:srgbClr val="FFFFFF"/>
                            </a:gs>
                            <a:gs pos="100000">
                              <a:srgbClr val="FFFFFF"/>
                            </a:gs>
                          </a:gsLst>
                          <a:lin ang="0"/>
                          <a:tileRect/>
                        </a:gradFill>
                        <a:ln w="9525" cap="flat" cmpd="sng">
                          <a:solidFill>
                            <a:srgbClr val="000001"/>
                          </a:solidFill>
                          <a:prstDash val="solid"/>
                          <a:miter/>
                          <a:headEnd type="none" w="med" len="med"/>
                          <a:tailEnd type="none" w="med" len="med"/>
                        </a:ln>
                      </wps:spPr>
                      <wps:txbx>
                        <w:txbxContent>
                          <w:p>
                            <w:pPr>
                              <w:rPr>
                                <w:rFonts w:hint="eastAsia"/>
                                <w:lang w:eastAsia="zh-CN"/>
                              </w:rPr>
                            </w:pPr>
                          </w:p>
                          <w:p>
                            <w:pPr>
                              <w:rPr>
                                <w:rFonts w:hint="eastAsia"/>
                                <w:lang w:eastAsia="zh-CN"/>
                              </w:rPr>
                            </w:pPr>
                          </w:p>
                          <w:p>
                            <w:pPr>
                              <w:rPr>
                                <w:rFonts w:hint="eastAsia"/>
                                <w:lang w:eastAsia="zh-CN"/>
                              </w:rPr>
                            </w:pPr>
                          </w:p>
                          <w:p>
                            <w:pPr>
                              <w:rPr>
                                <w:rFonts w:hint="eastAsia"/>
                                <w:lang w:eastAsia="zh-CN"/>
                              </w:rPr>
                            </w:pPr>
                            <w:r>
                              <w:rPr>
                                <w:rFonts w:hint="eastAsia"/>
                                <w:lang w:eastAsia="zh-CN"/>
                              </w:rPr>
                              <w:t>成</w:t>
                            </w:r>
                          </w:p>
                          <w:p>
                            <w:pPr>
                              <w:rPr>
                                <w:rFonts w:hint="eastAsia"/>
                                <w:lang w:eastAsia="zh-CN"/>
                              </w:rPr>
                            </w:pPr>
                          </w:p>
                          <w:p>
                            <w:pPr>
                              <w:rPr>
                                <w:rFonts w:hint="eastAsia"/>
                                <w:lang w:eastAsia="zh-CN"/>
                              </w:rPr>
                            </w:pPr>
                            <w:r>
                              <w:rPr>
                                <w:rFonts w:hint="eastAsia"/>
                                <w:lang w:eastAsia="zh-CN"/>
                              </w:rPr>
                              <w:t>品</w:t>
                            </w:r>
                          </w:p>
                          <w:p>
                            <w:pPr>
                              <w:rPr>
                                <w:rFonts w:hint="eastAsia"/>
                                <w:lang w:eastAsia="zh-CN"/>
                              </w:rPr>
                            </w:pPr>
                          </w:p>
                          <w:p>
                            <w:pPr>
                              <w:rPr>
                                <w:rFonts w:hint="eastAsia" w:eastAsia="宋体"/>
                                <w:lang w:eastAsia="zh-CN"/>
                              </w:rPr>
                            </w:pPr>
                            <w:r>
                              <w:rPr>
                                <w:rFonts w:hint="eastAsia"/>
                                <w:lang w:eastAsia="zh-CN"/>
                              </w:rPr>
                              <w:t>库</w:t>
                            </w:r>
                          </w:p>
                        </w:txbxContent>
                      </wps:txbx>
                      <wps:bodyPr upright="1"/>
                    </wps:wsp>
                  </a:graphicData>
                </a:graphic>
              </wp:anchor>
            </w:drawing>
          </mc:Choice>
          <mc:Fallback>
            <w:pict>
              <v:shape id="_x0000_s1026" o:spid="_x0000_s1026" o:spt="109" type="#_x0000_t109" style="position:absolute;left:0pt;margin-left:191.9pt;margin-top:6.05pt;height:176.6pt;width:28.65pt;z-index:-1122032640;mso-width-relative:page;mso-height-relative:page;" fillcolor="#FFFFFF" filled="t" stroked="t" coordsize="21600,21600" o:gfxdata="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kj4ah1wAAAAoBAAAPAAAAAAAAAAEAIAAAACIAAABkcnMvZG93bnJl&#10;di54bWxQSwECFAAUAAAACACHTuJAMkOR7jcCAAB9BAAADgAAAAAAAAABACAAAAAmAQAAZHJzL2Uy&#10;b0RvYy54bWxQSwUGAAAAAAYABgBZAQAAzwUAAAAA&#10;">
                <v:fill type="gradient" on="t" color2="#FFFFFF" angle="90" focus="100%" focussize="0,0">
                  <o:fill type="gradientUnscaled" v:ext="backwardCompatible"/>
                </v:fill>
                <v:stroke color="#000001" joinstyle="miter"/>
                <v:imagedata o:title=""/>
                <o:lock v:ext="edit" aspectratio="f"/>
                <v:textbox>
                  <w:txbxContent>
                    <w:p>
                      <w:pPr>
                        <w:rPr>
                          <w:rFonts w:hint="eastAsia"/>
                          <w:lang w:eastAsia="zh-CN"/>
                        </w:rPr>
                      </w:pPr>
                    </w:p>
                    <w:p>
                      <w:pPr>
                        <w:rPr>
                          <w:rFonts w:hint="eastAsia"/>
                          <w:lang w:eastAsia="zh-CN"/>
                        </w:rPr>
                      </w:pPr>
                    </w:p>
                    <w:p>
                      <w:pPr>
                        <w:rPr>
                          <w:rFonts w:hint="eastAsia"/>
                          <w:lang w:eastAsia="zh-CN"/>
                        </w:rPr>
                      </w:pPr>
                    </w:p>
                    <w:p>
                      <w:pPr>
                        <w:rPr>
                          <w:rFonts w:hint="eastAsia"/>
                          <w:lang w:eastAsia="zh-CN"/>
                        </w:rPr>
                      </w:pPr>
                      <w:r>
                        <w:rPr>
                          <w:rFonts w:hint="eastAsia"/>
                          <w:lang w:eastAsia="zh-CN"/>
                        </w:rPr>
                        <w:t>成</w:t>
                      </w:r>
                    </w:p>
                    <w:p>
                      <w:pPr>
                        <w:rPr>
                          <w:rFonts w:hint="eastAsia"/>
                          <w:lang w:eastAsia="zh-CN"/>
                        </w:rPr>
                      </w:pPr>
                    </w:p>
                    <w:p>
                      <w:pPr>
                        <w:rPr>
                          <w:rFonts w:hint="eastAsia"/>
                          <w:lang w:eastAsia="zh-CN"/>
                        </w:rPr>
                      </w:pPr>
                      <w:r>
                        <w:rPr>
                          <w:rFonts w:hint="eastAsia"/>
                          <w:lang w:eastAsia="zh-CN"/>
                        </w:rPr>
                        <w:t>品</w:t>
                      </w:r>
                    </w:p>
                    <w:p>
                      <w:pPr>
                        <w:rPr>
                          <w:rFonts w:hint="eastAsia"/>
                          <w:lang w:eastAsia="zh-CN"/>
                        </w:rPr>
                      </w:pPr>
                    </w:p>
                    <w:p>
                      <w:pPr>
                        <w:rPr>
                          <w:rFonts w:hint="eastAsia" w:eastAsia="宋体"/>
                          <w:lang w:eastAsia="zh-CN"/>
                        </w:rPr>
                      </w:pPr>
                      <w:r>
                        <w:rPr>
                          <w:rFonts w:hint="eastAsia"/>
                          <w:lang w:eastAsia="zh-CN"/>
                        </w:rPr>
                        <w:t>库</w:t>
                      </w:r>
                    </w:p>
                  </w:txbxContent>
                </v:textbox>
              </v:shape>
            </w:pict>
          </mc:Fallback>
        </mc:AlternateContent>
      </w:r>
      <w:r>
        <w:rPr>
          <w:sz w:val="32"/>
        </w:rPr>
        <mc:AlternateContent>
          <mc:Choice Requires="wps">
            <w:drawing>
              <wp:anchor distT="0" distB="0" distL="114300" distR="114300" simplePos="0" relativeHeight="2326964224" behindDoc="0" locked="0" layoutInCell="1" allowOverlap="1">
                <wp:simplePos x="0" y="0"/>
                <wp:positionH relativeFrom="column">
                  <wp:posOffset>108585</wp:posOffset>
                </wp:positionH>
                <wp:positionV relativeFrom="paragraph">
                  <wp:posOffset>669925</wp:posOffset>
                </wp:positionV>
                <wp:extent cx="400050" cy="142875"/>
                <wp:effectExtent l="0" t="0" r="0" b="9525"/>
                <wp:wrapNone/>
                <wp:docPr id="146" name="矩形 146"/>
                <wp:cNvGraphicFramePr/>
                <a:graphic xmlns:a="http://schemas.openxmlformats.org/drawingml/2006/main">
                  <a:graphicData uri="http://schemas.microsoft.com/office/word/2010/wordprocessingShape">
                    <wps:wsp>
                      <wps:cNvSpPr/>
                      <wps:spPr>
                        <a:xfrm>
                          <a:off x="1251585" y="1980565"/>
                          <a:ext cx="400050" cy="142875"/>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55pt;margin-top:52.75pt;height:11.25pt;width:31.5pt;z-index:-1968003072;v-text-anchor:middle;mso-width-relative:page;mso-height-relative:page;" fillcolor="#FFFFFF [3201]" filled="t" stroked="f" coordsize="21600,21600" o:gfxdata="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OKHpb&#10;1wAAAAkBAAAPAAAAAAAAAAEAIAAAACIAAABkcnMvZG93bnJldi54bWxQSwECFAAUAAAACACHTuJA&#10;/rRXVVsCAACMBAAADgAAAAAAAAABACAAAAAmAQAAZHJzL2Uyb0RvYy54bWxQSwUGAAAAAAYABgBZ&#10;AQAA8wUAAAAA&#10;">
                <v:fill on="t" focussize="0,0"/>
                <v:stroke on="f" weight="1pt" miterlimit="8" joinstyle="miter"/>
                <v:imagedata o:title=""/>
                <o:lock v:ext="edit" aspectratio="f"/>
              </v:rect>
            </w:pict>
          </mc:Fallback>
        </mc:AlternateContent>
      </w:r>
      <w:r>
        <w:rPr>
          <w:rFonts w:hint="default" w:ascii="宋体" w:hAnsi="宋体" w:cs="宋体"/>
          <w:b/>
          <w:bCs/>
          <w:sz w:val="32"/>
          <w:szCs w:val="32"/>
          <w:lang w:val="en-US"/>
        </w:rPr>
        <mc:AlternateContent>
          <mc:Choice Requires="wps">
            <w:drawing>
              <wp:anchor distT="0" distB="0" distL="114300" distR="114300" simplePos="0" relativeHeight="389145600" behindDoc="0" locked="0" layoutInCell="1" allowOverlap="1">
                <wp:simplePos x="0" y="0"/>
                <wp:positionH relativeFrom="column">
                  <wp:posOffset>3244215</wp:posOffset>
                </wp:positionH>
                <wp:positionV relativeFrom="paragraph">
                  <wp:posOffset>516890</wp:posOffset>
                </wp:positionV>
                <wp:extent cx="1003300" cy="1012190"/>
                <wp:effectExtent l="4445" t="5080" r="20955" b="11430"/>
                <wp:wrapNone/>
                <wp:docPr id="154" name="矩形 154"/>
                <wp:cNvGraphicFramePr/>
                <a:graphic xmlns:a="http://schemas.openxmlformats.org/drawingml/2006/main">
                  <a:graphicData uri="http://schemas.microsoft.com/office/word/2010/wordprocessingShape">
                    <wps:wsp>
                      <wps:cNvSpPr/>
                      <wps:spPr>
                        <a:xfrm>
                          <a:off x="0" y="0"/>
                          <a:ext cx="1003300" cy="1012190"/>
                        </a:xfrm>
                        <a:prstGeom prst="rect">
                          <a:avLst/>
                        </a:prstGeom>
                        <a:gradFill rotWithShape="0">
                          <a:gsLst>
                            <a:gs pos="0">
                              <a:srgbClr val="FFFFFF"/>
                            </a:gs>
                            <a:gs pos="100000">
                              <a:srgbClr val="FFFFFF"/>
                            </a:gs>
                          </a:gsLst>
                          <a:lin ang="0"/>
                          <a:tileRect/>
                        </a:gradFill>
                        <a:ln w="9525" cap="flat" cmpd="sng">
                          <a:solidFill>
                            <a:srgbClr val="000001"/>
                          </a:solidFill>
                          <a:prstDash val="solid"/>
                          <a:miter/>
                          <a:headEnd type="none" w="med" len="med"/>
                          <a:tailEnd type="none" w="med" len="med"/>
                        </a:ln>
                      </wps:spPr>
                      <wps:txbx>
                        <w:txbxContent>
                          <w:p>
                            <w:pPr>
                              <w:jc w:val="center"/>
                              <w:rPr>
                                <w:rFonts w:hint="eastAsia"/>
                                <w:lang w:eastAsia="zh-CN"/>
                              </w:rPr>
                            </w:pPr>
                          </w:p>
                          <w:p>
                            <w:pPr>
                              <w:jc w:val="center"/>
                              <w:rPr>
                                <w:rFonts w:hint="eastAsia"/>
                                <w:lang w:eastAsia="zh-CN"/>
                              </w:rPr>
                            </w:pPr>
                          </w:p>
                          <w:p>
                            <w:pPr>
                              <w:jc w:val="center"/>
                              <w:rPr>
                                <w:rFonts w:hint="eastAsia" w:eastAsia="宋体"/>
                                <w:sz w:val="18"/>
                                <w:szCs w:val="18"/>
                                <w:lang w:eastAsia="zh-CN"/>
                              </w:rPr>
                            </w:pPr>
                            <w:r>
                              <w:rPr>
                                <w:rFonts w:hint="eastAsia"/>
                                <w:lang w:eastAsia="zh-CN"/>
                              </w:rPr>
                              <w:t>炭化料库房</w:t>
                            </w:r>
                          </w:p>
                        </w:txbxContent>
                      </wps:txbx>
                      <wps:bodyPr upright="1"/>
                    </wps:wsp>
                  </a:graphicData>
                </a:graphic>
              </wp:anchor>
            </w:drawing>
          </mc:Choice>
          <mc:Fallback>
            <w:pict>
              <v:rect id="_x0000_s1026" o:spid="_x0000_s1026" o:spt="1" style="position:absolute;left:0pt;margin-left:255.45pt;margin-top:40.7pt;height:79.7pt;width:79pt;z-index:389145600;mso-width-relative:page;mso-height-relative:page;" fillcolor="#FFFFFF" filled="t" stroked="t" coordsize="21600,21600" o:gfxdata="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hs&#10;1znYAAAACgEAAA8AAAAAAAAAAQAgAAAAIgAAAGRycy9kb3ducmV2LnhtbFBLAQIUABQAAAAIAIdO&#10;4kBafy/XIwIAAGcEAAAOAAAAAAAAAAEAIAAAACcBAABkcnMvZTJvRG9jLnhtbFBLBQYAAAAABgAG&#10;AFkBAAC8BQAAAAA=&#10;">
                <v:fill type="gradient" on="t" color2="#FFFFFF" angle="90" focus="100%" focussize="0,0">
                  <o:fill type="gradientUnscaled" v:ext="backwardCompatible"/>
                </v:fill>
                <v:stroke color="#000001" joinstyle="miter"/>
                <v:imagedata o:title=""/>
                <o:lock v:ext="edit" aspectratio="f"/>
                <v:textbox>
                  <w:txbxContent>
                    <w:p>
                      <w:pPr>
                        <w:jc w:val="center"/>
                        <w:rPr>
                          <w:rFonts w:hint="eastAsia"/>
                          <w:lang w:eastAsia="zh-CN"/>
                        </w:rPr>
                      </w:pPr>
                    </w:p>
                    <w:p>
                      <w:pPr>
                        <w:jc w:val="center"/>
                        <w:rPr>
                          <w:rFonts w:hint="eastAsia"/>
                          <w:lang w:eastAsia="zh-CN"/>
                        </w:rPr>
                      </w:pPr>
                    </w:p>
                    <w:p>
                      <w:pPr>
                        <w:jc w:val="center"/>
                        <w:rPr>
                          <w:rFonts w:hint="eastAsia" w:eastAsia="宋体"/>
                          <w:sz w:val="18"/>
                          <w:szCs w:val="18"/>
                          <w:lang w:eastAsia="zh-CN"/>
                        </w:rPr>
                      </w:pPr>
                      <w:r>
                        <w:rPr>
                          <w:rFonts w:hint="eastAsia"/>
                          <w:lang w:eastAsia="zh-CN"/>
                        </w:rPr>
                        <w:t>炭化料库房</w:t>
                      </w:r>
                    </w:p>
                  </w:txbxContent>
                </v:textbox>
              </v:rect>
            </w:pict>
          </mc:Fallback>
        </mc:AlternateContent>
      </w:r>
      <w:r>
        <w:rPr>
          <w:rFonts w:hint="eastAsia" w:ascii="宋体" w:hAnsi="宋体" w:cs="宋体"/>
          <w:b/>
          <w:bCs/>
          <w:sz w:val="32"/>
          <w:szCs w:val="32"/>
        </w:rPr>
        <mc:AlternateContent>
          <mc:Choice Requires="wps">
            <w:drawing>
              <wp:anchor distT="0" distB="0" distL="114300" distR="114300" simplePos="0" relativeHeight="1343416320" behindDoc="0" locked="0" layoutInCell="1" allowOverlap="1">
                <wp:simplePos x="0" y="0"/>
                <wp:positionH relativeFrom="column">
                  <wp:posOffset>3045460</wp:posOffset>
                </wp:positionH>
                <wp:positionV relativeFrom="paragraph">
                  <wp:posOffset>67310</wp:posOffset>
                </wp:positionV>
                <wp:extent cx="1262380" cy="332740"/>
                <wp:effectExtent l="4445" t="4445" r="9525" b="5715"/>
                <wp:wrapNone/>
                <wp:docPr id="81" name="矩形 81"/>
                <wp:cNvGraphicFramePr/>
                <a:graphic xmlns:a="http://schemas.openxmlformats.org/drawingml/2006/main">
                  <a:graphicData uri="http://schemas.microsoft.com/office/word/2010/wordprocessingShape">
                    <wps:wsp>
                      <wps:cNvSpPr/>
                      <wps:spPr>
                        <a:xfrm>
                          <a:off x="0" y="0"/>
                          <a:ext cx="1262380" cy="332740"/>
                        </a:xfrm>
                        <a:prstGeom prst="rect">
                          <a:avLst/>
                        </a:prstGeom>
                        <a:gradFill rotWithShape="0">
                          <a:gsLst>
                            <a:gs pos="0">
                              <a:srgbClr val="FFFFFF"/>
                            </a:gs>
                            <a:gs pos="100000">
                              <a:srgbClr val="FFFFFF"/>
                            </a:gs>
                          </a:gsLst>
                          <a:lin ang="0"/>
                          <a:tileRect/>
                        </a:gradFill>
                        <a:ln w="9525" cap="flat" cmpd="sng">
                          <a:solidFill>
                            <a:srgbClr val="000001"/>
                          </a:solidFill>
                          <a:prstDash val="solid"/>
                          <a:miter/>
                          <a:headEnd type="none" w="med" len="med"/>
                          <a:tailEnd type="none" w="med" len="med"/>
                        </a:ln>
                      </wps:spPr>
                      <wps:txbx>
                        <w:txbxContent>
                          <w:p>
                            <w:pPr>
                              <w:ind w:firstLine="420" w:firstLineChars="200"/>
                              <w:rPr>
                                <w:rFonts w:hint="eastAsia" w:eastAsia="宋体"/>
                                <w:lang w:eastAsia="zh-CN"/>
                              </w:rPr>
                            </w:pPr>
                            <w:r>
                              <w:rPr>
                                <w:rFonts w:hint="eastAsia"/>
                                <w:lang w:eastAsia="zh-CN"/>
                              </w:rPr>
                              <w:t>活化车间</w:t>
                            </w:r>
                          </w:p>
                        </w:txbxContent>
                      </wps:txbx>
                      <wps:bodyPr upright="1"/>
                    </wps:wsp>
                  </a:graphicData>
                </a:graphic>
              </wp:anchor>
            </w:drawing>
          </mc:Choice>
          <mc:Fallback>
            <w:pict>
              <v:rect id="_x0000_s1026" o:spid="_x0000_s1026" o:spt="1" style="position:absolute;left:0pt;margin-left:239.8pt;margin-top:5.3pt;height:26.2pt;width:99.4pt;z-index:1343416320;mso-width-relative:page;mso-height-relative:page;" fillcolor="#FFFFFF" filled="t" stroked="t" coordsize="21600,21600" o:gfxdata="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gEmJs&#10;1wAAAAkBAAAPAAAAAAAAAAEAIAAAACIAAABkcnMvZG93bnJldi54bWxQSwECFAAUAAAACACHTuJA&#10;jLrhMiICAABkBAAADgAAAAAAAAABACAAAAAmAQAAZHJzL2Uyb0RvYy54bWxQSwUGAAAAAAYABgBZ&#10;AQAAugUAAAAA&#10;">
                <v:fill type="gradient" on="t" color2="#FFFFFF" angle="90" focus="100%" focussize="0,0">
                  <o:fill type="gradientUnscaled" v:ext="backwardCompatible"/>
                </v:fill>
                <v:stroke color="#000001" joinstyle="miter"/>
                <v:imagedata o:title=""/>
                <o:lock v:ext="edit" aspectratio="f"/>
                <v:textbox>
                  <w:txbxContent>
                    <w:p>
                      <w:pPr>
                        <w:ind w:firstLine="420" w:firstLineChars="200"/>
                        <w:rPr>
                          <w:rFonts w:hint="eastAsia" w:eastAsia="宋体"/>
                          <w:lang w:eastAsia="zh-CN"/>
                        </w:rPr>
                      </w:pPr>
                      <w:r>
                        <w:rPr>
                          <w:rFonts w:hint="eastAsia"/>
                          <w:lang w:eastAsia="zh-CN"/>
                        </w:rPr>
                        <w:t>活化车间</w:t>
                      </w:r>
                    </w:p>
                  </w:txbxContent>
                </v:textbox>
              </v:rect>
            </w:pict>
          </mc:Fallback>
        </mc:AlternateContent>
      </w:r>
      <w:r>
        <w:rPr>
          <w:rFonts w:hint="eastAsia" w:ascii="宋体" w:hAnsi="宋体"/>
          <w:b/>
          <w:sz w:val="28"/>
          <w:szCs w:val="28"/>
        </w:rPr>
        <w:drawing>
          <wp:inline distT="0" distB="0" distL="114300" distR="114300">
            <wp:extent cx="880110" cy="659130"/>
            <wp:effectExtent l="0" t="0" r="7620" b="15240"/>
            <wp:docPr id="7" name="图片 1" descr="L]K@[D1R$_]4S{HZ2AP6W)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L]K@[D1R$_]4S{HZ2AP6W)3"/>
                    <pic:cNvPicPr>
                      <a:picLocks noChangeAspect="1"/>
                    </pic:cNvPicPr>
                  </pic:nvPicPr>
                  <pic:blipFill>
                    <a:blip r:embed="rId33"/>
                    <a:stretch>
                      <a:fillRect/>
                    </a:stretch>
                  </pic:blipFill>
                  <pic:spPr>
                    <a:xfrm rot="5400000">
                      <a:off x="0" y="0"/>
                      <a:ext cx="880110" cy="659130"/>
                    </a:xfrm>
                    <a:prstGeom prst="rect">
                      <a:avLst/>
                    </a:prstGeom>
                    <a:noFill/>
                    <a:ln>
                      <a:noFill/>
                    </a:ln>
                  </pic:spPr>
                </pic:pic>
              </a:graphicData>
            </a:graphic>
          </wp:inline>
        </w:drawing>
      </w:r>
    </w:p>
    <w:p>
      <w:pPr>
        <w:rPr>
          <w:rFonts w:hint="eastAsia" w:ascii="宋体" w:hAnsi="宋体" w:cs="宋体"/>
          <w:b/>
          <w:bCs/>
          <w:sz w:val="32"/>
          <w:szCs w:val="32"/>
        </w:rPr>
      </w:pPr>
      <w:r>
        <w:rPr>
          <w:rFonts w:hint="eastAsia" w:ascii="宋体" w:hAnsi="宋体" w:cs="宋体"/>
          <w:b/>
          <w:bCs/>
          <w:sz w:val="32"/>
          <w:szCs w:val="32"/>
        </w:rPr>
        <mc:AlternateContent>
          <mc:Choice Requires="wps">
            <w:drawing>
              <wp:anchor distT="0" distB="0" distL="114300" distR="114300" simplePos="0" relativeHeight="3808865280" behindDoc="0" locked="0" layoutInCell="1" allowOverlap="1">
                <wp:simplePos x="0" y="0"/>
                <wp:positionH relativeFrom="column">
                  <wp:posOffset>254000</wp:posOffset>
                </wp:positionH>
                <wp:positionV relativeFrom="paragraph">
                  <wp:posOffset>133985</wp:posOffset>
                </wp:positionV>
                <wp:extent cx="1242695" cy="610235"/>
                <wp:effectExtent l="4445" t="5080" r="10160" b="13335"/>
                <wp:wrapNone/>
                <wp:docPr id="94" name="矩形 94"/>
                <wp:cNvGraphicFramePr/>
                <a:graphic xmlns:a="http://schemas.openxmlformats.org/drawingml/2006/main">
                  <a:graphicData uri="http://schemas.microsoft.com/office/word/2010/wordprocessingShape">
                    <wps:wsp>
                      <wps:cNvSpPr/>
                      <wps:spPr>
                        <a:xfrm>
                          <a:off x="0" y="0"/>
                          <a:ext cx="1242695" cy="610235"/>
                        </a:xfrm>
                        <a:prstGeom prst="rect">
                          <a:avLst/>
                        </a:prstGeom>
                        <a:gradFill rotWithShape="0">
                          <a:gsLst>
                            <a:gs pos="0">
                              <a:srgbClr val="FFFFFF"/>
                            </a:gs>
                            <a:gs pos="100000">
                              <a:srgbClr val="FFFFFF"/>
                            </a:gs>
                          </a:gsLst>
                          <a:lin ang="0"/>
                          <a:tileRect/>
                        </a:gradFill>
                        <a:ln w="9525" cap="flat" cmpd="sng">
                          <a:solidFill>
                            <a:srgbClr val="000001"/>
                          </a:solidFill>
                          <a:prstDash val="solid"/>
                          <a:miter/>
                          <a:headEnd type="none" w="med" len="med"/>
                          <a:tailEnd type="none" w="med" len="med"/>
                        </a:ln>
                      </wps:spPr>
                      <wps:txbx>
                        <w:txbxContent>
                          <w:p>
                            <w:pPr>
                              <w:jc w:val="center"/>
                              <w:rPr>
                                <w:rFonts w:hint="eastAsia"/>
                                <w:lang w:eastAsia="zh-CN"/>
                              </w:rPr>
                            </w:pPr>
                          </w:p>
                          <w:p>
                            <w:pPr>
                              <w:jc w:val="center"/>
                              <w:rPr>
                                <w:rFonts w:hint="eastAsia" w:eastAsia="宋体"/>
                                <w:lang w:eastAsia="zh-CN"/>
                              </w:rPr>
                            </w:pPr>
                            <w:r>
                              <w:rPr>
                                <w:rFonts w:hint="eastAsia"/>
                                <w:lang w:eastAsia="zh-CN"/>
                              </w:rPr>
                              <w:t>生活区</w:t>
                            </w:r>
                          </w:p>
                        </w:txbxContent>
                      </wps:txbx>
                      <wps:bodyPr upright="1"/>
                    </wps:wsp>
                  </a:graphicData>
                </a:graphic>
              </wp:anchor>
            </w:drawing>
          </mc:Choice>
          <mc:Fallback>
            <w:pict>
              <v:rect id="_x0000_s1026" o:spid="_x0000_s1026" o:spt="1" style="position:absolute;left:0pt;margin-left:20pt;margin-top:10.55pt;height:48.05pt;width:97.85pt;z-index:-486102016;mso-width-relative:page;mso-height-relative:page;" fillcolor="#FFFFFF" filled="t" stroked="t" coordsize="21600,21600" o:gfxdata="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DTrGuNcA&#10;AAAJAQAADwAAAAAAAAABACAAAAAiAAAAZHJzL2Rvd25yZXYueG1sUEsBAhQAFAAAAAgAh07iQH90&#10;wPwgAgAAZAQAAA4AAAAAAAAAAQAgAAAAJgEAAGRycy9lMm9Eb2MueG1sUEsFBgAAAAAGAAYAWQEA&#10;ALgFAAAAAA==&#10;">
                <v:fill type="gradient" on="t" color2="#FFFFFF" angle="90" focus="100%" focussize="0,0">
                  <o:fill type="gradientUnscaled" v:ext="backwardCompatible"/>
                </v:fill>
                <v:stroke color="#000001" joinstyle="miter"/>
                <v:imagedata o:title=""/>
                <o:lock v:ext="edit" aspectratio="f"/>
                <v:textbox>
                  <w:txbxContent>
                    <w:p>
                      <w:pPr>
                        <w:jc w:val="center"/>
                        <w:rPr>
                          <w:rFonts w:hint="eastAsia"/>
                          <w:lang w:eastAsia="zh-CN"/>
                        </w:rPr>
                      </w:pPr>
                    </w:p>
                    <w:p>
                      <w:pPr>
                        <w:jc w:val="center"/>
                        <w:rPr>
                          <w:rFonts w:hint="eastAsia" w:eastAsia="宋体"/>
                          <w:lang w:eastAsia="zh-CN"/>
                        </w:rPr>
                      </w:pPr>
                      <w:r>
                        <w:rPr>
                          <w:rFonts w:hint="eastAsia"/>
                          <w:lang w:eastAsia="zh-CN"/>
                        </w:rPr>
                        <w:t>生活区</w:t>
                      </w:r>
                    </w:p>
                  </w:txbxContent>
                </v:textbox>
              </v:rect>
            </w:pict>
          </mc:Fallback>
        </mc:AlternateContent>
      </w:r>
      <w:r>
        <w:rPr>
          <w:rFonts w:hint="eastAsia" w:ascii="宋体" w:hAnsi="宋体" w:cs="宋体"/>
          <w:b/>
          <w:bCs/>
          <w:sz w:val="32"/>
          <w:szCs w:val="32"/>
        </w:rPr>
        <w:t xml:space="preserve">                           </w:t>
      </w:r>
      <w:r>
        <w:rPr>
          <w:rFonts w:ascii="宋体" w:hAnsi="宋体" w:cs="宋体"/>
          <w:b/>
          <w:bCs/>
          <w:sz w:val="32"/>
          <w:szCs w:val="32"/>
        </w:rPr>
        <w:tab/>
      </w:r>
    </w:p>
    <w:p>
      <w:pPr>
        <w:spacing w:line="360" w:lineRule="auto"/>
        <w:rPr>
          <w:rFonts w:hint="eastAsia" w:ascii="宋体" w:hAnsi="宋体" w:eastAsia="宋体" w:cs="宋体"/>
          <w:b/>
          <w:bCs/>
          <w:sz w:val="32"/>
          <w:szCs w:val="32"/>
          <w:lang w:eastAsia="zh-CN"/>
        </w:rPr>
      </w:pPr>
      <w:r>
        <w:rPr>
          <w:rFonts w:hint="eastAsia" w:ascii="宋体" w:hAnsi="宋体" w:cs="宋体"/>
          <w:b/>
          <w:bCs/>
          <w:sz w:val="32"/>
          <w:szCs w:val="32"/>
        </w:rPr>
        <w:t xml:space="preserve">                                               </w:t>
      </w:r>
    </w:p>
    <w:p>
      <w:pPr>
        <w:rPr>
          <w:rFonts w:ascii="宋体" w:hAnsi="宋体" w:cs="宋体"/>
        </w:rPr>
      </w:pPr>
      <w:r>
        <w:rPr>
          <w:rFonts w:hint="eastAsia" w:ascii="宋体" w:hAnsi="宋体" w:cs="宋体"/>
          <w:b/>
          <w:bCs/>
          <w:sz w:val="32"/>
          <w:szCs w:val="32"/>
          <w:lang w:val="en-US" w:eastAsia="zh-CN"/>
        </w:rPr>
        <w:t xml:space="preserve"> </w:t>
      </w:r>
      <w:r>
        <w:rPr>
          <w:rFonts w:hint="eastAsia" w:ascii="宋体" w:hAnsi="宋体" w:cs="宋体"/>
        </w:rPr>
        <w:t xml:space="preserve">                                             </w:t>
      </w:r>
    </w:p>
    <w:p>
      <w:pPr>
        <w:rPr>
          <w:rFonts w:ascii="宋体" w:hAnsi="宋体" w:cs="宋体"/>
          <w:sz w:val="32"/>
          <w:szCs w:val="32"/>
        </w:rPr>
      </w:pPr>
      <w:r>
        <w:rPr>
          <w:rFonts w:hint="eastAsia" w:ascii="宋体" w:hAnsi="宋体" w:cs="宋体"/>
          <w:b/>
          <w:bCs/>
          <w:sz w:val="32"/>
          <w:szCs w:val="32"/>
        </w:rPr>
        <mc:AlternateContent>
          <mc:Choice Requires="wps">
            <w:drawing>
              <wp:anchor distT="0" distB="0" distL="114300" distR="114300" simplePos="0" relativeHeight="1343413248" behindDoc="0" locked="0" layoutInCell="1" allowOverlap="1">
                <wp:simplePos x="0" y="0"/>
                <wp:positionH relativeFrom="column">
                  <wp:posOffset>3058160</wp:posOffset>
                </wp:positionH>
                <wp:positionV relativeFrom="paragraph">
                  <wp:posOffset>12065</wp:posOffset>
                </wp:positionV>
                <wp:extent cx="1326515" cy="461645"/>
                <wp:effectExtent l="4445" t="4445" r="21590" b="10160"/>
                <wp:wrapNone/>
                <wp:docPr id="161" name="矩形 161"/>
                <wp:cNvGraphicFramePr/>
                <a:graphic xmlns:a="http://schemas.openxmlformats.org/drawingml/2006/main">
                  <a:graphicData uri="http://schemas.microsoft.com/office/word/2010/wordprocessingShape">
                    <wps:wsp>
                      <wps:cNvSpPr/>
                      <wps:spPr>
                        <a:xfrm>
                          <a:off x="0" y="0"/>
                          <a:ext cx="1326515" cy="461645"/>
                        </a:xfrm>
                        <a:prstGeom prst="rect">
                          <a:avLst/>
                        </a:prstGeom>
                        <a:gradFill rotWithShape="0">
                          <a:gsLst>
                            <a:gs pos="0">
                              <a:srgbClr val="FFFFFF"/>
                            </a:gs>
                            <a:gs pos="100000">
                              <a:srgbClr val="FFFFFF"/>
                            </a:gs>
                          </a:gsLst>
                          <a:lin ang="0"/>
                          <a:tileRect/>
                        </a:gradFill>
                        <a:ln w="9525" cap="flat" cmpd="sng">
                          <a:solidFill>
                            <a:srgbClr val="000001"/>
                          </a:solidFill>
                          <a:prstDash val="solid"/>
                          <a:miter/>
                          <a:headEnd type="none" w="med" len="med"/>
                          <a:tailEnd type="none" w="med" len="med"/>
                        </a:ln>
                      </wps:spPr>
                      <wps:txbx>
                        <w:txbxContent>
                          <w:p>
                            <w:pPr>
                              <w:jc w:val="center"/>
                              <w:rPr>
                                <w:rFonts w:hint="eastAsia"/>
                                <w:b w:val="0"/>
                                <w:bCs w:val="0"/>
                                <w:sz w:val="21"/>
                                <w:szCs w:val="21"/>
                                <w:lang w:val="en-US" w:eastAsia="zh-CN"/>
                              </w:rPr>
                            </w:pPr>
                          </w:p>
                          <w:p>
                            <w:pPr>
                              <w:jc w:val="center"/>
                              <w:rPr>
                                <w:rFonts w:hint="eastAsia" w:eastAsia="宋体"/>
                                <w:b w:val="0"/>
                                <w:bCs w:val="0"/>
                                <w:sz w:val="21"/>
                                <w:szCs w:val="21"/>
                                <w:lang w:val="en-US" w:eastAsia="zh-CN"/>
                              </w:rPr>
                            </w:pPr>
                            <w:r>
                              <w:rPr>
                                <w:rFonts w:hint="eastAsia"/>
                                <w:b w:val="0"/>
                                <w:bCs w:val="0"/>
                                <w:sz w:val="21"/>
                                <w:szCs w:val="21"/>
                                <w:lang w:val="en-US" w:eastAsia="zh-CN"/>
                              </w:rPr>
                              <w:t>晾晒场地</w:t>
                            </w:r>
                          </w:p>
                        </w:txbxContent>
                      </wps:txbx>
                      <wps:bodyPr upright="1"/>
                    </wps:wsp>
                  </a:graphicData>
                </a:graphic>
              </wp:anchor>
            </w:drawing>
          </mc:Choice>
          <mc:Fallback>
            <w:pict>
              <v:rect id="_x0000_s1026" o:spid="_x0000_s1026" o:spt="1" style="position:absolute;left:0pt;margin-left:240.8pt;margin-top:0.95pt;height:36.35pt;width:104.45pt;z-index:1343413248;mso-width-relative:page;mso-height-relative:page;" fillcolor="#FFFFFF" filled="t" stroked="t" coordsize="21600,21600" o:gfxdata="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D3CaozW&#10;AAAACAEAAA8AAAAAAAAAAQAgAAAAIgAAAGRycy9kb3ducmV2LnhtbFBLAQIUABQAAAAIAIdO4kBq&#10;Fy5NIgIAAGYEAAAOAAAAAAAAAAEAIAAAACUBAABkcnMvZTJvRG9jLnhtbFBLBQYAAAAABgAGAFkB&#10;AAC5BQAAAAA=&#10;">
                <v:fill type="gradient" on="t" color2="#FFFFFF" angle="90" focus="100%" focussize="0,0">
                  <o:fill type="gradientUnscaled" v:ext="backwardCompatible"/>
                </v:fill>
                <v:stroke color="#000001" joinstyle="miter"/>
                <v:imagedata o:title=""/>
                <o:lock v:ext="edit" aspectratio="f"/>
                <v:textbox>
                  <w:txbxContent>
                    <w:p>
                      <w:pPr>
                        <w:jc w:val="center"/>
                        <w:rPr>
                          <w:rFonts w:hint="eastAsia"/>
                          <w:b w:val="0"/>
                          <w:bCs w:val="0"/>
                          <w:sz w:val="21"/>
                          <w:szCs w:val="21"/>
                          <w:lang w:val="en-US" w:eastAsia="zh-CN"/>
                        </w:rPr>
                      </w:pPr>
                    </w:p>
                    <w:p>
                      <w:pPr>
                        <w:jc w:val="center"/>
                        <w:rPr>
                          <w:rFonts w:hint="eastAsia" w:eastAsia="宋体"/>
                          <w:b w:val="0"/>
                          <w:bCs w:val="0"/>
                          <w:sz w:val="21"/>
                          <w:szCs w:val="21"/>
                          <w:lang w:val="en-US" w:eastAsia="zh-CN"/>
                        </w:rPr>
                      </w:pPr>
                      <w:r>
                        <w:rPr>
                          <w:rFonts w:hint="eastAsia"/>
                          <w:b w:val="0"/>
                          <w:bCs w:val="0"/>
                          <w:sz w:val="21"/>
                          <w:szCs w:val="21"/>
                          <w:lang w:val="en-US" w:eastAsia="zh-CN"/>
                        </w:rPr>
                        <w:t>晾晒场地</w:t>
                      </w:r>
                    </w:p>
                  </w:txbxContent>
                </v:textbox>
              </v:rect>
            </w:pict>
          </mc:Fallback>
        </mc:AlternateContent>
      </w:r>
      <w:r>
        <w:rPr>
          <w:sz w:val="32"/>
        </w:rPr>
        <mc:AlternateContent>
          <mc:Choice Requires="wps">
            <w:drawing>
              <wp:anchor distT="0" distB="0" distL="114300" distR="114300" simplePos="0" relativeHeight="389143552" behindDoc="0" locked="0" layoutInCell="1" allowOverlap="1">
                <wp:simplePos x="0" y="0"/>
                <wp:positionH relativeFrom="column">
                  <wp:posOffset>-66040</wp:posOffset>
                </wp:positionH>
                <wp:positionV relativeFrom="paragraph">
                  <wp:posOffset>203200</wp:posOffset>
                </wp:positionV>
                <wp:extent cx="534035" cy="304800"/>
                <wp:effectExtent l="0" t="0" r="18415" b="0"/>
                <wp:wrapNone/>
                <wp:docPr id="165" name="文本框 165"/>
                <wp:cNvGraphicFramePr/>
                <a:graphic xmlns:a="http://schemas.openxmlformats.org/drawingml/2006/main">
                  <a:graphicData uri="http://schemas.microsoft.com/office/word/2010/wordprocessingShape">
                    <wps:wsp>
                      <wps:cNvSpPr txBox="1"/>
                      <wps:spPr>
                        <a:xfrm>
                          <a:off x="1379855" y="2914015"/>
                          <a:ext cx="534035" cy="3048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lang w:eastAsia="zh-CN"/>
                              </w:rPr>
                              <w:t>大门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2pt;margin-top:16pt;height:24pt;width:42.05pt;z-index:389143552;mso-width-relative:page;mso-height-relative:page;" fillcolor="#FFFFFF [3201]" filled="t" stroked="f" coordsize="21600,21600" o:gfxdata="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GOcbrbUAAAACAEAAA8AAAAAAAAAAQAgAAAAIgAAAGRy&#10;cy9kb3ducmV2LnhtbFBLAQIUABQAAAAIAIdO4kD2ATiQQgIAAFAEAAAOAAAAAAAAAAEAIAAAACMB&#10;AABkcnMvZTJvRG9jLnhtbFBLBQYAAAAABgAGAFkBAADXBQAAAAA=&#10;">
                <v:fill on="t" focussize="0,0"/>
                <v:stroke on="f" weight="0.5pt"/>
                <v:imagedata o:title=""/>
                <o:lock v:ext="edit" aspectratio="f"/>
                <v:textbox>
                  <w:txbxContent>
                    <w:p>
                      <w:pPr>
                        <w:rPr>
                          <w:rFonts w:hint="eastAsia" w:eastAsia="宋体"/>
                          <w:lang w:eastAsia="zh-CN"/>
                        </w:rPr>
                      </w:pPr>
                      <w:r>
                        <w:rPr>
                          <w:rFonts w:hint="eastAsia"/>
                          <w:lang w:eastAsia="zh-CN"/>
                        </w:rPr>
                        <w:t>大门</w:t>
                      </w:r>
                    </w:p>
                  </w:txbxContent>
                </v:textbox>
              </v:shape>
            </w:pict>
          </mc:Fallback>
        </mc:AlternateContent>
      </w:r>
    </w:p>
    <w:p>
      <w:pPr>
        <w:rPr>
          <w:rFonts w:ascii="宋体" w:hAnsi="宋体" w:cs="宋体"/>
          <w:sz w:val="32"/>
          <w:szCs w:val="32"/>
        </w:rPr>
      </w:pPr>
      <w:r>
        <w:rPr>
          <w:rFonts w:hint="eastAsia" w:ascii="宋体" w:hAnsi="宋体" w:cs="宋体"/>
          <w:b/>
          <w:bCs/>
          <w:sz w:val="32"/>
          <w:szCs w:val="32"/>
        </w:rPr>
        <mc:AlternateContent>
          <mc:Choice Requires="wps">
            <w:drawing>
              <wp:anchor distT="0" distB="0" distL="114300" distR="114300" simplePos="0" relativeHeight="3172933632" behindDoc="0" locked="0" layoutInCell="1" allowOverlap="1">
                <wp:simplePos x="0" y="0"/>
                <wp:positionH relativeFrom="column">
                  <wp:posOffset>293370</wp:posOffset>
                </wp:positionH>
                <wp:positionV relativeFrom="paragraph">
                  <wp:posOffset>255905</wp:posOffset>
                </wp:positionV>
                <wp:extent cx="1233805" cy="549275"/>
                <wp:effectExtent l="4445" t="4445" r="19050" b="17780"/>
                <wp:wrapNone/>
                <wp:docPr id="169" name="矩形 169"/>
                <wp:cNvGraphicFramePr/>
                <a:graphic xmlns:a="http://schemas.openxmlformats.org/drawingml/2006/main">
                  <a:graphicData uri="http://schemas.microsoft.com/office/word/2010/wordprocessingShape">
                    <wps:wsp>
                      <wps:cNvSpPr/>
                      <wps:spPr>
                        <a:xfrm>
                          <a:off x="0" y="0"/>
                          <a:ext cx="1233805" cy="549275"/>
                        </a:xfrm>
                        <a:prstGeom prst="rect">
                          <a:avLst/>
                        </a:prstGeom>
                        <a:gradFill rotWithShape="0">
                          <a:gsLst>
                            <a:gs pos="0">
                              <a:srgbClr val="FFFFFF"/>
                            </a:gs>
                            <a:gs pos="100000">
                              <a:srgbClr val="FFFFFF"/>
                            </a:gs>
                          </a:gsLst>
                          <a:lin ang="0"/>
                          <a:tileRect/>
                        </a:gradFill>
                        <a:ln w="9525" cap="flat" cmpd="sng">
                          <a:solidFill>
                            <a:srgbClr val="000001"/>
                          </a:solidFill>
                          <a:prstDash val="solid"/>
                          <a:miter/>
                          <a:headEnd type="none" w="med" len="med"/>
                          <a:tailEnd type="none" w="med" len="med"/>
                        </a:ln>
                      </wps:spPr>
                      <wps:txbx>
                        <w:txbxContent>
                          <w:p>
                            <w:pPr>
                              <w:jc w:val="center"/>
                              <w:rPr>
                                <w:rFonts w:hint="eastAsia"/>
                                <w:lang w:eastAsia="zh-CN"/>
                              </w:rPr>
                            </w:pPr>
                          </w:p>
                          <w:p>
                            <w:pPr>
                              <w:jc w:val="center"/>
                              <w:rPr>
                                <w:rFonts w:hint="eastAsia" w:eastAsia="宋体"/>
                                <w:lang w:eastAsia="zh-CN"/>
                              </w:rPr>
                            </w:pPr>
                            <w:r>
                              <w:rPr>
                                <w:rFonts w:hint="eastAsia"/>
                                <w:lang w:eastAsia="zh-CN"/>
                              </w:rPr>
                              <w:t>生活区</w:t>
                            </w:r>
                          </w:p>
                        </w:txbxContent>
                      </wps:txbx>
                      <wps:bodyPr upright="1"/>
                    </wps:wsp>
                  </a:graphicData>
                </a:graphic>
              </wp:anchor>
            </w:drawing>
          </mc:Choice>
          <mc:Fallback>
            <w:pict>
              <v:rect id="_x0000_s1026" o:spid="_x0000_s1026" o:spt="1" style="position:absolute;left:0pt;margin-left:23.1pt;margin-top:20.15pt;height:43.25pt;width:97.15pt;z-index:-1122033664;mso-width-relative:page;mso-height-relative:page;" fillcolor="#FFFFFF" filled="t" stroked="t" coordsize="21600,21600" o:gfxdata="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POTTTXX&#10;AAAACQEAAA8AAAAAAAAAAQAgAAAAIgAAAGRycy9kb3ducmV2LnhtbFBLAQIUABQAAAAIAIdO4kB3&#10;Xyt6IQIAAGYEAAAOAAAAAAAAAAEAIAAAACYBAABkcnMvZTJvRG9jLnhtbFBLBQYAAAAABgAGAFkB&#10;AAC5BQAAAAA=&#10;">
                <v:fill type="gradient" on="t" color2="#FFFFFF" angle="90" focus="100%" focussize="0,0">
                  <o:fill type="gradientUnscaled" v:ext="backwardCompatible"/>
                </v:fill>
                <v:stroke color="#000001" joinstyle="miter"/>
                <v:imagedata o:title=""/>
                <o:lock v:ext="edit" aspectratio="f"/>
                <v:textbox>
                  <w:txbxContent>
                    <w:p>
                      <w:pPr>
                        <w:jc w:val="center"/>
                        <w:rPr>
                          <w:rFonts w:hint="eastAsia"/>
                          <w:lang w:eastAsia="zh-CN"/>
                        </w:rPr>
                      </w:pPr>
                    </w:p>
                    <w:p>
                      <w:pPr>
                        <w:jc w:val="center"/>
                        <w:rPr>
                          <w:rFonts w:hint="eastAsia" w:eastAsia="宋体"/>
                          <w:lang w:eastAsia="zh-CN"/>
                        </w:rPr>
                      </w:pPr>
                      <w:r>
                        <w:rPr>
                          <w:rFonts w:hint="eastAsia"/>
                          <w:lang w:eastAsia="zh-CN"/>
                        </w:rPr>
                        <w:t>生活区</w:t>
                      </w:r>
                    </w:p>
                  </w:txbxContent>
                </v:textbox>
              </v:rect>
            </w:pict>
          </mc:Fallback>
        </mc:AlternateContent>
      </w:r>
    </w:p>
    <w:p>
      <w:pPr>
        <w:ind w:left="6720" w:hanging="6746" w:hangingChars="2100"/>
        <w:rPr>
          <w:rFonts w:hint="eastAsia" w:ascii="宋体" w:hAnsi="宋体" w:cs="宋体"/>
          <w:sz w:val="32"/>
          <w:szCs w:val="32"/>
          <w:lang w:val="en-US" w:eastAsia="zh-CN"/>
        </w:rPr>
      </w:pPr>
      <w:r>
        <w:rPr>
          <w:rFonts w:hint="eastAsia" w:ascii="宋体" w:hAnsi="宋体" w:cs="宋体"/>
          <w:b/>
          <w:bCs/>
          <w:sz w:val="32"/>
          <w:szCs w:val="32"/>
        </w:rPr>
        <mc:AlternateContent>
          <mc:Choice Requires="wps">
            <w:drawing>
              <wp:anchor distT="0" distB="0" distL="114300" distR="114300" simplePos="0" relativeHeight="3172937728" behindDoc="0" locked="0" layoutInCell="1" allowOverlap="1">
                <wp:simplePos x="0" y="0"/>
                <wp:positionH relativeFrom="column">
                  <wp:posOffset>3696970</wp:posOffset>
                </wp:positionH>
                <wp:positionV relativeFrom="paragraph">
                  <wp:posOffset>186055</wp:posOffset>
                </wp:positionV>
                <wp:extent cx="605790" cy="680085"/>
                <wp:effectExtent l="4445" t="4445" r="18415" b="20320"/>
                <wp:wrapNone/>
                <wp:docPr id="166" name="流程图: 过程 166"/>
                <wp:cNvGraphicFramePr/>
                <a:graphic xmlns:a="http://schemas.openxmlformats.org/drawingml/2006/main">
                  <a:graphicData uri="http://schemas.microsoft.com/office/word/2010/wordprocessingShape">
                    <wps:wsp>
                      <wps:cNvSpPr/>
                      <wps:spPr>
                        <a:xfrm>
                          <a:off x="0" y="0"/>
                          <a:ext cx="605790" cy="680085"/>
                        </a:xfrm>
                        <a:prstGeom prst="flowChartProcess">
                          <a:avLst/>
                        </a:prstGeom>
                        <a:gradFill rotWithShape="0">
                          <a:gsLst>
                            <a:gs pos="0">
                              <a:srgbClr val="FFFFFF"/>
                            </a:gs>
                            <a:gs pos="100000">
                              <a:srgbClr val="FFFFFF"/>
                            </a:gs>
                          </a:gsLst>
                          <a:lin ang="0"/>
                          <a:tileRect/>
                        </a:gradFill>
                        <a:ln w="9525" cap="flat" cmpd="sng">
                          <a:solidFill>
                            <a:srgbClr val="000001"/>
                          </a:solidFill>
                          <a:prstDash val="solid"/>
                          <a:miter/>
                          <a:headEnd type="none" w="med" len="med"/>
                          <a:tailEnd type="none" w="med" len="med"/>
                        </a:ln>
                      </wps:spPr>
                      <wps:txbx>
                        <w:txbxContent>
                          <w:p>
                            <w:pPr>
                              <w:jc w:val="both"/>
                              <w:rPr>
                                <w:rFonts w:hint="eastAsia"/>
                                <w:lang w:eastAsia="zh-CN"/>
                              </w:rPr>
                            </w:pPr>
                          </w:p>
                          <w:p>
                            <w:pPr>
                              <w:jc w:val="both"/>
                              <w:rPr>
                                <w:rFonts w:hint="eastAsia" w:eastAsia="宋体"/>
                                <w:lang w:eastAsia="zh-CN"/>
                              </w:rPr>
                            </w:pPr>
                            <w:r>
                              <w:rPr>
                                <w:rFonts w:hint="eastAsia"/>
                                <w:lang w:eastAsia="zh-CN"/>
                              </w:rPr>
                              <w:t>危废暂存间</w:t>
                            </w:r>
                          </w:p>
                        </w:txbxContent>
                      </wps:txbx>
                      <wps:bodyPr upright="1"/>
                    </wps:wsp>
                  </a:graphicData>
                </a:graphic>
              </wp:anchor>
            </w:drawing>
          </mc:Choice>
          <mc:Fallback>
            <w:pict>
              <v:shape id="_x0000_s1026" o:spid="_x0000_s1026" o:spt="109" type="#_x0000_t109" style="position:absolute;left:0pt;margin-left:291.1pt;margin-top:14.65pt;height:53.55pt;width:47.7pt;z-index:-1122029568;mso-width-relative:page;mso-height-relative:page;" fillcolor="#FFFFFF" filled="t" stroked="t" coordsize="21600,21600" o:gfxdata="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4OgxqtkAAAAKAQAADwAAAAAAAAABACAAAAAiAAAAZHJzL2Rvd25y&#10;ZXYueG1sUEsBAhQAFAAAAAgAh07iQF3jVC82AgAAfAQAAA4AAAAAAAAAAQAgAAAAKAEAAGRycy9l&#10;Mm9Eb2MueG1sUEsFBgAAAAAGAAYAWQEAANAFAAAAAA==&#10;">
                <v:fill type="gradient" on="t" color2="#FFFFFF" angle="90" focus="100%" focussize="0,0">
                  <o:fill type="gradientUnscaled" v:ext="backwardCompatible"/>
                </v:fill>
                <v:stroke color="#000001" joinstyle="miter"/>
                <v:imagedata o:title=""/>
                <o:lock v:ext="edit" aspectratio="f"/>
                <v:textbox>
                  <w:txbxContent>
                    <w:p>
                      <w:pPr>
                        <w:jc w:val="both"/>
                        <w:rPr>
                          <w:rFonts w:hint="eastAsia"/>
                          <w:lang w:eastAsia="zh-CN"/>
                        </w:rPr>
                      </w:pPr>
                    </w:p>
                    <w:p>
                      <w:pPr>
                        <w:jc w:val="both"/>
                        <w:rPr>
                          <w:rFonts w:hint="eastAsia" w:eastAsia="宋体"/>
                          <w:lang w:eastAsia="zh-CN"/>
                        </w:rPr>
                      </w:pPr>
                      <w:r>
                        <w:rPr>
                          <w:rFonts w:hint="eastAsia"/>
                          <w:lang w:eastAsia="zh-CN"/>
                        </w:rPr>
                        <w:t>危废暂存间</w:t>
                      </w:r>
                    </w:p>
                  </w:txbxContent>
                </v:textbox>
              </v:shape>
            </w:pict>
          </mc:Fallback>
        </mc:AlternateContent>
      </w:r>
      <w:r>
        <w:rPr>
          <w:rFonts w:hint="eastAsia" w:ascii="宋体" w:hAnsi="宋体" w:cs="宋体"/>
          <w:b/>
          <w:bCs/>
          <w:sz w:val="32"/>
          <w:szCs w:val="32"/>
        </w:rPr>
        <mc:AlternateContent>
          <mc:Choice Requires="wps">
            <w:drawing>
              <wp:anchor distT="0" distB="0" distL="114300" distR="114300" simplePos="0" relativeHeight="3172995072" behindDoc="0" locked="0" layoutInCell="1" allowOverlap="1">
                <wp:simplePos x="0" y="0"/>
                <wp:positionH relativeFrom="column">
                  <wp:posOffset>2904490</wp:posOffset>
                </wp:positionH>
                <wp:positionV relativeFrom="paragraph">
                  <wp:posOffset>280670</wp:posOffset>
                </wp:positionV>
                <wp:extent cx="763905" cy="1379855"/>
                <wp:effectExtent l="4445" t="4445" r="12700" b="6350"/>
                <wp:wrapNone/>
                <wp:docPr id="188" name="流程图: 过程 188"/>
                <wp:cNvGraphicFramePr/>
                <a:graphic xmlns:a="http://schemas.openxmlformats.org/drawingml/2006/main">
                  <a:graphicData uri="http://schemas.microsoft.com/office/word/2010/wordprocessingShape">
                    <wps:wsp>
                      <wps:cNvSpPr/>
                      <wps:spPr>
                        <a:xfrm>
                          <a:off x="0" y="0"/>
                          <a:ext cx="763905" cy="1379855"/>
                        </a:xfrm>
                        <a:prstGeom prst="flowChartProcess">
                          <a:avLst/>
                        </a:prstGeom>
                        <a:gradFill rotWithShape="0">
                          <a:gsLst>
                            <a:gs pos="0">
                              <a:srgbClr val="FFFFFF"/>
                            </a:gs>
                            <a:gs pos="100000">
                              <a:srgbClr val="FFFFFF"/>
                            </a:gs>
                          </a:gsLst>
                          <a:lin ang="0"/>
                          <a:tileRect/>
                        </a:gradFill>
                        <a:ln w="9525" cap="flat" cmpd="sng">
                          <a:solidFill>
                            <a:srgbClr val="000001"/>
                          </a:solidFill>
                          <a:prstDash val="solid"/>
                          <a:miter/>
                          <a:headEnd type="none" w="med" len="med"/>
                          <a:tailEnd type="none" w="med" len="med"/>
                        </a:ln>
                      </wps:spPr>
                      <wps:txbx>
                        <w:txbxContent>
                          <w:p>
                            <w:pPr>
                              <w:ind w:left="0" w:leftChars="0" w:right="0" w:rightChars="0" w:firstLine="0" w:firstLineChars="0"/>
                              <w:jc w:val="center"/>
                              <w:rPr>
                                <w:rFonts w:hint="eastAsia"/>
                                <w:lang w:eastAsia="zh-CN"/>
                              </w:rPr>
                            </w:pPr>
                          </w:p>
                          <w:p>
                            <w:pPr>
                              <w:ind w:left="0" w:leftChars="0" w:right="0" w:rightChars="0" w:firstLine="0" w:firstLineChars="0"/>
                              <w:jc w:val="center"/>
                              <w:rPr>
                                <w:rFonts w:hint="eastAsia"/>
                                <w:lang w:eastAsia="zh-CN"/>
                              </w:rPr>
                            </w:pPr>
                          </w:p>
                          <w:p>
                            <w:pPr>
                              <w:ind w:left="0" w:leftChars="0" w:right="0" w:rightChars="0" w:firstLine="0" w:firstLineChars="0"/>
                              <w:jc w:val="center"/>
                              <w:rPr>
                                <w:rFonts w:hint="eastAsia"/>
                                <w:lang w:eastAsia="zh-CN"/>
                              </w:rPr>
                            </w:pPr>
                          </w:p>
                          <w:p>
                            <w:pPr>
                              <w:ind w:left="0" w:leftChars="0" w:right="0" w:rightChars="0" w:firstLine="0" w:firstLineChars="0"/>
                              <w:jc w:val="center"/>
                              <w:rPr>
                                <w:rFonts w:hint="eastAsia" w:eastAsia="宋体"/>
                                <w:lang w:eastAsia="zh-CN"/>
                              </w:rPr>
                            </w:pPr>
                            <w:r>
                              <w:rPr>
                                <w:rFonts w:hint="eastAsia"/>
                                <w:lang w:eastAsia="zh-CN"/>
                              </w:rPr>
                              <w:t>原煤库</w:t>
                            </w:r>
                          </w:p>
                        </w:txbxContent>
                      </wps:txbx>
                      <wps:bodyPr upright="1"/>
                    </wps:wsp>
                  </a:graphicData>
                </a:graphic>
              </wp:anchor>
            </w:drawing>
          </mc:Choice>
          <mc:Fallback>
            <w:pict>
              <v:shape id="_x0000_s1026" o:spid="_x0000_s1026" o:spt="109" type="#_x0000_t109" style="position:absolute;left:0pt;margin-left:228.7pt;margin-top:22.1pt;height:108.65pt;width:60.15pt;z-index:-1121972224;mso-width-relative:page;mso-height-relative:page;" fillcolor="#FFFFFF" filled="t" stroked="t" coordsize="21600,21600" o:gfxdata="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xWfAVNgAAAAKAQAADwAAAAAAAAABACAAAAAiAAAAZHJzL2Rvd25y&#10;ZXYueG1sUEsBAhQAFAAAAAgAh07iQFE1uz03AgAAfQQAAA4AAAAAAAAAAQAgAAAAJwEAAGRycy9l&#10;Mm9Eb2MueG1sUEsFBgAAAAAGAAYAWQEAANAFAAAAAA==&#10;">
                <v:fill type="gradient" on="t" color2="#FFFFFF" angle="90" focus="100%" focussize="0,0">
                  <o:fill type="gradientUnscaled" v:ext="backwardCompatible"/>
                </v:fill>
                <v:stroke color="#000001" joinstyle="miter"/>
                <v:imagedata o:title=""/>
                <o:lock v:ext="edit" aspectratio="f"/>
                <v:textbox>
                  <w:txbxContent>
                    <w:p>
                      <w:pPr>
                        <w:ind w:left="0" w:leftChars="0" w:right="0" w:rightChars="0" w:firstLine="0" w:firstLineChars="0"/>
                        <w:jc w:val="center"/>
                        <w:rPr>
                          <w:rFonts w:hint="eastAsia"/>
                          <w:lang w:eastAsia="zh-CN"/>
                        </w:rPr>
                      </w:pPr>
                    </w:p>
                    <w:p>
                      <w:pPr>
                        <w:ind w:left="0" w:leftChars="0" w:right="0" w:rightChars="0" w:firstLine="0" w:firstLineChars="0"/>
                        <w:jc w:val="center"/>
                        <w:rPr>
                          <w:rFonts w:hint="eastAsia"/>
                          <w:lang w:eastAsia="zh-CN"/>
                        </w:rPr>
                      </w:pPr>
                    </w:p>
                    <w:p>
                      <w:pPr>
                        <w:ind w:left="0" w:leftChars="0" w:right="0" w:rightChars="0" w:firstLine="0" w:firstLineChars="0"/>
                        <w:jc w:val="center"/>
                        <w:rPr>
                          <w:rFonts w:hint="eastAsia"/>
                          <w:lang w:eastAsia="zh-CN"/>
                        </w:rPr>
                      </w:pPr>
                    </w:p>
                    <w:p>
                      <w:pPr>
                        <w:ind w:left="0" w:leftChars="0" w:right="0" w:rightChars="0" w:firstLine="0" w:firstLineChars="0"/>
                        <w:jc w:val="center"/>
                        <w:rPr>
                          <w:rFonts w:hint="eastAsia" w:eastAsia="宋体"/>
                          <w:lang w:eastAsia="zh-CN"/>
                        </w:rPr>
                      </w:pPr>
                      <w:r>
                        <w:rPr>
                          <w:rFonts w:hint="eastAsia"/>
                          <w:lang w:eastAsia="zh-CN"/>
                        </w:rPr>
                        <w:t>原煤库</w:t>
                      </w:r>
                    </w:p>
                  </w:txbxContent>
                </v:textbox>
              </v:shape>
            </w:pict>
          </mc:Fallback>
        </mc:AlternateContent>
      </w:r>
      <w:r>
        <w:rPr>
          <w:rFonts w:hint="eastAsia" w:ascii="宋体" w:hAnsi="宋体" w:cs="宋体"/>
          <w:sz w:val="32"/>
          <w:szCs w:val="32"/>
          <w:lang w:val="en-US" w:eastAsia="zh-CN"/>
        </w:rPr>
        <w:t xml:space="preserve">                                  </w:t>
      </w:r>
    </w:p>
    <w:p>
      <w:pPr>
        <w:ind w:left="8000" w:hanging="8000" w:hangingChars="2500"/>
        <w:rPr>
          <w:rFonts w:hint="eastAsia" w:ascii="宋体" w:hAnsi="宋体" w:eastAsia="宋体" w:cs="宋体"/>
          <w:sz w:val="21"/>
          <w:szCs w:val="21"/>
          <w:lang w:eastAsia="zh-CN"/>
        </w:rPr>
      </w:pPr>
      <w:r>
        <w:rPr>
          <w:rFonts w:hint="eastAsia" w:ascii="宋体" w:hAnsi="宋体" w:cs="宋体"/>
          <w:sz w:val="32"/>
          <w:szCs w:val="32"/>
        </w:rPr>
        <w:t xml:space="preserve">                                                </w:t>
      </w:r>
      <w:r>
        <w:rPr>
          <w:rFonts w:hint="eastAsia" w:ascii="宋体" w:hAnsi="宋体" w:cs="宋体"/>
          <w:sz w:val="32"/>
          <w:szCs w:val="32"/>
          <w:lang w:val="en-US" w:eastAsia="zh-CN"/>
        </w:rPr>
        <w:t xml:space="preserve">   </w:t>
      </w:r>
      <w:r>
        <w:rPr>
          <w:rFonts w:hint="eastAsia" w:ascii="宋体" w:hAnsi="宋体" w:cs="宋体"/>
          <w:lang w:val="en-US" w:eastAsia="zh-CN"/>
        </w:rPr>
        <w:t xml:space="preserve">  </w:t>
      </w:r>
      <w:r>
        <w:rPr>
          <w:rFonts w:hint="eastAsia" w:ascii="宋体" w:hAnsi="宋体" w:cs="宋体"/>
          <w:sz w:val="21"/>
          <w:szCs w:val="21"/>
          <w:lang w:val="en-US" w:eastAsia="zh-CN"/>
        </w:rPr>
        <w:t xml:space="preserve"> </w:t>
      </w:r>
    </w:p>
    <w:p>
      <w:pPr>
        <w:rPr>
          <w:rFonts w:ascii="宋体" w:hAnsi="宋体" w:cs="宋体"/>
          <w:sz w:val="32"/>
          <w:szCs w:val="32"/>
        </w:rPr>
      </w:pPr>
      <w:r>
        <w:rPr>
          <w:rFonts w:hint="eastAsia" w:ascii="宋体" w:hAnsi="宋体" w:cs="宋体"/>
          <w:b/>
          <w:bCs/>
          <w:sz w:val="32"/>
          <w:szCs w:val="32"/>
        </w:rPr>
        <mc:AlternateContent>
          <mc:Choice Requires="wps">
            <w:drawing>
              <wp:anchor distT="0" distB="0" distL="114300" distR="114300" simplePos="0" relativeHeight="3172940800" behindDoc="0" locked="0" layoutInCell="1" allowOverlap="1">
                <wp:simplePos x="0" y="0"/>
                <wp:positionH relativeFrom="column">
                  <wp:posOffset>3675380</wp:posOffset>
                </wp:positionH>
                <wp:positionV relativeFrom="paragraph">
                  <wp:posOffset>392430</wp:posOffset>
                </wp:positionV>
                <wp:extent cx="542290" cy="666750"/>
                <wp:effectExtent l="4445" t="4445" r="5715" b="14605"/>
                <wp:wrapNone/>
                <wp:docPr id="168" name="流程图: 过程 168"/>
                <wp:cNvGraphicFramePr/>
                <a:graphic xmlns:a="http://schemas.openxmlformats.org/drawingml/2006/main">
                  <a:graphicData uri="http://schemas.microsoft.com/office/word/2010/wordprocessingShape">
                    <wps:wsp>
                      <wps:cNvSpPr/>
                      <wps:spPr>
                        <a:xfrm>
                          <a:off x="0" y="0"/>
                          <a:ext cx="542290" cy="666750"/>
                        </a:xfrm>
                        <a:prstGeom prst="flowChartProcess">
                          <a:avLst/>
                        </a:prstGeom>
                        <a:gradFill rotWithShape="0">
                          <a:gsLst>
                            <a:gs pos="0">
                              <a:srgbClr val="FFFFFF"/>
                            </a:gs>
                            <a:gs pos="100000">
                              <a:srgbClr val="FFFFFF"/>
                            </a:gs>
                          </a:gsLst>
                          <a:lin ang="0"/>
                          <a:tileRect/>
                        </a:gradFill>
                        <a:ln w="9525" cap="flat" cmpd="sng">
                          <a:solidFill>
                            <a:srgbClr val="000001"/>
                          </a:solidFill>
                          <a:prstDash val="solid"/>
                          <a:miter/>
                          <a:headEnd type="none" w="med" len="med"/>
                          <a:tailEnd type="none" w="med" len="med"/>
                        </a:ln>
                      </wps:spPr>
                      <wps:txbx>
                        <w:txbxContent>
                          <w:p>
                            <w:pPr>
                              <w:jc w:val="center"/>
                              <w:rPr>
                                <w:rFonts w:hint="eastAsia" w:eastAsia="宋体"/>
                                <w:lang w:eastAsia="zh-CN"/>
                              </w:rPr>
                            </w:pPr>
                            <w:r>
                              <w:rPr>
                                <w:rFonts w:hint="eastAsia"/>
                                <w:lang w:eastAsia="zh-CN"/>
                              </w:rPr>
                              <w:t>磨粉车间</w:t>
                            </w:r>
                          </w:p>
                        </w:txbxContent>
                      </wps:txbx>
                      <wps:bodyPr upright="1"/>
                    </wps:wsp>
                  </a:graphicData>
                </a:graphic>
              </wp:anchor>
            </w:drawing>
          </mc:Choice>
          <mc:Fallback>
            <w:pict>
              <v:shape id="_x0000_s1026" o:spid="_x0000_s1026" o:spt="109" type="#_x0000_t109" style="position:absolute;left:0pt;margin-left:289.4pt;margin-top:30.9pt;height:52.5pt;width:42.7pt;z-index:-1122026496;mso-width-relative:page;mso-height-relative:page;" fillcolor="#FFFFFF" filled="t" stroked="t" coordsize="21600,21600" o:gfxdata="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E3CJYfXAAAACgEAAA8AAAAAAAAAAQAgAAAAIgAAAGRycy9kb3ducmV2&#10;LnhtbFBLAQIUABQAAAAIAIdO4kDyMhC9NgIAAHwEAAAOAAAAAAAAAAEAIAAAACYBAABkcnMvZTJv&#10;RG9jLnhtbFBLBQYAAAAABgAGAFkBAADOBQAAAAA=&#10;">
                <v:fill type="gradient" on="t" color2="#FFFFFF" angle="90" focus="100%" focussize="0,0">
                  <o:fill type="gradientUnscaled" v:ext="backwardCompatible"/>
                </v:fill>
                <v:stroke color="#000001" joinstyle="miter"/>
                <v:imagedata o:title=""/>
                <o:lock v:ext="edit" aspectratio="f"/>
                <v:textbox>
                  <w:txbxContent>
                    <w:p>
                      <w:pPr>
                        <w:jc w:val="center"/>
                        <w:rPr>
                          <w:rFonts w:hint="eastAsia" w:eastAsia="宋体"/>
                          <w:lang w:eastAsia="zh-CN"/>
                        </w:rPr>
                      </w:pPr>
                      <w:r>
                        <w:rPr>
                          <w:rFonts w:hint="eastAsia"/>
                          <w:lang w:eastAsia="zh-CN"/>
                        </w:rPr>
                        <w:t>磨粉车间</w:t>
                      </w:r>
                    </w:p>
                  </w:txbxContent>
                </v:textbox>
              </v:shape>
            </w:pict>
          </mc:Fallback>
        </mc:AlternateContent>
      </w:r>
      <w:r>
        <w:rPr>
          <w:rFonts w:hint="eastAsia" w:ascii="宋体" w:hAnsi="宋体" w:cs="宋体"/>
          <w:b/>
          <w:bCs/>
          <w:sz w:val="32"/>
          <w:szCs w:val="32"/>
        </w:rPr>
        <mc:AlternateContent>
          <mc:Choice Requires="wps">
            <w:drawing>
              <wp:anchor distT="0" distB="0" distL="114300" distR="114300" simplePos="0" relativeHeight="1343474688" behindDoc="0" locked="0" layoutInCell="1" allowOverlap="1">
                <wp:simplePos x="0" y="0"/>
                <wp:positionH relativeFrom="column">
                  <wp:posOffset>4180840</wp:posOffset>
                </wp:positionH>
                <wp:positionV relativeFrom="paragraph">
                  <wp:posOffset>257175</wp:posOffset>
                </wp:positionV>
                <wp:extent cx="1120775" cy="810895"/>
                <wp:effectExtent l="4445" t="5080" r="17780" b="22225"/>
                <wp:wrapNone/>
                <wp:docPr id="171" name="流程图: 过程 171"/>
                <wp:cNvGraphicFramePr/>
                <a:graphic xmlns:a="http://schemas.openxmlformats.org/drawingml/2006/main">
                  <a:graphicData uri="http://schemas.microsoft.com/office/word/2010/wordprocessingShape">
                    <wps:wsp>
                      <wps:cNvSpPr/>
                      <wps:spPr>
                        <a:xfrm>
                          <a:off x="0" y="0"/>
                          <a:ext cx="1120775" cy="810895"/>
                        </a:xfrm>
                        <a:prstGeom prst="flowChartProcess">
                          <a:avLst/>
                        </a:prstGeom>
                        <a:gradFill rotWithShape="0">
                          <a:gsLst>
                            <a:gs pos="0">
                              <a:srgbClr val="FFFFFF"/>
                            </a:gs>
                            <a:gs pos="100000">
                              <a:srgbClr val="FFFFFF"/>
                            </a:gs>
                          </a:gsLst>
                          <a:lin ang="0"/>
                          <a:tileRect/>
                        </a:gradFill>
                        <a:ln w="9525" cap="flat" cmpd="sng">
                          <a:solidFill>
                            <a:srgbClr val="000001"/>
                          </a:solidFill>
                          <a:prstDash val="solid"/>
                          <a:miter/>
                          <a:headEnd type="none" w="med" len="med"/>
                          <a:tailEnd type="none" w="med" len="med"/>
                        </a:ln>
                      </wps:spPr>
                      <wps:txbx>
                        <w:txbxContent>
                          <w:p>
                            <w:pPr>
                              <w:ind w:left="0" w:leftChars="0" w:right="0" w:rightChars="0" w:firstLine="0" w:firstLineChars="0"/>
                              <w:jc w:val="center"/>
                              <w:rPr>
                                <w:rFonts w:hint="eastAsia"/>
                                <w:lang w:eastAsia="zh-CN"/>
                              </w:rPr>
                            </w:pPr>
                          </w:p>
                          <w:p>
                            <w:pPr>
                              <w:ind w:left="0" w:leftChars="0" w:right="0" w:rightChars="0" w:firstLine="0" w:firstLineChars="0"/>
                              <w:jc w:val="center"/>
                              <w:rPr>
                                <w:rFonts w:hint="eastAsia"/>
                                <w:lang w:eastAsia="zh-CN"/>
                              </w:rPr>
                            </w:pPr>
                            <w:r>
                              <w:rPr>
                                <w:rFonts w:hint="eastAsia"/>
                                <w:lang w:eastAsia="zh-CN"/>
                              </w:rPr>
                              <w:t>成型</w:t>
                            </w:r>
                          </w:p>
                          <w:p>
                            <w:pPr>
                              <w:ind w:left="0" w:leftChars="0" w:right="0" w:rightChars="0" w:firstLine="0" w:firstLineChars="0"/>
                              <w:jc w:val="center"/>
                              <w:rPr>
                                <w:rFonts w:hint="eastAsia" w:eastAsia="宋体"/>
                                <w:lang w:eastAsia="zh-CN"/>
                              </w:rPr>
                            </w:pPr>
                            <w:r>
                              <w:rPr>
                                <w:rFonts w:hint="eastAsia"/>
                                <w:lang w:eastAsia="zh-CN"/>
                              </w:rPr>
                              <w:t>车间</w:t>
                            </w:r>
                          </w:p>
                        </w:txbxContent>
                      </wps:txbx>
                      <wps:bodyPr upright="1"/>
                    </wps:wsp>
                  </a:graphicData>
                </a:graphic>
              </wp:anchor>
            </w:drawing>
          </mc:Choice>
          <mc:Fallback>
            <w:pict>
              <v:shape id="_x0000_s1026" o:spid="_x0000_s1026" o:spt="109" type="#_x0000_t109" style="position:absolute;left:0pt;margin-left:329.2pt;margin-top:20.25pt;height:63.85pt;width:88.25pt;z-index:1343474688;mso-width-relative:page;mso-height-relative:page;" fillcolor="#FFFFFF" filled="t" stroked="t" coordsize="21600,21600" o:gfxdata="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EP5pznYAAAACgEAAA8AAAAAAAAAAQAgAAAAIgAAAGRycy9kb3du&#10;cmV2LnhtbFBLAQIUABQAAAAIAIdO4kBX9XC/OAIAAH0EAAAOAAAAAAAAAAEAIAAAACcBAABkcnMv&#10;ZTJvRG9jLnhtbFBLBQYAAAAABgAGAFkBAADRBQAAAAA=&#10;">
                <v:fill type="gradient" on="t" color2="#FFFFFF" angle="90" focus="100%" focussize="0,0">
                  <o:fill type="gradientUnscaled" v:ext="backwardCompatible"/>
                </v:fill>
                <v:stroke color="#000001" joinstyle="miter"/>
                <v:imagedata o:title=""/>
                <o:lock v:ext="edit" aspectratio="f"/>
                <v:textbox>
                  <w:txbxContent>
                    <w:p>
                      <w:pPr>
                        <w:ind w:left="0" w:leftChars="0" w:right="0" w:rightChars="0" w:firstLine="0" w:firstLineChars="0"/>
                        <w:jc w:val="center"/>
                        <w:rPr>
                          <w:rFonts w:hint="eastAsia"/>
                          <w:lang w:eastAsia="zh-CN"/>
                        </w:rPr>
                      </w:pPr>
                    </w:p>
                    <w:p>
                      <w:pPr>
                        <w:ind w:left="0" w:leftChars="0" w:right="0" w:rightChars="0" w:firstLine="0" w:firstLineChars="0"/>
                        <w:jc w:val="center"/>
                        <w:rPr>
                          <w:rFonts w:hint="eastAsia"/>
                          <w:lang w:eastAsia="zh-CN"/>
                        </w:rPr>
                      </w:pPr>
                      <w:r>
                        <w:rPr>
                          <w:rFonts w:hint="eastAsia"/>
                          <w:lang w:eastAsia="zh-CN"/>
                        </w:rPr>
                        <w:t>成型</w:t>
                      </w:r>
                    </w:p>
                    <w:p>
                      <w:pPr>
                        <w:ind w:left="0" w:leftChars="0" w:right="0" w:rightChars="0" w:firstLine="0" w:firstLineChars="0"/>
                        <w:jc w:val="center"/>
                        <w:rPr>
                          <w:rFonts w:hint="eastAsia" w:eastAsia="宋体"/>
                          <w:lang w:eastAsia="zh-CN"/>
                        </w:rPr>
                      </w:pPr>
                      <w:r>
                        <w:rPr>
                          <w:rFonts w:hint="eastAsia"/>
                          <w:lang w:eastAsia="zh-CN"/>
                        </w:rPr>
                        <w:t>车间</w:t>
                      </w:r>
                    </w:p>
                  </w:txbxContent>
                </v:textbox>
              </v:shape>
            </w:pict>
          </mc:Fallback>
        </mc:AlternateContent>
      </w:r>
      <w:r>
        <w:rPr>
          <w:rFonts w:hint="eastAsia" w:ascii="宋体" w:hAnsi="宋体" w:cs="宋体"/>
          <w:b/>
          <w:bCs/>
          <w:sz w:val="32"/>
          <w:szCs w:val="32"/>
        </w:rPr>
        <mc:AlternateContent>
          <mc:Choice Requires="wps">
            <w:drawing>
              <wp:anchor distT="0" distB="0" distL="114300" distR="114300" simplePos="0" relativeHeight="203506688" behindDoc="0" locked="0" layoutInCell="1" allowOverlap="1">
                <wp:simplePos x="0" y="0"/>
                <wp:positionH relativeFrom="column">
                  <wp:posOffset>22225</wp:posOffset>
                </wp:positionH>
                <wp:positionV relativeFrom="paragraph">
                  <wp:posOffset>305435</wp:posOffset>
                </wp:positionV>
                <wp:extent cx="699135" cy="789940"/>
                <wp:effectExtent l="4445" t="4445" r="20320" b="5715"/>
                <wp:wrapNone/>
                <wp:docPr id="203" name="矩形 203"/>
                <wp:cNvGraphicFramePr/>
                <a:graphic xmlns:a="http://schemas.openxmlformats.org/drawingml/2006/main">
                  <a:graphicData uri="http://schemas.microsoft.com/office/word/2010/wordprocessingShape">
                    <wps:wsp>
                      <wps:cNvSpPr/>
                      <wps:spPr>
                        <a:xfrm>
                          <a:off x="0" y="0"/>
                          <a:ext cx="699135" cy="789940"/>
                        </a:xfrm>
                        <a:prstGeom prst="rect">
                          <a:avLst/>
                        </a:prstGeom>
                        <a:gradFill rotWithShape="0">
                          <a:gsLst>
                            <a:gs pos="0">
                              <a:srgbClr val="FFFFFF"/>
                            </a:gs>
                            <a:gs pos="100000">
                              <a:srgbClr val="FFFFFF"/>
                            </a:gs>
                          </a:gsLst>
                          <a:lin ang="0"/>
                          <a:tileRect/>
                        </a:gradFill>
                        <a:ln w="9525" cap="flat" cmpd="sng">
                          <a:solidFill>
                            <a:srgbClr val="000001"/>
                          </a:solidFill>
                          <a:prstDash val="solid"/>
                          <a:miter/>
                          <a:headEnd type="none" w="med" len="med"/>
                          <a:tailEnd type="none" w="med" len="med"/>
                        </a:ln>
                      </wps:spPr>
                      <wps:txbx>
                        <w:txbxContent>
                          <w:p>
                            <w:pPr>
                              <w:ind w:firstLine="210" w:firstLineChars="100"/>
                              <w:rPr>
                                <w:rFonts w:hint="eastAsia"/>
                                <w:lang w:eastAsia="zh-CN"/>
                              </w:rPr>
                            </w:pPr>
                          </w:p>
                          <w:p>
                            <w:pPr>
                              <w:rPr>
                                <w:rFonts w:hint="eastAsia"/>
                                <w:lang w:eastAsia="zh-CN"/>
                              </w:rPr>
                            </w:pPr>
                          </w:p>
                          <w:p>
                            <w:pPr>
                              <w:rPr>
                                <w:rFonts w:hint="eastAsia" w:eastAsia="宋体"/>
                                <w:lang w:eastAsia="zh-CN"/>
                              </w:rPr>
                            </w:pPr>
                            <w:r>
                              <w:rPr>
                                <w:rFonts w:hint="eastAsia"/>
                                <w:lang w:eastAsia="zh-CN"/>
                              </w:rPr>
                              <w:t>成品库</w:t>
                            </w:r>
                          </w:p>
                        </w:txbxContent>
                      </wps:txbx>
                      <wps:bodyPr upright="1"/>
                    </wps:wsp>
                  </a:graphicData>
                </a:graphic>
              </wp:anchor>
            </w:drawing>
          </mc:Choice>
          <mc:Fallback>
            <w:pict>
              <v:rect id="_x0000_s1026" o:spid="_x0000_s1026" o:spt="1" style="position:absolute;left:0pt;margin-left:1.75pt;margin-top:24.05pt;height:62.2pt;width:55.05pt;z-index:203506688;mso-width-relative:page;mso-height-relative:page;" fillcolor="#FFFFFF" filled="t" stroked="t" coordsize="21600,21600" o:gfxdata="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dBpYM&#10;1wAAAAgBAAAPAAAAAAAAAAEAIAAAACIAAABkcnMvZG93bnJldi54bWxQSwECFAAUAAAACACHTuJA&#10;UEvREiICAABlBAAADgAAAAAAAAABACAAAAAmAQAAZHJzL2Uyb0RvYy54bWxQSwUGAAAAAAYABgBZ&#10;AQAAugUAAAAA&#10;">
                <v:fill type="gradient" on="t" color2="#FFFFFF" angle="90" focus="100%" focussize="0,0">
                  <o:fill type="gradientUnscaled" v:ext="backwardCompatible"/>
                </v:fill>
                <v:stroke color="#000001" joinstyle="miter"/>
                <v:imagedata o:title=""/>
                <o:lock v:ext="edit" aspectratio="f"/>
                <v:textbox>
                  <w:txbxContent>
                    <w:p>
                      <w:pPr>
                        <w:ind w:firstLine="210" w:firstLineChars="100"/>
                        <w:rPr>
                          <w:rFonts w:hint="eastAsia"/>
                          <w:lang w:eastAsia="zh-CN"/>
                        </w:rPr>
                      </w:pPr>
                    </w:p>
                    <w:p>
                      <w:pPr>
                        <w:rPr>
                          <w:rFonts w:hint="eastAsia"/>
                          <w:lang w:eastAsia="zh-CN"/>
                        </w:rPr>
                      </w:pPr>
                    </w:p>
                    <w:p>
                      <w:pPr>
                        <w:rPr>
                          <w:rFonts w:hint="eastAsia" w:eastAsia="宋体"/>
                          <w:lang w:eastAsia="zh-CN"/>
                        </w:rPr>
                      </w:pPr>
                      <w:r>
                        <w:rPr>
                          <w:rFonts w:hint="eastAsia"/>
                          <w:lang w:eastAsia="zh-CN"/>
                        </w:rPr>
                        <w:t>成品库</w:t>
                      </w:r>
                    </w:p>
                  </w:txbxContent>
                </v:textbox>
              </v:rect>
            </w:pict>
          </mc:Fallback>
        </mc:AlternateContent>
      </w:r>
    </w:p>
    <w:p>
      <w:pPr>
        <w:rPr>
          <w:rFonts w:hint="eastAsia" w:ascii="宋体" w:hAnsi="宋体" w:cs="宋体"/>
          <w:b/>
          <w:bCs/>
        </w:rPr>
      </w:pPr>
      <w:r>
        <w:rPr>
          <w:rFonts w:hint="eastAsia" w:ascii="宋体" w:hAnsi="宋体" w:cs="宋体"/>
          <w:b/>
          <w:bCs/>
          <w:sz w:val="32"/>
          <w:szCs w:val="32"/>
        </w:rPr>
        <mc:AlternateContent>
          <mc:Choice Requires="wps">
            <w:drawing>
              <wp:anchor distT="0" distB="0" distL="114300" distR="114300" simplePos="0" relativeHeight="1529047040" behindDoc="0" locked="0" layoutInCell="1" allowOverlap="1">
                <wp:simplePos x="0" y="0"/>
                <wp:positionH relativeFrom="column">
                  <wp:posOffset>732790</wp:posOffset>
                </wp:positionH>
                <wp:positionV relativeFrom="paragraph">
                  <wp:posOffset>52070</wp:posOffset>
                </wp:positionV>
                <wp:extent cx="1621790" cy="638175"/>
                <wp:effectExtent l="4445" t="4445" r="12065" b="5080"/>
                <wp:wrapNone/>
                <wp:docPr id="200" name="矩形 200"/>
                <wp:cNvGraphicFramePr/>
                <a:graphic xmlns:a="http://schemas.openxmlformats.org/drawingml/2006/main">
                  <a:graphicData uri="http://schemas.microsoft.com/office/word/2010/wordprocessingShape">
                    <wps:wsp>
                      <wps:cNvSpPr/>
                      <wps:spPr>
                        <a:xfrm>
                          <a:off x="0" y="0"/>
                          <a:ext cx="1621790" cy="638175"/>
                        </a:xfrm>
                        <a:prstGeom prst="rect">
                          <a:avLst/>
                        </a:prstGeom>
                        <a:gradFill rotWithShape="0">
                          <a:gsLst>
                            <a:gs pos="0">
                              <a:srgbClr val="FFFFFF"/>
                            </a:gs>
                            <a:gs pos="100000">
                              <a:srgbClr val="FFFFFF"/>
                            </a:gs>
                          </a:gsLst>
                          <a:lin ang="0"/>
                          <a:tileRect/>
                        </a:gradFill>
                        <a:ln w="9525" cap="flat" cmpd="sng">
                          <a:solidFill>
                            <a:srgbClr val="000001"/>
                          </a:solidFill>
                          <a:prstDash val="solid"/>
                          <a:miter/>
                          <a:headEnd type="none" w="med" len="med"/>
                          <a:tailEnd type="none" w="med" len="med"/>
                        </a:ln>
                      </wps:spPr>
                      <wps:txbx>
                        <w:txbxContent>
                          <w:p>
                            <w:pPr>
                              <w:jc w:val="center"/>
                              <w:rPr>
                                <w:rFonts w:hint="eastAsia"/>
                                <w:lang w:val="en-US" w:eastAsia="zh-CN"/>
                              </w:rPr>
                            </w:pPr>
                          </w:p>
                          <w:p>
                            <w:pPr>
                              <w:jc w:val="center"/>
                              <w:rPr>
                                <w:rFonts w:hint="default" w:eastAsia="宋体"/>
                                <w:lang w:val="en-US" w:eastAsia="zh-CN"/>
                              </w:rPr>
                            </w:pPr>
                            <w:r>
                              <w:rPr>
                                <w:rFonts w:hint="eastAsia"/>
                                <w:lang w:val="en-US" w:eastAsia="zh-CN"/>
                              </w:rPr>
                              <w:t>成品库</w:t>
                            </w:r>
                          </w:p>
                        </w:txbxContent>
                      </wps:txbx>
                      <wps:bodyPr upright="1"/>
                    </wps:wsp>
                  </a:graphicData>
                </a:graphic>
              </wp:anchor>
            </w:drawing>
          </mc:Choice>
          <mc:Fallback>
            <w:pict>
              <v:rect id="_x0000_s1026" o:spid="_x0000_s1026" o:spt="1" style="position:absolute;left:0pt;margin-left:57.7pt;margin-top:4.1pt;height:50.25pt;width:127.7pt;z-index:1529047040;mso-width-relative:page;mso-height-relative:page;" fillcolor="#FFFFFF" filled="t" stroked="t" coordsize="21600,21600" o:gfxdata="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HkcrW1QAA&#10;AAkBAAAPAAAAAAAAAAEAIAAAACIAAABkcnMvZG93bnJldi54bWxQSwECFAAUAAAACACHTuJADECz&#10;MCECAABmBAAADgAAAAAAAAABACAAAAAkAQAAZHJzL2Uyb0RvYy54bWxQSwUGAAAAAAYABgBZAQAA&#10;twUAAAAA&#10;">
                <v:fill type="gradient" on="t" color2="#FFFFFF" angle="90" focus="100%" focussize="0,0">
                  <o:fill type="gradientUnscaled" v:ext="backwardCompatible"/>
                </v:fill>
                <v:stroke color="#000001" joinstyle="miter"/>
                <v:imagedata o:title=""/>
                <o:lock v:ext="edit" aspectratio="f"/>
                <v:textbox>
                  <w:txbxContent>
                    <w:p>
                      <w:pPr>
                        <w:jc w:val="center"/>
                        <w:rPr>
                          <w:rFonts w:hint="eastAsia"/>
                          <w:lang w:val="en-US" w:eastAsia="zh-CN"/>
                        </w:rPr>
                      </w:pPr>
                    </w:p>
                    <w:p>
                      <w:pPr>
                        <w:jc w:val="center"/>
                        <w:rPr>
                          <w:rFonts w:hint="default" w:eastAsia="宋体"/>
                          <w:lang w:val="en-US" w:eastAsia="zh-CN"/>
                        </w:rPr>
                      </w:pPr>
                      <w:r>
                        <w:rPr>
                          <w:rFonts w:hint="eastAsia"/>
                          <w:lang w:val="en-US" w:eastAsia="zh-CN"/>
                        </w:rPr>
                        <w:t>成品库</w:t>
                      </w:r>
                    </w:p>
                  </w:txbxContent>
                </v:textbox>
              </v:rect>
            </w:pict>
          </mc:Fallback>
        </mc:AlternateContent>
      </w:r>
      <w:r>
        <w:rPr>
          <w:rFonts w:hint="eastAsia" w:ascii="宋体" w:hAnsi="宋体" w:cs="宋体"/>
          <w:sz w:val="32"/>
          <w:szCs w:val="32"/>
        </w:rPr>
        <w:t xml:space="preserve">                                                </w:t>
      </w:r>
      <w:r>
        <w:rPr>
          <w:rFonts w:hint="eastAsia" w:ascii="宋体" w:hAnsi="宋体" w:cs="宋体"/>
          <w:b/>
          <w:bCs/>
          <w:lang w:val="en-US" w:eastAsia="zh-CN"/>
        </w:rPr>
        <w:t xml:space="preserve"> </w:t>
      </w:r>
      <w:r>
        <w:rPr>
          <w:rFonts w:hint="eastAsia" w:ascii="宋体" w:hAnsi="宋体" w:cs="宋体"/>
          <w:sz w:val="32"/>
          <w:szCs w:val="32"/>
        </w:rPr>
        <w:t xml:space="preserve"> </w:t>
      </w:r>
      <w:r>
        <w:rPr>
          <w:rFonts w:hint="eastAsia" w:ascii="宋体" w:hAnsi="宋体" w:cs="宋体"/>
          <w:b/>
          <w:bCs/>
          <w:lang w:val="en-US" w:eastAsia="zh-CN"/>
        </w:rPr>
        <w:t xml:space="preserve"> </w:t>
      </w:r>
    </w:p>
    <w:p>
      <w:pPr>
        <w:spacing w:line="360" w:lineRule="auto"/>
        <w:ind w:firstLine="1470" w:firstLineChars="700"/>
        <w:rPr>
          <w:rFonts w:hint="eastAsia" w:ascii="宋体" w:hAnsi="宋体" w:cs="宋体"/>
          <w:b/>
          <w:bCs/>
          <w:sz w:val="32"/>
          <w:szCs w:val="32"/>
        </w:rPr>
        <w:sectPr>
          <w:footerReference r:id="rId20"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sz w:val="21"/>
        </w:rPr>
        <mc:AlternateContent>
          <mc:Choice Requires="wps">
            <w:drawing>
              <wp:anchor distT="0" distB="0" distL="114300" distR="114300" simplePos="0" relativeHeight="107310080" behindDoc="0" locked="0" layoutInCell="1" allowOverlap="1">
                <wp:simplePos x="0" y="0"/>
                <wp:positionH relativeFrom="column">
                  <wp:posOffset>1359535</wp:posOffset>
                </wp:positionH>
                <wp:positionV relativeFrom="paragraph">
                  <wp:posOffset>733425</wp:posOffset>
                </wp:positionV>
                <wp:extent cx="2130425" cy="476250"/>
                <wp:effectExtent l="0" t="0" r="3175" b="0"/>
                <wp:wrapNone/>
                <wp:docPr id="148" name="矩形 148"/>
                <wp:cNvGraphicFramePr/>
                <a:graphic xmlns:a="http://schemas.openxmlformats.org/drawingml/2006/main">
                  <a:graphicData uri="http://schemas.microsoft.com/office/word/2010/wordprocessingShape">
                    <wps:wsp>
                      <wps:cNvSpPr/>
                      <wps:spPr>
                        <a:xfrm>
                          <a:off x="2823210" y="9119235"/>
                          <a:ext cx="2130425" cy="47625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b/>
                                <w:bCs/>
                                <w:lang w:val="en-US" w:eastAsia="zh-CN"/>
                              </w:rPr>
                            </w:pPr>
                            <w:r>
                              <w:rPr>
                                <w:rFonts w:hint="eastAsia"/>
                                <w:b/>
                                <w:bCs/>
                                <w:sz w:val="28"/>
                                <w:szCs w:val="28"/>
                                <w:lang w:eastAsia="zh-CN"/>
                              </w:rPr>
                              <w:t>图</w:t>
                            </w:r>
                            <w:r>
                              <w:rPr>
                                <w:rFonts w:hint="eastAsia"/>
                                <w:b/>
                                <w:bCs/>
                                <w:sz w:val="28"/>
                                <w:szCs w:val="28"/>
                                <w:lang w:val="en-US" w:eastAsia="zh-CN"/>
                              </w:rPr>
                              <w:t>2-3  厂区平面图</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7.05pt;margin-top:57.75pt;height:37.5pt;width:167.75pt;z-index:107310080;v-text-anchor:middle;mso-width-relative:page;mso-height-relative:page;" fillcolor="#FFFFFF [3201]" filled="t" stroked="f" coordsize="21600,21600" o:gfxdata="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knZT3doAAAALAQAADwAAAAAAAAABACAAAAAiAAAAZHJzL2Rvd25yZXYueG1sUEsB&#10;AhQAFAAAAAgAh07iQK2fhtxlAgAAmAQAAA4AAAAAAAAAAQAgAAAAKQEAAGRycy9lMm9Eb2MueG1s&#10;UEsFBgAAAAAGAAYAWQEAAAAGAAAAAA==&#10;">
                <v:fill on="t" focussize="0,0"/>
                <v:stroke on="f" weight="1pt" miterlimit="8" joinstyle="miter"/>
                <v:imagedata o:title=""/>
                <o:lock v:ext="edit" aspectratio="f"/>
                <v:textbox>
                  <w:txbxContent>
                    <w:p>
                      <w:pPr>
                        <w:jc w:val="center"/>
                        <w:rPr>
                          <w:rFonts w:hint="default" w:eastAsia="宋体"/>
                          <w:b/>
                          <w:bCs/>
                          <w:lang w:val="en-US" w:eastAsia="zh-CN"/>
                        </w:rPr>
                      </w:pPr>
                      <w:r>
                        <w:rPr>
                          <w:rFonts w:hint="eastAsia"/>
                          <w:b/>
                          <w:bCs/>
                          <w:sz w:val="28"/>
                          <w:szCs w:val="28"/>
                          <w:lang w:eastAsia="zh-CN"/>
                        </w:rPr>
                        <w:t>图</w:t>
                      </w:r>
                      <w:r>
                        <w:rPr>
                          <w:rFonts w:hint="eastAsia"/>
                          <w:b/>
                          <w:bCs/>
                          <w:sz w:val="28"/>
                          <w:szCs w:val="28"/>
                          <w:lang w:val="en-US" w:eastAsia="zh-CN"/>
                        </w:rPr>
                        <w:t>2-3  厂区平面图</w:t>
                      </w:r>
                    </w:p>
                  </w:txbxContent>
                </v:textbox>
              </v:rect>
            </w:pict>
          </mc:Fallback>
        </mc:AlternateContent>
      </w:r>
      <w:r>
        <w:rPr>
          <w:sz w:val="21"/>
        </w:rPr>
        <mc:AlternateContent>
          <mc:Choice Requires="wps">
            <w:drawing>
              <wp:anchor distT="0" distB="0" distL="114300" distR="114300" simplePos="0" relativeHeight="2326926336" behindDoc="0" locked="0" layoutInCell="1" allowOverlap="1">
                <wp:simplePos x="0" y="0"/>
                <wp:positionH relativeFrom="column">
                  <wp:posOffset>-38735</wp:posOffset>
                </wp:positionH>
                <wp:positionV relativeFrom="paragraph">
                  <wp:posOffset>514985</wp:posOffset>
                </wp:positionV>
                <wp:extent cx="5419725" cy="0"/>
                <wp:effectExtent l="0" t="0" r="0" b="0"/>
                <wp:wrapNone/>
                <wp:docPr id="21" name="直接连接符 21"/>
                <wp:cNvGraphicFramePr/>
                <a:graphic xmlns:a="http://schemas.openxmlformats.org/drawingml/2006/main">
                  <a:graphicData uri="http://schemas.microsoft.com/office/word/2010/wordprocessingShape">
                    <wps:wsp>
                      <wps:cNvCnPr/>
                      <wps:spPr>
                        <a:xfrm>
                          <a:off x="1086485" y="9000490"/>
                          <a:ext cx="5419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05pt;margin-top:40.55pt;height:0pt;width:426.75pt;z-index:-1968040960;mso-width-relative:page;mso-height-relative:page;" filled="f" stroked="t" coordsize="21600,21600" o:gfxdata="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1DyIf1gAAAAgBAAAPAAAAAAAAAAEA&#10;IAAAACIAAABkcnMvZG93bnJldi54bWxQSwECFAAUAAAACACHTuJAKD2MXNgBAABxAwAADgAAAAAA&#10;AAABACAAAAAlAQAAZHJzL2Uyb0RvYy54bWxQSwUGAAAAAAYABgBZAQAAbwUAAAAA&#10;">
                <v:fill on="f" focussize="0,0"/>
                <v:stroke weight="0.5pt" color="#000000 [3200]" miterlimit="8" joinstyle="miter"/>
                <v:imagedata o:title=""/>
                <o:lock v:ext="edit" aspectratio="f"/>
              </v:line>
            </w:pict>
          </mc:Fallback>
        </mc:AlternateContent>
      </w:r>
      <w:r>
        <w:rPr>
          <w:rFonts w:hint="eastAsia" w:ascii="宋体" w:hAnsi="宋体" w:cs="宋体"/>
          <w:b/>
          <w:bCs/>
          <w:lang w:val="en-US" w:eastAsia="zh-CN"/>
        </w:rPr>
        <w:t xml:space="preserve"> </w:t>
      </w:r>
      <w:r>
        <w:rPr>
          <w:rFonts w:hint="eastAsia" w:ascii="宋体" w:hAnsi="宋体" w:cs="宋体"/>
          <w:b/>
          <w:bCs/>
          <w:color w:val="auto"/>
          <w:sz w:val="24"/>
          <w:szCs w:val="24"/>
          <w:lang w:val="en-US" w:eastAsia="zh-CN"/>
        </w:rPr>
        <w:t xml:space="preserve"> </w:t>
      </w:r>
    </w:p>
    <w:p>
      <w:pPr>
        <w:spacing w:line="360" w:lineRule="auto"/>
        <w:rPr>
          <w:rFonts w:hint="eastAsia"/>
          <w:b/>
          <w:bCs/>
          <w:sz w:val="32"/>
          <w:lang w:val="en-US" w:eastAsia="zh-CN"/>
        </w:rPr>
      </w:pPr>
      <w:r>
        <w:rPr>
          <w:rFonts w:hint="eastAsia"/>
          <w:b/>
          <w:bCs/>
          <w:sz w:val="32"/>
          <w:lang w:val="en-US" w:eastAsia="zh-CN"/>
        </w:rPr>
        <w:t>表 三</w:t>
      </w:r>
    </w:p>
    <w:p>
      <w:pPr>
        <w:spacing w:line="360" w:lineRule="auto"/>
        <w:rPr>
          <w:rFonts w:hint="eastAsia" w:ascii="宋体" w:hAnsi="宋体" w:cs="宋体"/>
          <w:b/>
          <w:bCs/>
          <w:sz w:val="32"/>
          <w:szCs w:val="32"/>
        </w:rPr>
      </w:pPr>
      <w:r>
        <w:rPr>
          <w:rFonts w:hint="default"/>
          <w:b/>
          <w:bCs/>
          <w:sz w:val="32"/>
          <w:szCs w:val="32"/>
          <w:lang w:val="en-US"/>
        </w:rPr>
        <mc:AlternateContent>
          <mc:Choice Requires="wps">
            <w:drawing>
              <wp:anchor distT="0" distB="0" distL="114300" distR="114300" simplePos="0" relativeHeight="1893925888" behindDoc="0" locked="0" layoutInCell="1" allowOverlap="1">
                <wp:simplePos x="0" y="0"/>
                <wp:positionH relativeFrom="column">
                  <wp:posOffset>-81915</wp:posOffset>
                </wp:positionH>
                <wp:positionV relativeFrom="paragraph">
                  <wp:posOffset>22860</wp:posOffset>
                </wp:positionV>
                <wp:extent cx="5420360" cy="8406765"/>
                <wp:effectExtent l="6350" t="6350" r="21590" b="6985"/>
                <wp:wrapNone/>
                <wp:docPr id="184" name="矩形 184"/>
                <wp:cNvGraphicFramePr/>
                <a:graphic xmlns:a="http://schemas.openxmlformats.org/drawingml/2006/main">
                  <a:graphicData uri="http://schemas.microsoft.com/office/word/2010/wordprocessingShape">
                    <wps:wsp>
                      <wps:cNvSpPr/>
                      <wps:spPr>
                        <a:xfrm>
                          <a:off x="0" y="0"/>
                          <a:ext cx="5420360" cy="840676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5pt;margin-top:1.8pt;height:661.95pt;width:426.8pt;z-index:1893925888;v-text-anchor:middle;mso-width-relative:page;mso-height-relative:page;" filled="f" stroked="t" coordsize="21600,21600" o:gfxdata="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haL1YNoAAAAKAQAADwAA&#10;AAAAAAABACAAAAAiAAAAZHJzL2Rvd25yZXYueG1sUEsBAhQAFAAAAAgAh07iQCzTwTlNAgAAggQA&#10;AA4AAAAAAAAAAQAgAAAAKQEAAGRycy9lMm9Eb2MueG1sUEsFBgAAAAAGAAYAWQEAAOgFAAAAAA==&#10;">
                <v:fill on="f" focussize="0,0"/>
                <v:stroke weight="1pt" color="#000000 [3213]" miterlimit="8" joinstyle="miter"/>
                <v:imagedata o:title=""/>
                <o:lock v:ext="edit" aspectratio="f"/>
              </v:rect>
            </w:pict>
          </mc:Fallback>
        </mc:AlternateContent>
      </w:r>
      <w:r>
        <w:rPr>
          <w:rFonts w:hint="eastAsia"/>
          <w:b/>
          <w:bCs/>
          <w:sz w:val="32"/>
          <w:szCs w:val="32"/>
          <w:lang w:val="en-US" w:eastAsia="zh-CN"/>
        </w:rPr>
        <w:t xml:space="preserve">3  </w:t>
      </w:r>
      <w:r>
        <w:rPr>
          <w:rFonts w:hint="eastAsia" w:ascii="宋体" w:hAnsi="宋体" w:cs="宋体"/>
          <w:b/>
          <w:bCs/>
          <w:sz w:val="32"/>
          <w:szCs w:val="32"/>
        </w:rPr>
        <w:t>生产工艺流程</w:t>
      </w:r>
    </w:p>
    <w:p>
      <w:pPr>
        <w:spacing w:line="360" w:lineRule="auto"/>
        <w:rPr>
          <w:rFonts w:hint="eastAsia" w:ascii="宋体" w:hAnsi="宋体"/>
          <w:b/>
          <w:sz w:val="28"/>
          <w:szCs w:val="28"/>
        </w:rPr>
      </w:pPr>
      <w:r>
        <w:rPr>
          <w:rFonts w:hint="eastAsia" w:ascii="宋体" w:hAnsi="宋体"/>
          <w:b/>
          <w:sz w:val="28"/>
          <w:szCs w:val="28"/>
          <w:lang w:val="en-US" w:eastAsia="zh-CN"/>
        </w:rPr>
        <w:t xml:space="preserve">3.1 </w:t>
      </w:r>
      <w:r>
        <w:rPr>
          <w:rFonts w:hint="eastAsia" w:ascii="宋体" w:hAnsi="宋体"/>
          <w:b/>
          <w:sz w:val="28"/>
          <w:szCs w:val="28"/>
        </w:rPr>
        <w:t>生产工艺流程简述</w:t>
      </w:r>
    </w:p>
    <w:p>
      <w:pPr>
        <w:spacing w:line="360" w:lineRule="auto"/>
        <w:ind w:firstLine="560" w:firstLineChars="200"/>
        <w:rPr>
          <w:rFonts w:hint="eastAsia" w:ascii="宋体" w:hAnsi="宋体"/>
          <w:sz w:val="28"/>
          <w:szCs w:val="28"/>
          <w:lang w:val="en-US" w:eastAsia="zh-CN"/>
        </w:rPr>
      </w:pPr>
      <w:r>
        <w:rPr>
          <w:rFonts w:hint="eastAsia" w:ascii="宋体" w:hAnsi="宋体"/>
          <w:sz w:val="28"/>
          <w:szCs w:val="28"/>
          <w:lang w:val="en-US" w:eastAsia="zh-CN"/>
        </w:rPr>
        <w:t>本项目是以洗精煤为原料，经磨粉机粉碎后，配入一定量的煤焦油在混捏机中混合均匀，然后在一定压力下用一定直径模具挤压成炭条，炭条经炭化</w:t>
      </w:r>
      <w:r>
        <w:rPr>
          <w:rFonts w:hint="eastAsia" w:ascii="宋体" w:hAnsi="宋体" w:eastAsia="宋体" w:cs="宋体"/>
          <w:sz w:val="28"/>
          <w:szCs w:val="28"/>
          <w:lang w:val="en-US" w:eastAsia="zh-CN"/>
        </w:rPr>
        <w:t>﹑</w:t>
      </w:r>
      <w:r>
        <w:rPr>
          <w:rFonts w:hint="eastAsia" w:ascii="宋体" w:hAnsi="宋体"/>
          <w:sz w:val="28"/>
          <w:szCs w:val="28"/>
          <w:lang w:val="en-US" w:eastAsia="zh-CN"/>
        </w:rPr>
        <w:t>筛分后，再经活化筛分</w:t>
      </w:r>
      <w:r>
        <w:rPr>
          <w:rFonts w:hint="eastAsia" w:ascii="宋体" w:hAnsi="宋体" w:eastAsia="宋体" w:cs="宋体"/>
          <w:sz w:val="28"/>
          <w:szCs w:val="28"/>
          <w:lang w:val="en-US" w:eastAsia="zh-CN"/>
        </w:rPr>
        <w:t>﹑</w:t>
      </w:r>
      <w:r>
        <w:rPr>
          <w:rFonts w:hint="eastAsia" w:ascii="宋体" w:hAnsi="宋体"/>
          <w:sz w:val="28"/>
          <w:szCs w:val="28"/>
          <w:lang w:val="en-US" w:eastAsia="zh-CN"/>
        </w:rPr>
        <w:t>包装制成成品活性炭。</w:t>
      </w:r>
    </w:p>
    <w:p>
      <w:pPr>
        <w:spacing w:line="360" w:lineRule="auto"/>
        <w:rPr>
          <w:rFonts w:hint="eastAsia" w:ascii="宋体" w:hAnsi="宋体"/>
          <w:b/>
          <w:sz w:val="28"/>
          <w:szCs w:val="28"/>
        </w:rPr>
      </w:pPr>
      <w:r>
        <w:rPr>
          <w:rFonts w:hint="eastAsia" w:ascii="宋体" w:hAnsi="宋体"/>
          <w:b/>
          <w:sz w:val="28"/>
          <w:szCs w:val="28"/>
          <w:lang w:val="en-US" w:eastAsia="zh-CN"/>
        </w:rPr>
        <w:t xml:space="preserve">3.2 </w:t>
      </w:r>
      <w:r>
        <w:rPr>
          <w:rFonts w:hint="eastAsia" w:ascii="宋体" w:hAnsi="宋体"/>
          <w:b/>
          <w:sz w:val="28"/>
          <w:szCs w:val="28"/>
        </w:rPr>
        <w:t>工艺流程图</w:t>
      </w:r>
    </w:p>
    <w:p>
      <w:pPr>
        <w:spacing w:line="360" w:lineRule="auto"/>
        <w:ind w:firstLine="840" w:firstLineChars="300"/>
        <w:rPr>
          <w:rFonts w:hint="eastAsia" w:ascii="宋体" w:hAnsi="宋体"/>
          <w:sz w:val="24"/>
          <w:szCs w:val="24"/>
        </w:rPr>
      </w:pPr>
      <w:r>
        <w:rPr>
          <w:rFonts w:hint="eastAsia" w:ascii="宋体" w:hAnsi="宋体"/>
          <w:sz w:val="28"/>
          <w:szCs w:val="28"/>
          <w:lang w:val="en-US" w:eastAsia="zh-CN"/>
        </w:rPr>
        <w:t>本项目生产工艺流程见图3-1，红色字体部分为本次技改内容。</w:t>
      </w:r>
    </w:p>
    <w:p>
      <w:pPr>
        <w:spacing w:line="360" w:lineRule="auto"/>
        <w:rPr>
          <w:rFonts w:hint="eastAsia" w:ascii="宋体" w:hAnsi="宋体"/>
          <w:sz w:val="24"/>
          <w:szCs w:val="24"/>
        </w:rPr>
      </w:pPr>
      <w:r>
        <mc:AlternateContent>
          <mc:Choice Requires="wps">
            <w:drawing>
              <wp:anchor distT="0" distB="0" distL="114300" distR="114300" simplePos="0" relativeHeight="3752051712" behindDoc="0" locked="0" layoutInCell="1" allowOverlap="1">
                <wp:simplePos x="0" y="0"/>
                <wp:positionH relativeFrom="column">
                  <wp:posOffset>1367155</wp:posOffset>
                </wp:positionH>
                <wp:positionV relativeFrom="paragraph">
                  <wp:posOffset>46355</wp:posOffset>
                </wp:positionV>
                <wp:extent cx="572135" cy="276225"/>
                <wp:effectExtent l="5080" t="5080" r="13335" b="4445"/>
                <wp:wrapNone/>
                <wp:docPr id="61" name="文本框 61"/>
                <wp:cNvGraphicFramePr/>
                <a:graphic xmlns:a="http://schemas.openxmlformats.org/drawingml/2006/main">
                  <a:graphicData uri="http://schemas.microsoft.com/office/word/2010/wordprocessingShape">
                    <wps:wsp>
                      <wps:cNvSpPr txBox="1"/>
                      <wps:spPr>
                        <a:xfrm>
                          <a:off x="0" y="0"/>
                          <a:ext cx="572135" cy="276225"/>
                        </a:xfrm>
                        <a:prstGeom prst="rect">
                          <a:avLst/>
                        </a:prstGeom>
                        <a:gradFill rotWithShape="0">
                          <a:gsLst>
                            <a:gs pos="0">
                              <a:srgbClr val="FFFFFF"/>
                            </a:gs>
                            <a:gs pos="100000">
                              <a:srgbClr val="FFFFFF"/>
                            </a:gs>
                          </a:gsLst>
                          <a:lin ang="0"/>
                          <a:tileRect/>
                        </a:gradFill>
                        <a:ln w="9525" cap="flat" cmpd="sng">
                          <a:solidFill>
                            <a:srgbClr val="FFFFFF"/>
                          </a:solidFill>
                          <a:prstDash val="solid"/>
                          <a:miter/>
                          <a:headEnd type="none" w="med" len="med"/>
                          <a:tailEnd type="none" w="med" len="med"/>
                        </a:ln>
                      </wps:spPr>
                      <wps:txbx>
                        <w:txbxContent>
                          <w:p>
                            <w:pPr>
                              <w:jc w:val="center"/>
                              <w:rPr>
                                <w:rFonts w:hint="eastAsia" w:eastAsia="宋体"/>
                                <w:sz w:val="18"/>
                                <w:szCs w:val="18"/>
                                <w:lang w:eastAsia="zh-CN"/>
                              </w:rPr>
                            </w:pPr>
                            <w:r>
                              <w:rPr>
                                <w:rFonts w:hint="eastAsia"/>
                                <w:sz w:val="18"/>
                                <w:szCs w:val="18"/>
                                <w:lang w:eastAsia="zh-CN"/>
                              </w:rPr>
                              <w:t>洗精煤</w:t>
                            </w:r>
                          </w:p>
                        </w:txbxContent>
                      </wps:txbx>
                      <wps:bodyPr upright="1"/>
                    </wps:wsp>
                  </a:graphicData>
                </a:graphic>
              </wp:anchor>
            </w:drawing>
          </mc:Choice>
          <mc:Fallback>
            <w:pict>
              <v:shape id="_x0000_s1026" o:spid="_x0000_s1026" o:spt="202" type="#_x0000_t202" style="position:absolute;left:0pt;margin-left:107.65pt;margin-top:3.65pt;height:21.75pt;width:45.05pt;z-index:-542915584;mso-width-relative:page;mso-height-relative:page;" fillcolor="#FFFFFF" filled="t" stroked="t" coordsize="21600,21600" o:gfxdata="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5x48O2QAAAAgBAAAPAAAAAAAAAAEAIAAAACIAAABkcnMvZG93bnJldi54bWxQSwECFAAUAAAA&#10;CACHTuJAMsCSoSYCAABwBAAADgAAAAAAAAABACAAAAAoAQAAZHJzL2Uyb0RvYy54bWxQSwUGAAAA&#10;AAYABgBZAQAAwAUAAAAA&#10;">
                <v:fill type="gradient" on="t" color2="#FFFFFF" angle="90" focus="100%" focussize="0,0">
                  <o:fill type="gradientUnscaled" v:ext="backwardCompatible"/>
                </v:fill>
                <v:stroke color="#FFFFFF" joinstyle="miter"/>
                <v:imagedata o:title=""/>
                <o:lock v:ext="edit" aspectratio="f"/>
                <v:textbox>
                  <w:txbxContent>
                    <w:p>
                      <w:pPr>
                        <w:jc w:val="center"/>
                        <w:rPr>
                          <w:rFonts w:hint="eastAsia" w:eastAsia="宋体"/>
                          <w:sz w:val="18"/>
                          <w:szCs w:val="18"/>
                          <w:lang w:eastAsia="zh-CN"/>
                        </w:rPr>
                      </w:pPr>
                      <w:r>
                        <w:rPr>
                          <w:rFonts w:hint="eastAsia"/>
                          <w:sz w:val="18"/>
                          <w:szCs w:val="18"/>
                          <w:lang w:eastAsia="zh-CN"/>
                        </w:rPr>
                        <w:t>洗精煤</w:t>
                      </w:r>
                    </w:p>
                  </w:txbxContent>
                </v:textbox>
              </v:shape>
            </w:pict>
          </mc:Fallback>
        </mc:AlternateContent>
      </w:r>
    </w:p>
    <w:p>
      <w:pPr>
        <w:spacing w:line="360" w:lineRule="auto"/>
        <w:rPr>
          <w:rFonts w:hint="eastAsia" w:ascii="宋体" w:hAnsi="宋体"/>
          <w:sz w:val="24"/>
          <w:szCs w:val="24"/>
        </w:rPr>
      </w:pPr>
      <w:r>
        <mc:AlternateContent>
          <mc:Choice Requires="wps">
            <w:drawing>
              <wp:anchor distT="0" distB="0" distL="114300" distR="114300" simplePos="0" relativeHeight="3752155136" behindDoc="0" locked="0" layoutInCell="1" allowOverlap="1">
                <wp:simplePos x="0" y="0"/>
                <wp:positionH relativeFrom="column">
                  <wp:posOffset>1638300</wp:posOffset>
                </wp:positionH>
                <wp:positionV relativeFrom="paragraph">
                  <wp:posOffset>27305</wp:posOffset>
                </wp:positionV>
                <wp:extent cx="12065" cy="801370"/>
                <wp:effectExtent l="0" t="0" r="0" b="0"/>
                <wp:wrapNone/>
                <wp:docPr id="59" name="直接连接符 59"/>
                <wp:cNvGraphicFramePr/>
                <a:graphic xmlns:a="http://schemas.openxmlformats.org/drawingml/2006/main">
                  <a:graphicData uri="http://schemas.microsoft.com/office/word/2010/wordprocessingShape">
                    <wps:wsp>
                      <wps:cNvCnPr/>
                      <wps:spPr>
                        <a:xfrm flipH="1">
                          <a:off x="0" y="0"/>
                          <a:ext cx="12065" cy="801370"/>
                        </a:xfrm>
                        <a:prstGeom prst="line">
                          <a:avLst/>
                        </a:prstGeom>
                        <a:ln w="12700" cap="flat" cmpd="sng">
                          <a:solidFill>
                            <a:srgbClr val="000001"/>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129pt;margin-top:2.15pt;height:63.1pt;width:0.95pt;z-index:-542812160;mso-width-relative:page;mso-height-relative:page;" filled="f" stroked="t" coordsize="21600,21600" o:gfxdata="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qijH&#10;otgAAAAJAQAADwAAAAAAAAABACAAAAAiAAAAZHJzL2Rvd25yZXYueG1sUEsBAhQAFAAAAAgAh07i&#10;QN+tubXpAQAApgMAAA4AAAAAAAAAAQAgAAAAJwEAAGRycy9lMm9Eb2MueG1sUEsFBgAAAAAGAAYA&#10;WQEAAIIFAAAAAA==&#10;">
                <v:fill on="f" focussize="0,0"/>
                <v:stroke weight="1pt" color="#000001" joinstyle="round"/>
                <v:imagedata o:title=""/>
                <o:lock v:ext="edit" aspectratio="f"/>
              </v:line>
            </w:pict>
          </mc:Fallback>
        </mc:AlternateContent>
      </w:r>
      <w:r>
        <mc:AlternateContent>
          <mc:Choice Requires="wps">
            <w:drawing>
              <wp:anchor distT="0" distB="0" distL="114300" distR="114300" simplePos="0" relativeHeight="3752059904" behindDoc="0" locked="0" layoutInCell="1" allowOverlap="1">
                <wp:simplePos x="0" y="0"/>
                <wp:positionH relativeFrom="column">
                  <wp:posOffset>2547620</wp:posOffset>
                </wp:positionH>
                <wp:positionV relativeFrom="paragraph">
                  <wp:posOffset>210820</wp:posOffset>
                </wp:positionV>
                <wp:extent cx="421005" cy="295275"/>
                <wp:effectExtent l="4445" t="4445" r="12700" b="5080"/>
                <wp:wrapNone/>
                <wp:docPr id="51" name="文本框 51"/>
                <wp:cNvGraphicFramePr/>
                <a:graphic xmlns:a="http://schemas.openxmlformats.org/drawingml/2006/main">
                  <a:graphicData uri="http://schemas.microsoft.com/office/word/2010/wordprocessingShape">
                    <wps:wsp>
                      <wps:cNvSpPr txBox="1"/>
                      <wps:spPr>
                        <a:xfrm>
                          <a:off x="0" y="0"/>
                          <a:ext cx="421005" cy="295275"/>
                        </a:xfrm>
                        <a:prstGeom prst="rect">
                          <a:avLst/>
                        </a:prstGeom>
                        <a:gradFill rotWithShape="0">
                          <a:gsLst>
                            <a:gs pos="0">
                              <a:srgbClr val="FFFFFF"/>
                            </a:gs>
                            <a:gs pos="100000">
                              <a:srgbClr val="FFFFFF"/>
                            </a:gs>
                          </a:gsLst>
                          <a:lin ang="0"/>
                          <a:tileRect/>
                        </a:gradFill>
                        <a:ln w="9525" cap="flat" cmpd="sng">
                          <a:solidFill>
                            <a:srgbClr val="FFFFFF"/>
                          </a:solidFill>
                          <a:prstDash val="solid"/>
                          <a:miter/>
                          <a:headEnd type="none" w="med" len="med"/>
                          <a:tailEnd type="none" w="med" len="med"/>
                        </a:ln>
                      </wps:spPr>
                      <wps:txbx>
                        <w:txbxContent>
                          <w:p>
                            <w:pPr>
                              <w:jc w:val="center"/>
                              <w:rPr>
                                <w:rFonts w:hint="eastAsia"/>
                                <w:sz w:val="18"/>
                                <w:szCs w:val="18"/>
                              </w:rPr>
                            </w:pPr>
                            <w:r>
                              <w:rPr>
                                <w:rFonts w:hint="eastAsia"/>
                                <w:sz w:val="18"/>
                                <w:szCs w:val="18"/>
                              </w:rPr>
                              <w:t>粉尘</w:t>
                            </w:r>
                          </w:p>
                        </w:txbxContent>
                      </wps:txbx>
                      <wps:bodyPr upright="1"/>
                    </wps:wsp>
                  </a:graphicData>
                </a:graphic>
              </wp:anchor>
            </w:drawing>
          </mc:Choice>
          <mc:Fallback>
            <w:pict>
              <v:shape id="_x0000_s1026" o:spid="_x0000_s1026" o:spt="202" type="#_x0000_t202" style="position:absolute;left:0pt;margin-left:200.6pt;margin-top:16.6pt;height:23.25pt;width:33.15pt;z-index:-542907392;mso-width-relative:page;mso-height-relative:page;" fillcolor="#FFFFFF" filled="t" stroked="t" coordsize="21600,21600" o:gfxdata="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PQedYzaAAAACQEAAA8AAAAAAAAAAQAgAAAAIgAAAGRycy9kb3ducmV2LnhtbFBLAQIUABQAAAAI&#10;AIdO4kC9OxZeJAIAAHAEAAAOAAAAAAAAAAEAIAAAACkBAABkcnMvZTJvRG9jLnhtbFBLBQYAAAAA&#10;BgAGAFkBAAC/BQAAAAA=&#10;">
                <v:fill type="gradient" on="t" color2="#FFFFFF" angle="90" focus="100%" focussize="0,0">
                  <o:fill type="gradientUnscaled" v:ext="backwardCompatible"/>
                </v:fill>
                <v:stroke color="#FFFFFF" joinstyle="miter"/>
                <v:imagedata o:title=""/>
                <o:lock v:ext="edit" aspectratio="f"/>
                <v:textbox>
                  <w:txbxContent>
                    <w:p>
                      <w:pPr>
                        <w:jc w:val="center"/>
                        <w:rPr>
                          <w:rFonts w:hint="eastAsia"/>
                          <w:sz w:val="18"/>
                          <w:szCs w:val="18"/>
                        </w:rPr>
                      </w:pPr>
                      <w:r>
                        <w:rPr>
                          <w:rFonts w:hint="eastAsia"/>
                          <w:sz w:val="18"/>
                          <w:szCs w:val="18"/>
                        </w:rPr>
                        <w:t>粉尘</w:t>
                      </w:r>
                    </w:p>
                  </w:txbxContent>
                </v:textbox>
              </v:shape>
            </w:pict>
          </mc:Fallback>
        </mc:AlternateContent>
      </w:r>
    </w:p>
    <w:p>
      <w:pPr>
        <w:spacing w:line="360" w:lineRule="auto"/>
        <w:rPr>
          <w:rFonts w:hint="eastAsia" w:ascii="宋体" w:hAnsi="宋体"/>
          <w:sz w:val="24"/>
          <w:szCs w:val="24"/>
        </w:rPr>
      </w:pPr>
      <w:r>
        <mc:AlternateContent>
          <mc:Choice Requires="wps">
            <w:drawing>
              <wp:anchor distT="0" distB="0" distL="114300" distR="114300" simplePos="0" relativeHeight="3752147968" behindDoc="0" locked="0" layoutInCell="1" allowOverlap="1">
                <wp:simplePos x="0" y="0"/>
                <wp:positionH relativeFrom="column">
                  <wp:posOffset>214630</wp:posOffset>
                </wp:positionH>
                <wp:positionV relativeFrom="paragraph">
                  <wp:posOffset>46990</wp:posOffset>
                </wp:positionV>
                <wp:extent cx="349250" cy="1313180"/>
                <wp:effectExtent l="4445" t="4445" r="8255" b="15875"/>
                <wp:wrapNone/>
                <wp:docPr id="64" name="文本框 64"/>
                <wp:cNvGraphicFramePr/>
                <a:graphic xmlns:a="http://schemas.openxmlformats.org/drawingml/2006/main">
                  <a:graphicData uri="http://schemas.microsoft.com/office/word/2010/wordprocessingShape">
                    <wps:wsp>
                      <wps:cNvSpPr txBox="1"/>
                      <wps:spPr>
                        <a:xfrm>
                          <a:off x="0" y="0"/>
                          <a:ext cx="349250" cy="1313180"/>
                        </a:xfrm>
                        <a:prstGeom prst="rect">
                          <a:avLst/>
                        </a:prstGeom>
                        <a:gradFill rotWithShape="0">
                          <a:gsLst>
                            <a:gs pos="0">
                              <a:srgbClr val="FFFFFF"/>
                            </a:gs>
                            <a:gs pos="100000">
                              <a:srgbClr val="FFFFFF"/>
                            </a:gs>
                          </a:gsLst>
                          <a:lin ang="0"/>
                          <a:tileRect/>
                        </a:gradFill>
                        <a:ln w="9525" cap="flat" cmpd="sng">
                          <a:solidFill>
                            <a:srgbClr val="000000"/>
                          </a:solidFill>
                          <a:prstDash val="solid"/>
                          <a:miter/>
                          <a:headEnd type="none" w="med" len="med"/>
                          <a:tailEnd type="none" w="med" len="med"/>
                        </a:ln>
                      </wps:spPr>
                      <wps:txbx>
                        <w:txbxContent>
                          <w:p>
                            <w:pPr>
                              <w:jc w:val="center"/>
                              <w:rPr>
                                <w:rFonts w:hint="default" w:eastAsia="宋体"/>
                                <w:color w:val="FF0000"/>
                                <w:sz w:val="18"/>
                                <w:szCs w:val="18"/>
                                <w:lang w:val="en-US" w:eastAsia="zh-CN"/>
                              </w:rPr>
                            </w:pPr>
                            <w:r>
                              <w:rPr>
                                <w:rFonts w:hint="eastAsia"/>
                                <w:color w:val="FF0000"/>
                                <w:sz w:val="18"/>
                                <w:szCs w:val="18"/>
                                <w:lang w:val="en-US" w:eastAsia="zh-CN"/>
                              </w:rPr>
                              <w:t>15m高排气筒</w:t>
                            </w:r>
                          </w:p>
                          <w:p>
                            <w:pPr>
                              <w:jc w:val="both"/>
                              <w:rPr>
                                <w:rFonts w:hint="eastAsia"/>
                                <w:color w:val="FF0000"/>
                              </w:rPr>
                            </w:pPr>
                          </w:p>
                        </w:txbxContent>
                      </wps:txbx>
                      <wps:bodyPr upright="1"/>
                    </wps:wsp>
                  </a:graphicData>
                </a:graphic>
              </wp:anchor>
            </w:drawing>
          </mc:Choice>
          <mc:Fallback>
            <w:pict>
              <v:shape id="_x0000_s1026" o:spid="_x0000_s1026" o:spt="202" type="#_x0000_t202" style="position:absolute;left:0pt;margin-left:16.9pt;margin-top:3.7pt;height:103.4pt;width:27.5pt;z-index:-542819328;mso-width-relative:page;mso-height-relative:page;" fillcolor="#FFFFFF" filled="t" stroked="t" coordsize="21600,21600" o:gfxdata="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inW6AtYAAAAHAQAADwAAAAAAAAABACAAAAAiAAAAZHJzL2Rvd25yZXYueG1sUEsBAhQAFAAA&#10;AAgAh07iQFp743cqAgAAcQQAAA4AAAAAAAAAAQAgAAAAJQEAAGRycy9lMm9Eb2MueG1sUEsFBgAA&#10;AAAGAAYAWQEAAMEFAAAAAA==&#10;">
                <v:fill type="gradient" on="t" color2="#FFFFFF" angle="90" focus="100%" focussize="0,0">
                  <o:fill type="gradientUnscaled" v:ext="backwardCompatible"/>
                </v:fill>
                <v:stroke color="#000000" joinstyle="miter"/>
                <v:imagedata o:title=""/>
                <o:lock v:ext="edit" aspectratio="f"/>
                <v:textbox>
                  <w:txbxContent>
                    <w:p>
                      <w:pPr>
                        <w:jc w:val="center"/>
                        <w:rPr>
                          <w:rFonts w:hint="default" w:eastAsia="宋体"/>
                          <w:color w:val="FF0000"/>
                          <w:sz w:val="18"/>
                          <w:szCs w:val="18"/>
                          <w:lang w:val="en-US" w:eastAsia="zh-CN"/>
                        </w:rPr>
                      </w:pPr>
                      <w:r>
                        <w:rPr>
                          <w:rFonts w:hint="eastAsia"/>
                          <w:color w:val="FF0000"/>
                          <w:sz w:val="18"/>
                          <w:szCs w:val="18"/>
                          <w:lang w:val="en-US" w:eastAsia="zh-CN"/>
                        </w:rPr>
                        <w:t>15m高排气筒</w:t>
                      </w:r>
                    </w:p>
                    <w:p>
                      <w:pPr>
                        <w:jc w:val="both"/>
                        <w:rPr>
                          <w:rFonts w:hint="eastAsia"/>
                          <w:color w:val="FF0000"/>
                        </w:rPr>
                      </w:pPr>
                    </w:p>
                  </w:txbxContent>
                </v:textbox>
              </v:shape>
            </w:pict>
          </mc:Fallback>
        </mc:AlternateContent>
      </w:r>
      <w:r>
        <mc:AlternateContent>
          <mc:Choice Requires="wps">
            <w:drawing>
              <wp:anchor distT="0" distB="0" distL="114300" distR="114300" simplePos="0" relativeHeight="3752150016" behindDoc="0" locked="0" layoutInCell="1" allowOverlap="1">
                <wp:simplePos x="0" y="0"/>
                <wp:positionH relativeFrom="column">
                  <wp:posOffset>960755</wp:posOffset>
                </wp:positionH>
                <wp:positionV relativeFrom="paragraph">
                  <wp:posOffset>48260</wp:posOffset>
                </wp:positionV>
                <wp:extent cx="600075" cy="257810"/>
                <wp:effectExtent l="5080" t="4445" r="4445" b="23495"/>
                <wp:wrapNone/>
                <wp:docPr id="65" name="文本框 65"/>
                <wp:cNvGraphicFramePr/>
                <a:graphic xmlns:a="http://schemas.openxmlformats.org/drawingml/2006/main">
                  <a:graphicData uri="http://schemas.microsoft.com/office/word/2010/wordprocessingShape">
                    <wps:wsp>
                      <wps:cNvSpPr txBox="1"/>
                      <wps:spPr>
                        <a:xfrm>
                          <a:off x="0" y="0"/>
                          <a:ext cx="600075" cy="257810"/>
                        </a:xfrm>
                        <a:prstGeom prst="rect">
                          <a:avLst/>
                        </a:prstGeom>
                        <a:gradFill rotWithShape="0">
                          <a:gsLst>
                            <a:gs pos="0">
                              <a:srgbClr val="FFFFFF"/>
                            </a:gs>
                            <a:gs pos="100000">
                              <a:srgbClr val="FFFFFF"/>
                            </a:gs>
                          </a:gsLst>
                          <a:lin ang="0"/>
                          <a:tileRect/>
                        </a:gradFill>
                        <a:ln w="9525" cap="flat" cmpd="sng">
                          <a:solidFill>
                            <a:srgbClr val="000000"/>
                          </a:solidFill>
                          <a:prstDash val="solid"/>
                          <a:miter/>
                          <a:headEnd type="none" w="med" len="med"/>
                          <a:tailEnd type="none" w="med" len="med"/>
                        </a:ln>
                      </wps:spPr>
                      <wps:txbx>
                        <w:txbxContent>
                          <w:p>
                            <w:pPr>
                              <w:jc w:val="center"/>
                              <w:rPr>
                                <w:rFonts w:hint="eastAsia" w:eastAsia="宋体"/>
                                <w:lang w:eastAsia="zh-CN"/>
                              </w:rPr>
                            </w:pPr>
                            <w:r>
                              <w:rPr>
                                <w:rFonts w:hint="eastAsia"/>
                                <w:lang w:eastAsia="zh-CN"/>
                              </w:rPr>
                              <w:t>焦油罐</w:t>
                            </w:r>
                          </w:p>
                        </w:txbxContent>
                      </wps:txbx>
                      <wps:bodyPr upright="1"/>
                    </wps:wsp>
                  </a:graphicData>
                </a:graphic>
              </wp:anchor>
            </w:drawing>
          </mc:Choice>
          <mc:Fallback>
            <w:pict>
              <v:shape id="_x0000_s1026" o:spid="_x0000_s1026" o:spt="202" type="#_x0000_t202" style="position:absolute;left:0pt;margin-left:75.65pt;margin-top:3.8pt;height:20.3pt;width:47.25pt;z-index:-542817280;mso-width-relative:page;mso-height-relative:page;" fillcolor="#FFFFFF" filled="t" stroked="t" coordsize="21600,21600" o:gfxdata="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y7YPXAAAACAEAAA8AAAAAAAAAAQAgAAAAIgAAAGRycy9kb3ducmV2LnhtbFBLAQIUABQAAAAI&#10;AIdO4kD4oqYyJwIAAHAEAAAOAAAAAAAAAAEAIAAAACYBAABkcnMvZTJvRG9jLnhtbFBLBQYAAAAA&#10;BgAGAFkBAAC/BQAAAAA=&#10;">
                <v:fill type="gradient" on="t" color2="#FFFFFF" angle="90" focus="100%" focussize="0,0">
                  <o:fill type="gradientUnscaled" v:ext="backwardCompatible"/>
                </v:fill>
                <v:stroke color="#000000" joinstyle="miter"/>
                <v:imagedata o:title=""/>
                <o:lock v:ext="edit" aspectratio="f"/>
                <v:textbox>
                  <w:txbxContent>
                    <w:p>
                      <w:pPr>
                        <w:jc w:val="center"/>
                        <w:rPr>
                          <w:rFonts w:hint="eastAsia" w:eastAsia="宋体"/>
                          <w:lang w:eastAsia="zh-CN"/>
                        </w:rPr>
                      </w:pPr>
                      <w:r>
                        <w:rPr>
                          <w:rFonts w:hint="eastAsia"/>
                          <w:lang w:eastAsia="zh-CN"/>
                        </w:rPr>
                        <w:t>焦油罐</w:t>
                      </w:r>
                    </w:p>
                  </w:txbxContent>
                </v:textbox>
              </v:shape>
            </w:pict>
          </mc:Fallback>
        </mc:AlternateContent>
      </w:r>
      <w:r>
        <mc:AlternateContent>
          <mc:Choice Requires="wps">
            <w:drawing>
              <wp:anchor distT="0" distB="0" distL="114300" distR="114300" simplePos="0" relativeHeight="3752145920" behindDoc="0" locked="0" layoutInCell="1" allowOverlap="1">
                <wp:simplePos x="0" y="0"/>
                <wp:positionH relativeFrom="column">
                  <wp:posOffset>1654175</wp:posOffset>
                </wp:positionH>
                <wp:positionV relativeFrom="paragraph">
                  <wp:posOffset>233680</wp:posOffset>
                </wp:positionV>
                <wp:extent cx="466090" cy="2540"/>
                <wp:effectExtent l="0" t="48895" r="10160" b="62865"/>
                <wp:wrapNone/>
                <wp:docPr id="75" name="直接连接符 75"/>
                <wp:cNvGraphicFramePr/>
                <a:graphic xmlns:a="http://schemas.openxmlformats.org/drawingml/2006/main">
                  <a:graphicData uri="http://schemas.microsoft.com/office/word/2010/wordprocessingShape">
                    <wps:wsp>
                      <wps:cNvCnPr/>
                      <wps:spPr>
                        <a:xfrm>
                          <a:off x="0" y="0"/>
                          <a:ext cx="466090" cy="2540"/>
                        </a:xfrm>
                        <a:prstGeom prst="line">
                          <a:avLst/>
                        </a:prstGeom>
                        <a:ln w="12700"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margin-left:130.25pt;margin-top:18.4pt;height:0.2pt;width:36.7pt;z-index:-542821376;mso-width-relative:page;mso-height-relative:page;" filled="f" stroked="t" coordsize="21600,21600" o:gfxdata="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3aQ01AAAAAkBAAAP&#10;AAAAAAAAAAEAIAAAACIAAABkcnMvZG93bnJldi54bWxQSwECFAAUAAAACACHTuJAJlQA0+MBAACc&#10;AwAADgAAAAAAAAABACAAAAAjAQAAZHJzL2Uyb0RvYy54bWxQSwUGAAAAAAYABgBZAQAAeAUAAAAA&#10;">
                <v:fill on="f" focussize="0,0"/>
                <v:stroke weight="1pt" color="#000001" joinstyle="round" endarrow="open"/>
                <v:imagedata o:title=""/>
                <o:lock v:ext="edit" aspectratio="f"/>
              </v:line>
            </w:pict>
          </mc:Fallback>
        </mc:AlternateContent>
      </w:r>
      <w:r>
        <mc:AlternateContent>
          <mc:Choice Requires="wps">
            <w:drawing>
              <wp:anchor distT="0" distB="0" distL="114300" distR="114300" simplePos="0" relativeHeight="3752060928" behindDoc="0" locked="0" layoutInCell="1" allowOverlap="1">
                <wp:simplePos x="0" y="0"/>
                <wp:positionH relativeFrom="column">
                  <wp:posOffset>2113280</wp:posOffset>
                </wp:positionH>
                <wp:positionV relativeFrom="paragraph">
                  <wp:posOffset>100965</wp:posOffset>
                </wp:positionV>
                <wp:extent cx="486410" cy="295275"/>
                <wp:effectExtent l="4445" t="4445" r="23495" b="5080"/>
                <wp:wrapNone/>
                <wp:docPr id="63" name="文本框 63"/>
                <wp:cNvGraphicFramePr/>
                <a:graphic xmlns:a="http://schemas.openxmlformats.org/drawingml/2006/main">
                  <a:graphicData uri="http://schemas.microsoft.com/office/word/2010/wordprocessingShape">
                    <wps:wsp>
                      <wps:cNvSpPr txBox="1"/>
                      <wps:spPr>
                        <a:xfrm>
                          <a:off x="0" y="0"/>
                          <a:ext cx="486410" cy="295275"/>
                        </a:xfrm>
                        <a:prstGeom prst="rect">
                          <a:avLst/>
                        </a:prstGeom>
                        <a:gradFill rotWithShape="0">
                          <a:gsLst>
                            <a:gs pos="0">
                              <a:srgbClr val="FFFFFF"/>
                            </a:gs>
                            <a:gs pos="100000">
                              <a:srgbClr val="FFFFFF"/>
                            </a:gs>
                          </a:gsLst>
                          <a:lin ang="0"/>
                          <a:tileRect/>
                        </a:gradFill>
                        <a:ln w="9525" cap="flat" cmpd="sng">
                          <a:solidFill>
                            <a:srgbClr val="000000"/>
                          </a:solidFill>
                          <a:prstDash val="solid"/>
                          <a:miter/>
                          <a:headEnd type="none" w="med" len="med"/>
                          <a:tailEnd type="none" w="med" len="med"/>
                        </a:ln>
                      </wps:spPr>
                      <wps:txbx>
                        <w:txbxContent>
                          <w:p>
                            <w:pPr>
                              <w:jc w:val="both"/>
                              <w:rPr>
                                <w:rFonts w:hint="eastAsia" w:eastAsia="宋体"/>
                                <w:lang w:eastAsia="zh-CN"/>
                              </w:rPr>
                            </w:pPr>
                            <w:r>
                              <w:rPr>
                                <w:rFonts w:hint="eastAsia"/>
                                <w:lang w:eastAsia="zh-CN"/>
                              </w:rPr>
                              <w:t>磨粉</w:t>
                            </w:r>
                          </w:p>
                        </w:txbxContent>
                      </wps:txbx>
                      <wps:bodyPr upright="1"/>
                    </wps:wsp>
                  </a:graphicData>
                </a:graphic>
              </wp:anchor>
            </w:drawing>
          </mc:Choice>
          <mc:Fallback>
            <w:pict>
              <v:shape id="_x0000_s1026" o:spid="_x0000_s1026" o:spt="202" type="#_x0000_t202" style="position:absolute;left:0pt;margin-left:166.4pt;margin-top:7.95pt;height:23.25pt;width:38.3pt;z-index:-542906368;mso-width-relative:page;mso-height-relative:page;" fillcolor="#FFFFFF" filled="t" stroked="t" coordsize="21600,21600" o:gfxdata="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y1jxW9kAAAAJAQAADwAAAAAAAAABACAAAAAiAAAAZHJzL2Rvd25yZXYueG1sUEsBAhQA&#10;FAAAAAgAh07iQId6MEQqAgAAcAQAAA4AAAAAAAAAAQAgAAAAKAEAAGRycy9lMm9Eb2MueG1sUEsF&#10;BgAAAAAGAAYAWQEAAMQFAAAAAA==&#10;">
                <v:fill type="gradient" on="t" color2="#FFFFFF" angle="90" focus="100%" focussize="0,0">
                  <o:fill type="gradientUnscaled" v:ext="backwardCompatible"/>
                </v:fill>
                <v:stroke color="#000000" joinstyle="miter"/>
                <v:imagedata o:title=""/>
                <o:lock v:ext="edit" aspectratio="f"/>
                <v:textbox>
                  <w:txbxContent>
                    <w:p>
                      <w:pPr>
                        <w:jc w:val="both"/>
                        <w:rPr>
                          <w:rFonts w:hint="eastAsia" w:eastAsia="宋体"/>
                          <w:lang w:eastAsia="zh-CN"/>
                        </w:rPr>
                      </w:pPr>
                      <w:r>
                        <w:rPr>
                          <w:rFonts w:hint="eastAsia"/>
                          <w:lang w:eastAsia="zh-CN"/>
                        </w:rPr>
                        <w:t>磨粉</w:t>
                      </w:r>
                    </w:p>
                  </w:txbxContent>
                </v:textbox>
              </v:shape>
            </w:pict>
          </mc:Fallback>
        </mc:AlternateContent>
      </w:r>
      <w:r>
        <mc:AlternateContent>
          <mc:Choice Requires="wps">
            <w:drawing>
              <wp:anchor distT="0" distB="0" distL="114300" distR="114300" simplePos="0" relativeHeight="3752050688" behindDoc="0" locked="0" layoutInCell="1" allowOverlap="1">
                <wp:simplePos x="0" y="0"/>
                <wp:positionH relativeFrom="column">
                  <wp:posOffset>2620645</wp:posOffset>
                </wp:positionH>
                <wp:positionV relativeFrom="paragraph">
                  <wp:posOffset>244475</wp:posOffset>
                </wp:positionV>
                <wp:extent cx="371475" cy="13970"/>
                <wp:effectExtent l="0" t="41910" r="9525" b="58420"/>
                <wp:wrapNone/>
                <wp:docPr id="49" name="直接连接符 49"/>
                <wp:cNvGraphicFramePr/>
                <a:graphic xmlns:a="http://schemas.openxmlformats.org/drawingml/2006/main">
                  <a:graphicData uri="http://schemas.microsoft.com/office/word/2010/wordprocessingShape">
                    <wps:wsp>
                      <wps:cNvCnPr/>
                      <wps:spPr>
                        <a:xfrm>
                          <a:off x="0" y="0"/>
                          <a:ext cx="371475" cy="13970"/>
                        </a:xfrm>
                        <a:prstGeom prst="line">
                          <a:avLst/>
                        </a:prstGeom>
                        <a:ln w="15875" cap="flat" cmpd="sng">
                          <a:solidFill>
                            <a:srgbClr val="000000"/>
                          </a:solidFill>
                          <a:prstDash val="dash"/>
                          <a:headEnd type="none" w="med" len="med"/>
                          <a:tailEnd type="arrow" w="med" len="med"/>
                        </a:ln>
                      </wps:spPr>
                      <wps:bodyPr upright="1"/>
                    </wps:wsp>
                  </a:graphicData>
                </a:graphic>
              </wp:anchor>
            </w:drawing>
          </mc:Choice>
          <mc:Fallback>
            <w:pict>
              <v:line id="_x0000_s1026" o:spid="_x0000_s1026" o:spt="20" style="position:absolute;left:0pt;margin-left:206.35pt;margin-top:19.25pt;height:1.1pt;width:29.25pt;z-index:-542916608;mso-width-relative:page;mso-height-relative:page;" filled="f" stroked="t" coordsize="21600,21600" o:gfxdata="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xVzuWNkA&#10;AAAJAQAADwAAAAAAAAABACAAAAAiAAAAZHJzL2Rvd25yZXYueG1sUEsBAhQAFAAAAAgAh07iQIel&#10;Q4vlAQAAnAMAAA4AAAAAAAAAAQAgAAAAKAEAAGRycy9lMm9Eb2MueG1sUEsFBgAAAAAGAAYAWQEA&#10;AH8FAAAAAA==&#10;">
                <v:fill on="f" focussize="0,0"/>
                <v:stroke weight="1.25pt" color="#000000" joinstyle="round" dashstyle="dash" endarrow="open"/>
                <v:imagedata o:title=""/>
                <o:lock v:ext="edit" aspectratio="f"/>
              </v:line>
            </w:pict>
          </mc:Fallback>
        </mc:AlternateContent>
      </w:r>
      <w:r>
        <w:rPr>
          <w:sz w:val="21"/>
        </w:rPr>
        <mc:AlternateContent>
          <mc:Choice Requires="wps">
            <w:drawing>
              <wp:anchor distT="0" distB="0" distL="114300" distR="114300" simplePos="0" relativeHeight="3756024832" behindDoc="0" locked="0" layoutInCell="1" allowOverlap="1">
                <wp:simplePos x="0" y="0"/>
                <wp:positionH relativeFrom="column">
                  <wp:posOffset>2986405</wp:posOffset>
                </wp:positionH>
                <wp:positionV relativeFrom="paragraph">
                  <wp:posOffset>86995</wp:posOffset>
                </wp:positionV>
                <wp:extent cx="866775" cy="314325"/>
                <wp:effectExtent l="6350" t="6350" r="22225" b="22225"/>
                <wp:wrapNone/>
                <wp:docPr id="4" name="矩形 4"/>
                <wp:cNvGraphicFramePr/>
                <a:graphic xmlns:a="http://schemas.openxmlformats.org/drawingml/2006/main">
                  <a:graphicData uri="http://schemas.microsoft.com/office/word/2010/wordprocessingShape">
                    <wps:wsp>
                      <wps:cNvSpPr/>
                      <wps:spPr>
                        <a:xfrm>
                          <a:off x="3180080" y="6066155"/>
                          <a:ext cx="866775" cy="31432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color w:val="FF0000"/>
                                <w:lang w:eastAsia="zh-CN"/>
                              </w:rPr>
                              <w:t>布袋除尘器</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5.15pt;margin-top:6.85pt;height:24.75pt;width:68.25pt;z-index:-538942464;v-text-anchor:middle;mso-width-relative:page;mso-height-relative:page;" filled="f" stroked="t" coordsize="21600,21600" o:gfxdata="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GWLw8vYAAAACQEAAA8AAAAAAAAAAQAgAAAAIgAAAGRycy9kb3ducmV2LnhtbFBLAQIUABQAAAAI&#10;AIdO4kA2DD+fXwIAAJMEAAAOAAAAAAAAAAEAIAAAACcBAABkcnMvZTJvRG9jLnhtbFBLBQYAAAAA&#10;BgAGAFkBAAD4BQAAAAA=&#10;">
                <v:fill on="f" focussize="0,0"/>
                <v:stroke weight="1pt" color="#000000 [3213]" miterlimit="8" joinstyle="miter"/>
                <v:imagedata o:title=""/>
                <o:lock v:ext="edit" aspectratio="f"/>
                <v:textbox>
                  <w:txbxContent>
                    <w:p>
                      <w:pPr>
                        <w:jc w:val="center"/>
                        <w:rPr>
                          <w:rFonts w:hint="eastAsia" w:eastAsia="宋体"/>
                          <w:lang w:eastAsia="zh-CN"/>
                        </w:rPr>
                      </w:pPr>
                      <w:r>
                        <w:rPr>
                          <w:rFonts w:hint="eastAsia"/>
                          <w:color w:val="FF0000"/>
                          <w:lang w:eastAsia="zh-CN"/>
                        </w:rPr>
                        <w:t>布袋除尘器</w:t>
                      </w:r>
                    </w:p>
                  </w:txbxContent>
                </v:textbox>
              </v:rect>
            </w:pict>
          </mc:Fallback>
        </mc:AlternateContent>
      </w:r>
      <w:r>
        <mc:AlternateContent>
          <mc:Choice Requires="wps">
            <w:drawing>
              <wp:anchor distT="0" distB="0" distL="114300" distR="114300" simplePos="0" relativeHeight="3752052736" behindDoc="0" locked="0" layoutInCell="1" allowOverlap="1">
                <wp:simplePos x="0" y="0"/>
                <wp:positionH relativeFrom="column">
                  <wp:posOffset>3836035</wp:posOffset>
                </wp:positionH>
                <wp:positionV relativeFrom="paragraph">
                  <wp:posOffset>226695</wp:posOffset>
                </wp:positionV>
                <wp:extent cx="343535" cy="12065"/>
                <wp:effectExtent l="0" t="48895" r="18415" b="53340"/>
                <wp:wrapNone/>
                <wp:docPr id="52" name="直接连接符 52"/>
                <wp:cNvGraphicFramePr/>
                <a:graphic xmlns:a="http://schemas.openxmlformats.org/drawingml/2006/main">
                  <a:graphicData uri="http://schemas.microsoft.com/office/word/2010/wordprocessingShape">
                    <wps:wsp>
                      <wps:cNvCnPr/>
                      <wps:spPr>
                        <a:xfrm flipV="1">
                          <a:off x="0" y="0"/>
                          <a:ext cx="343535" cy="12065"/>
                        </a:xfrm>
                        <a:prstGeom prst="line">
                          <a:avLst/>
                        </a:prstGeom>
                        <a:ln w="15875" cap="flat" cmpd="sng">
                          <a:solidFill>
                            <a:srgbClr val="000000"/>
                          </a:solidFill>
                          <a:prstDash val="dash"/>
                          <a:headEnd type="none" w="med" len="med"/>
                          <a:tailEnd type="arrow" w="med" len="med"/>
                        </a:ln>
                      </wps:spPr>
                      <wps:bodyPr upright="1"/>
                    </wps:wsp>
                  </a:graphicData>
                </a:graphic>
              </wp:anchor>
            </w:drawing>
          </mc:Choice>
          <mc:Fallback>
            <w:pict>
              <v:line id="_x0000_s1026" o:spid="_x0000_s1026" o:spt="20" style="position:absolute;left:0pt;flip:y;margin-left:302.05pt;margin-top:17.85pt;height:0.95pt;width:27.05pt;z-index:-542914560;mso-width-relative:page;mso-height-relative:page;" filled="f" stroked="t" coordsize="21600,21600" o:gfxdata="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CY/&#10;1eLYAAAACQEAAA8AAAAAAAAAAQAgAAAAIgAAAGRycy9kb3ducmV2LnhtbFBLAQIUABQAAAAIAIdO&#10;4kDwkIvu6gEAAKYDAAAOAAAAAAAAAAEAIAAAACcBAABkcnMvZTJvRG9jLnhtbFBLBQYAAAAABgAG&#10;AFkBAACDBQAAAAA=&#10;">
                <v:fill on="f" focussize="0,0"/>
                <v:stroke weight="1.25pt" color="#000000" joinstyle="round" dashstyle="dash" endarrow="open"/>
                <v:imagedata o:title=""/>
                <o:lock v:ext="edit" aspectratio="f"/>
              </v:line>
            </w:pict>
          </mc:Fallback>
        </mc:AlternateContent>
      </w:r>
      <w:r>
        <mc:AlternateContent>
          <mc:Choice Requires="wps">
            <w:drawing>
              <wp:anchor distT="0" distB="0" distL="114300" distR="114300" simplePos="0" relativeHeight="3752148992" behindDoc="0" locked="0" layoutInCell="1" allowOverlap="1">
                <wp:simplePos x="0" y="0"/>
                <wp:positionH relativeFrom="column">
                  <wp:posOffset>4171315</wp:posOffset>
                </wp:positionH>
                <wp:positionV relativeFrom="paragraph">
                  <wp:posOffset>76200</wp:posOffset>
                </wp:positionV>
                <wp:extent cx="1019175" cy="295275"/>
                <wp:effectExtent l="4445" t="4445" r="5080" b="5080"/>
                <wp:wrapNone/>
                <wp:docPr id="72" name="文本框 72"/>
                <wp:cNvGraphicFramePr/>
                <a:graphic xmlns:a="http://schemas.openxmlformats.org/drawingml/2006/main">
                  <a:graphicData uri="http://schemas.microsoft.com/office/word/2010/wordprocessingShape">
                    <wps:wsp>
                      <wps:cNvSpPr txBox="1"/>
                      <wps:spPr>
                        <a:xfrm>
                          <a:off x="0" y="0"/>
                          <a:ext cx="1019175" cy="295275"/>
                        </a:xfrm>
                        <a:prstGeom prst="rect">
                          <a:avLst/>
                        </a:prstGeom>
                        <a:gradFill rotWithShape="0">
                          <a:gsLst>
                            <a:gs pos="0">
                              <a:srgbClr val="FFFFFF"/>
                            </a:gs>
                            <a:gs pos="100000">
                              <a:srgbClr val="FFFFFF"/>
                            </a:gs>
                          </a:gsLst>
                          <a:lin ang="0"/>
                          <a:tileRect/>
                        </a:gradFill>
                        <a:ln w="9525" cap="flat" cmpd="sng">
                          <a:solidFill>
                            <a:srgbClr val="000000"/>
                          </a:solidFill>
                          <a:prstDash val="solid"/>
                          <a:miter/>
                          <a:headEnd type="none" w="med" len="med"/>
                          <a:tailEnd type="none" w="med" len="med"/>
                        </a:ln>
                      </wps:spPr>
                      <wps:txbx>
                        <w:txbxContent>
                          <w:p>
                            <w:pPr>
                              <w:jc w:val="center"/>
                              <w:rPr>
                                <w:rFonts w:hint="default" w:eastAsia="宋体"/>
                                <w:color w:val="FF0000"/>
                                <w:lang w:val="en-US" w:eastAsia="zh-CN"/>
                              </w:rPr>
                            </w:pPr>
                            <w:r>
                              <w:rPr>
                                <w:rFonts w:hint="eastAsia"/>
                                <w:color w:val="FF0000"/>
                                <w:lang w:val="en-US" w:eastAsia="zh-CN"/>
                              </w:rPr>
                              <w:t>15m高排气筒</w:t>
                            </w:r>
                          </w:p>
                        </w:txbxContent>
                      </wps:txbx>
                      <wps:bodyPr upright="1"/>
                    </wps:wsp>
                  </a:graphicData>
                </a:graphic>
              </wp:anchor>
            </w:drawing>
          </mc:Choice>
          <mc:Fallback>
            <w:pict>
              <v:shape id="_x0000_s1026" o:spid="_x0000_s1026" o:spt="202" type="#_x0000_t202" style="position:absolute;left:0pt;margin-left:328.45pt;margin-top:6pt;height:23.25pt;width:80.25pt;z-index:-542818304;mso-width-relative:page;mso-height-relative:page;" fillcolor="#FFFFFF" filled="t" stroked="t" coordsize="21600,21600" o:gfxdata="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IO30NbYAAAACQEAAA8AAAAAAAAAAQAgAAAAIgAAAGRycy9kb3ducmV2LnhtbFBLAQIUABQA&#10;AAAIAIdO4kC2AHU+KQIAAHEEAAAOAAAAAAAAAAEAIAAAACcBAABkcnMvZTJvRG9jLnhtbFBLBQYA&#10;AAAABgAGAFkBAADCBQAAAAA=&#10;">
                <v:fill type="gradient" on="t" color2="#FFFFFF" angle="90" focus="100%" focussize="0,0">
                  <o:fill type="gradientUnscaled" v:ext="backwardCompatible"/>
                </v:fill>
                <v:stroke color="#000000" joinstyle="miter"/>
                <v:imagedata o:title=""/>
                <o:lock v:ext="edit" aspectratio="f"/>
                <v:textbox>
                  <w:txbxContent>
                    <w:p>
                      <w:pPr>
                        <w:jc w:val="center"/>
                        <w:rPr>
                          <w:rFonts w:hint="default" w:eastAsia="宋体"/>
                          <w:color w:val="FF0000"/>
                          <w:lang w:val="en-US" w:eastAsia="zh-CN"/>
                        </w:rPr>
                      </w:pPr>
                      <w:r>
                        <w:rPr>
                          <w:rFonts w:hint="eastAsia"/>
                          <w:color w:val="FF0000"/>
                          <w:lang w:val="en-US" w:eastAsia="zh-CN"/>
                        </w:rPr>
                        <w:t>15m高排气筒</w:t>
                      </w:r>
                    </w:p>
                  </w:txbxContent>
                </v:textbox>
              </v:shape>
            </w:pict>
          </mc:Fallback>
        </mc:AlternateContent>
      </w:r>
    </w:p>
    <w:p>
      <w:pPr>
        <w:spacing w:line="360" w:lineRule="auto"/>
        <w:rPr>
          <w:rFonts w:hint="default" w:ascii="宋体" w:hAnsi="宋体"/>
          <w:sz w:val="28"/>
          <w:szCs w:val="28"/>
          <w:lang w:val="en-US"/>
        </w:rPr>
      </w:pPr>
      <w:r>
        <mc:AlternateContent>
          <mc:Choice Requires="wps">
            <w:drawing>
              <wp:anchor distT="0" distB="0" distL="114300" distR="114300" simplePos="0" relativeHeight="3752062976" behindDoc="0" locked="0" layoutInCell="1" allowOverlap="1">
                <wp:simplePos x="0" y="0"/>
                <wp:positionH relativeFrom="column">
                  <wp:posOffset>2311400</wp:posOffset>
                </wp:positionH>
                <wp:positionV relativeFrom="paragraph">
                  <wp:posOffset>288925</wp:posOffset>
                </wp:positionV>
                <wp:extent cx="542290" cy="295275"/>
                <wp:effectExtent l="4445" t="4445" r="5715" b="5080"/>
                <wp:wrapNone/>
                <wp:docPr id="47" name="文本框 47"/>
                <wp:cNvGraphicFramePr/>
                <a:graphic xmlns:a="http://schemas.openxmlformats.org/drawingml/2006/main">
                  <a:graphicData uri="http://schemas.microsoft.com/office/word/2010/wordprocessingShape">
                    <wps:wsp>
                      <wps:cNvSpPr txBox="1"/>
                      <wps:spPr>
                        <a:xfrm>
                          <a:off x="0" y="0"/>
                          <a:ext cx="542290" cy="295275"/>
                        </a:xfrm>
                        <a:prstGeom prst="rect">
                          <a:avLst/>
                        </a:prstGeom>
                        <a:gradFill rotWithShape="0">
                          <a:gsLst>
                            <a:gs pos="0">
                              <a:srgbClr val="FFFFFF"/>
                            </a:gs>
                            <a:gs pos="100000">
                              <a:srgbClr val="FFFFFF"/>
                            </a:gs>
                          </a:gsLst>
                          <a:lin ang="0"/>
                          <a:tileRect/>
                        </a:gradFill>
                        <a:ln w="9525" cap="flat" cmpd="sng">
                          <a:solidFill>
                            <a:srgbClr val="000000"/>
                          </a:solidFill>
                          <a:prstDash val="solid"/>
                          <a:miter/>
                          <a:headEnd type="none" w="med" len="med"/>
                          <a:tailEnd type="none" w="med" len="med"/>
                        </a:ln>
                      </wps:spPr>
                      <wps:txbx>
                        <w:txbxContent>
                          <w:p>
                            <w:pPr>
                              <w:jc w:val="center"/>
                              <w:rPr>
                                <w:rFonts w:hint="eastAsia" w:eastAsia="宋体"/>
                                <w:lang w:eastAsia="zh-CN"/>
                              </w:rPr>
                            </w:pPr>
                            <w:r>
                              <w:rPr>
                                <w:rFonts w:hint="eastAsia"/>
                                <w:lang w:eastAsia="zh-CN"/>
                              </w:rPr>
                              <w:t>捏合</w:t>
                            </w:r>
                          </w:p>
                        </w:txbxContent>
                      </wps:txbx>
                      <wps:bodyPr upright="1"/>
                    </wps:wsp>
                  </a:graphicData>
                </a:graphic>
              </wp:anchor>
            </w:drawing>
          </mc:Choice>
          <mc:Fallback>
            <w:pict>
              <v:shape id="_x0000_s1026" o:spid="_x0000_s1026" o:spt="202" type="#_x0000_t202" style="position:absolute;left:0pt;margin-left:182pt;margin-top:22.75pt;height:23.25pt;width:42.7pt;z-index:-542904320;mso-width-relative:page;mso-height-relative:page;" fillcolor="#FFFFFF" filled="t" stroked="t" coordsize="21600,21600" o:gfxdata="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COaEpnZAAAACQEAAA8AAAAAAAAAAQAgAAAAIgAAAGRycy9kb3ducmV2LnhtbFBLAQIU&#10;ABQAAAAIAIdO4kABPbpMKwIAAHAEAAAOAAAAAAAAAAEAIAAAACgBAABkcnMvZTJvRG9jLnhtbFBL&#10;BQYAAAAABgAGAFkBAADFBQAAAAA=&#10;">
                <v:fill type="gradient" on="t" color2="#FFFFFF" angle="90" focus="100%" focussize="0,0">
                  <o:fill type="gradientUnscaled" v:ext="backwardCompatible"/>
                </v:fill>
                <v:stroke color="#000000" joinstyle="miter"/>
                <v:imagedata o:title=""/>
                <o:lock v:ext="edit" aspectratio="f"/>
                <v:textbox>
                  <w:txbxContent>
                    <w:p>
                      <w:pPr>
                        <w:jc w:val="center"/>
                        <w:rPr>
                          <w:rFonts w:hint="eastAsia" w:eastAsia="宋体"/>
                          <w:lang w:eastAsia="zh-CN"/>
                        </w:rPr>
                      </w:pPr>
                      <w:r>
                        <w:rPr>
                          <w:rFonts w:hint="eastAsia"/>
                          <w:lang w:eastAsia="zh-CN"/>
                        </w:rPr>
                        <w:t>捏合</w:t>
                      </w:r>
                    </w:p>
                  </w:txbxContent>
                </v:textbox>
              </v:shape>
            </w:pict>
          </mc:Fallback>
        </mc:AlternateContent>
      </w:r>
      <w:r>
        <mc:AlternateContent>
          <mc:Choice Requires="wps">
            <w:drawing>
              <wp:anchor distT="0" distB="0" distL="114300" distR="114300" simplePos="0" relativeHeight="3752159232" behindDoc="0" locked="0" layoutInCell="1" allowOverlap="1">
                <wp:simplePos x="0" y="0"/>
                <wp:positionH relativeFrom="column">
                  <wp:posOffset>3291205</wp:posOffset>
                </wp:positionH>
                <wp:positionV relativeFrom="paragraph">
                  <wp:posOffset>281305</wp:posOffset>
                </wp:positionV>
                <wp:extent cx="466090" cy="278130"/>
                <wp:effectExtent l="4445" t="4445" r="5715" b="22225"/>
                <wp:wrapNone/>
                <wp:docPr id="54" name="文本框 54"/>
                <wp:cNvGraphicFramePr/>
                <a:graphic xmlns:a="http://schemas.openxmlformats.org/drawingml/2006/main">
                  <a:graphicData uri="http://schemas.microsoft.com/office/word/2010/wordprocessingShape">
                    <wps:wsp>
                      <wps:cNvSpPr txBox="1"/>
                      <wps:spPr>
                        <a:xfrm>
                          <a:off x="0" y="0"/>
                          <a:ext cx="466090" cy="278130"/>
                        </a:xfrm>
                        <a:prstGeom prst="rect">
                          <a:avLst/>
                        </a:prstGeom>
                        <a:gradFill rotWithShape="0">
                          <a:gsLst>
                            <a:gs pos="0">
                              <a:srgbClr val="FFFFFF"/>
                            </a:gs>
                            <a:gs pos="100000">
                              <a:srgbClr val="FFFFFF"/>
                            </a:gs>
                          </a:gsLst>
                          <a:lin ang="0"/>
                          <a:tileRect/>
                        </a:gradFill>
                        <a:ln w="9525" cap="flat" cmpd="sng">
                          <a:solidFill>
                            <a:srgbClr val="FFFFFF"/>
                          </a:solidFill>
                          <a:prstDash val="solid"/>
                          <a:miter/>
                          <a:headEnd type="none" w="med" len="med"/>
                          <a:tailEnd type="none" w="med" len="med"/>
                        </a:ln>
                      </wps:spPr>
                      <wps:txbx>
                        <w:txbxContent>
                          <w:p>
                            <w:pPr>
                              <w:jc w:val="both"/>
                              <w:rPr>
                                <w:rFonts w:hint="eastAsia"/>
                                <w:sz w:val="21"/>
                                <w:szCs w:val="21"/>
                                <w:lang w:eastAsia="zh-CN"/>
                              </w:rPr>
                            </w:pPr>
                            <w:r>
                              <w:rPr>
                                <w:rFonts w:hint="eastAsia"/>
                                <w:sz w:val="21"/>
                                <w:szCs w:val="21"/>
                                <w:lang w:eastAsia="zh-CN"/>
                              </w:rPr>
                              <w:t>蒸汽</w:t>
                            </w:r>
                          </w:p>
                          <w:p>
                            <w:pPr>
                              <w:jc w:val="right"/>
                              <w:rPr>
                                <w:rFonts w:hint="eastAsia"/>
                                <w:sz w:val="18"/>
                                <w:szCs w:val="18"/>
                                <w:lang w:eastAsia="zh-CN"/>
                              </w:rPr>
                            </w:pPr>
                          </w:p>
                          <w:p>
                            <w:pPr>
                              <w:jc w:val="right"/>
                              <w:rPr>
                                <w:rFonts w:hint="eastAsia" w:eastAsia="宋体"/>
                                <w:sz w:val="18"/>
                                <w:szCs w:val="18"/>
                                <w:lang w:eastAsia="zh-CN"/>
                              </w:rPr>
                            </w:pPr>
                          </w:p>
                        </w:txbxContent>
                      </wps:txbx>
                      <wps:bodyPr upright="1"/>
                    </wps:wsp>
                  </a:graphicData>
                </a:graphic>
              </wp:anchor>
            </w:drawing>
          </mc:Choice>
          <mc:Fallback>
            <w:pict>
              <v:shape id="_x0000_s1026" o:spid="_x0000_s1026" o:spt="202" type="#_x0000_t202" style="position:absolute;left:0pt;margin-left:259.15pt;margin-top:22.15pt;height:21.9pt;width:36.7pt;z-index:-542808064;mso-width-relative:page;mso-height-relative:page;" fillcolor="#FFFFFF" filled="t" stroked="t" coordsize="21600,21600" o:gfxdata="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TSdXtNoAAAAJAQAADwAAAAAAAAABACAAAAAiAAAAZHJzL2Rvd25yZXYueG1sUEsBAhQAFAAA&#10;AAgAh07iQLC5sbUmAgAAcAQAAA4AAAAAAAAAAQAgAAAAKQEAAGRycy9lMm9Eb2MueG1sUEsFBgAA&#10;AAAGAAYAWQEAAMEFAAAAAA==&#10;">
                <v:fill type="gradient" on="t" color2="#FFFFFF" angle="90" focus="100%" focussize="0,0">
                  <o:fill type="gradientUnscaled" v:ext="backwardCompatible"/>
                </v:fill>
                <v:stroke color="#FFFFFF" joinstyle="miter"/>
                <v:imagedata o:title=""/>
                <o:lock v:ext="edit" aspectratio="f"/>
                <v:textbox>
                  <w:txbxContent>
                    <w:p>
                      <w:pPr>
                        <w:jc w:val="both"/>
                        <w:rPr>
                          <w:rFonts w:hint="eastAsia"/>
                          <w:sz w:val="21"/>
                          <w:szCs w:val="21"/>
                          <w:lang w:eastAsia="zh-CN"/>
                        </w:rPr>
                      </w:pPr>
                      <w:r>
                        <w:rPr>
                          <w:rFonts w:hint="eastAsia"/>
                          <w:sz w:val="21"/>
                          <w:szCs w:val="21"/>
                          <w:lang w:eastAsia="zh-CN"/>
                        </w:rPr>
                        <w:t>蒸汽</w:t>
                      </w:r>
                    </w:p>
                    <w:p>
                      <w:pPr>
                        <w:jc w:val="right"/>
                        <w:rPr>
                          <w:rFonts w:hint="eastAsia"/>
                          <w:sz w:val="18"/>
                          <w:szCs w:val="18"/>
                          <w:lang w:eastAsia="zh-CN"/>
                        </w:rPr>
                      </w:pPr>
                    </w:p>
                    <w:p>
                      <w:pPr>
                        <w:jc w:val="right"/>
                        <w:rPr>
                          <w:rFonts w:hint="eastAsia" w:eastAsia="宋体"/>
                          <w:sz w:val="18"/>
                          <w:szCs w:val="18"/>
                          <w:lang w:eastAsia="zh-CN"/>
                        </w:rPr>
                      </w:pPr>
                    </w:p>
                  </w:txbxContent>
                </v:textbox>
              </v:shape>
            </w:pict>
          </mc:Fallback>
        </mc:AlternateContent>
      </w:r>
      <w:r>
        <mc:AlternateContent>
          <mc:Choice Requires="wps">
            <w:drawing>
              <wp:anchor distT="0" distB="0" distL="114300" distR="114300" simplePos="0" relativeHeight="3752068096" behindDoc="0" locked="0" layoutInCell="1" allowOverlap="1">
                <wp:simplePos x="0" y="0"/>
                <wp:positionH relativeFrom="column">
                  <wp:posOffset>1349375</wp:posOffset>
                </wp:positionH>
                <wp:positionV relativeFrom="paragraph">
                  <wp:posOffset>233680</wp:posOffset>
                </wp:positionV>
                <wp:extent cx="743585" cy="313690"/>
                <wp:effectExtent l="5080" t="4445" r="13335" b="5715"/>
                <wp:wrapNone/>
                <wp:docPr id="48" name="文本框 48"/>
                <wp:cNvGraphicFramePr/>
                <a:graphic xmlns:a="http://schemas.openxmlformats.org/drawingml/2006/main">
                  <a:graphicData uri="http://schemas.microsoft.com/office/word/2010/wordprocessingShape">
                    <wps:wsp>
                      <wps:cNvSpPr txBox="1"/>
                      <wps:spPr>
                        <a:xfrm>
                          <a:off x="0" y="0"/>
                          <a:ext cx="743585" cy="313690"/>
                        </a:xfrm>
                        <a:prstGeom prst="rect">
                          <a:avLst/>
                        </a:prstGeom>
                        <a:gradFill rotWithShape="0">
                          <a:gsLst>
                            <a:gs pos="0">
                              <a:srgbClr val="FFFFFF"/>
                            </a:gs>
                            <a:gs pos="100000">
                              <a:srgbClr val="FFFFFF"/>
                            </a:gs>
                          </a:gsLst>
                          <a:lin ang="0"/>
                          <a:tileRect/>
                        </a:gradFill>
                        <a:ln w="9525" cap="flat" cmpd="sng">
                          <a:solidFill>
                            <a:srgbClr val="FFFFFF"/>
                          </a:solidFill>
                          <a:prstDash val="solid"/>
                          <a:miter/>
                          <a:headEnd type="none" w="med" len="med"/>
                          <a:tailEnd type="none" w="med" len="med"/>
                        </a:ln>
                      </wps:spPr>
                      <wps:txbx>
                        <w:txbxContent>
                          <w:p>
                            <w:pPr>
                              <w:jc w:val="center"/>
                              <w:rPr>
                                <w:rFonts w:hint="eastAsia" w:eastAsia="宋体"/>
                                <w:sz w:val="24"/>
                                <w:szCs w:val="24"/>
                                <w:lang w:eastAsia="zh-CN"/>
                              </w:rPr>
                            </w:pPr>
                            <w:r>
                              <w:rPr>
                                <w:rFonts w:hint="eastAsia"/>
                                <w:sz w:val="24"/>
                                <w:szCs w:val="24"/>
                                <w:lang w:eastAsia="zh-CN"/>
                              </w:rPr>
                              <w:t>焦油</w:t>
                            </w:r>
                            <w:r>
                              <w:rPr>
                                <w:rFonts w:hint="eastAsia"/>
                                <w:sz w:val="24"/>
                                <w:szCs w:val="24"/>
                              </w:rPr>
                              <w:t>、</w:t>
                            </w:r>
                            <w:r>
                              <w:rPr>
                                <w:rFonts w:hint="eastAsia"/>
                                <w:sz w:val="24"/>
                                <w:szCs w:val="24"/>
                                <w:lang w:eastAsia="zh-CN"/>
                              </w:rPr>
                              <w:t>水</w:t>
                            </w:r>
                          </w:p>
                        </w:txbxContent>
                      </wps:txbx>
                      <wps:bodyPr upright="1"/>
                    </wps:wsp>
                  </a:graphicData>
                </a:graphic>
              </wp:anchor>
            </w:drawing>
          </mc:Choice>
          <mc:Fallback>
            <w:pict>
              <v:shape id="_x0000_s1026" o:spid="_x0000_s1026" o:spt="202" type="#_x0000_t202" style="position:absolute;left:0pt;margin-left:106.25pt;margin-top:18.4pt;height:24.7pt;width:58.55pt;z-index:-542899200;mso-width-relative:page;mso-height-relative:page;" fillcolor="#FFFFFF" filled="t" stroked="t" coordsize="21600,21600" o:gfxdata="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fQpCO2QAAAAkBAAAPAAAAAAAAAAEAIAAAACIAAABkcnMvZG93bnJldi54bWxQSwECFAAUAAAA&#10;CACHTuJAHMVAgCYCAABwBAAADgAAAAAAAAABACAAAAAoAQAAZHJzL2Uyb0RvYy54bWxQSwUGAAAA&#10;AAYABgBZAQAAwAUAAAAA&#10;">
                <v:fill type="gradient" on="t" color2="#FFFFFF" angle="90" focus="100%" focussize="0,0">
                  <o:fill type="gradientUnscaled" v:ext="backwardCompatible"/>
                </v:fill>
                <v:stroke color="#FFFFFF" joinstyle="miter"/>
                <v:imagedata o:title=""/>
                <o:lock v:ext="edit" aspectratio="f"/>
                <v:textbox>
                  <w:txbxContent>
                    <w:p>
                      <w:pPr>
                        <w:jc w:val="center"/>
                        <w:rPr>
                          <w:rFonts w:hint="eastAsia" w:eastAsia="宋体"/>
                          <w:sz w:val="24"/>
                          <w:szCs w:val="24"/>
                          <w:lang w:eastAsia="zh-CN"/>
                        </w:rPr>
                      </w:pPr>
                      <w:r>
                        <w:rPr>
                          <w:rFonts w:hint="eastAsia"/>
                          <w:sz w:val="24"/>
                          <w:szCs w:val="24"/>
                          <w:lang w:eastAsia="zh-CN"/>
                        </w:rPr>
                        <w:t>焦油</w:t>
                      </w:r>
                      <w:r>
                        <w:rPr>
                          <w:rFonts w:hint="eastAsia"/>
                          <w:sz w:val="24"/>
                          <w:szCs w:val="24"/>
                        </w:rPr>
                        <w:t>、</w:t>
                      </w:r>
                      <w:r>
                        <w:rPr>
                          <w:rFonts w:hint="eastAsia"/>
                          <w:sz w:val="24"/>
                          <w:szCs w:val="24"/>
                          <w:lang w:eastAsia="zh-CN"/>
                        </w:rPr>
                        <w:t>水</w:t>
                      </w:r>
                    </w:p>
                  </w:txbxContent>
                </v:textbox>
              </v:shape>
            </w:pict>
          </mc:Fallback>
        </mc:AlternateContent>
      </w:r>
      <w:r>
        <mc:AlternateContent>
          <mc:Choice Requires="wps">
            <w:drawing>
              <wp:anchor distT="0" distB="0" distL="114300" distR="114300" simplePos="0" relativeHeight="3752160256" behindDoc="0" locked="0" layoutInCell="1" allowOverlap="1">
                <wp:simplePos x="0" y="0"/>
                <wp:positionH relativeFrom="column">
                  <wp:posOffset>1216025</wp:posOffset>
                </wp:positionH>
                <wp:positionV relativeFrom="paragraph">
                  <wp:posOffset>33020</wp:posOffset>
                </wp:positionV>
                <wp:extent cx="1905" cy="715645"/>
                <wp:effectExtent l="50800" t="0" r="61595" b="8255"/>
                <wp:wrapNone/>
                <wp:docPr id="53" name="直接连接符 53"/>
                <wp:cNvGraphicFramePr/>
                <a:graphic xmlns:a="http://schemas.openxmlformats.org/drawingml/2006/main">
                  <a:graphicData uri="http://schemas.microsoft.com/office/word/2010/wordprocessingShape">
                    <wps:wsp>
                      <wps:cNvCnPr/>
                      <wps:spPr>
                        <a:xfrm flipH="1">
                          <a:off x="0" y="0"/>
                          <a:ext cx="1905" cy="715645"/>
                        </a:xfrm>
                        <a:prstGeom prst="line">
                          <a:avLst/>
                        </a:prstGeom>
                        <a:ln w="12700"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flip:x;margin-left:95.75pt;margin-top:2.6pt;height:56.35pt;width:0.15pt;z-index:-542807040;mso-width-relative:page;mso-height-relative:page;" filled="f" stroked="t" coordsize="21600,21600" o:gfxdata="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jS/Z&#10;s9cAAAAJAQAADwAAAAAAAAABACAAAAAiAAAAZHJzL2Rvd25yZXYueG1sUEsBAhQAFAAAAAgAh07i&#10;QBcV5mnqAQAApgMAAA4AAAAAAAAAAQAgAAAAJgEAAGRycy9lMm9Eb2MueG1sUEsFBgAAAAAGAAYA&#10;WQEAAIIFAAAAAA==&#10;">
                <v:fill on="f" focussize="0,0"/>
                <v:stroke weight="1pt" color="#000001" joinstyle="round" endarrow="open"/>
                <v:imagedata o:title=""/>
                <o:lock v:ext="edit" aspectratio="f"/>
              </v:line>
            </w:pict>
          </mc:Fallback>
        </mc:AlternateContent>
      </w:r>
      <w:r>
        <mc:AlternateContent>
          <mc:Choice Requires="wps">
            <w:drawing>
              <wp:anchor distT="0" distB="0" distL="114300" distR="114300" simplePos="0" relativeHeight="3752146944" behindDoc="0" locked="0" layoutInCell="1" allowOverlap="1">
                <wp:simplePos x="0" y="0"/>
                <wp:positionH relativeFrom="column">
                  <wp:posOffset>1497330</wp:posOffset>
                </wp:positionH>
                <wp:positionV relativeFrom="paragraph">
                  <wp:posOffset>3175</wp:posOffset>
                </wp:positionV>
                <wp:extent cx="2540" cy="292735"/>
                <wp:effectExtent l="50165" t="0" r="61595" b="12065"/>
                <wp:wrapNone/>
                <wp:docPr id="76" name="直接连接符 76"/>
                <wp:cNvGraphicFramePr/>
                <a:graphic xmlns:a="http://schemas.openxmlformats.org/drawingml/2006/main">
                  <a:graphicData uri="http://schemas.microsoft.com/office/word/2010/wordprocessingShape">
                    <wps:wsp>
                      <wps:cNvCnPr/>
                      <wps:spPr>
                        <a:xfrm flipH="1">
                          <a:off x="0" y="0"/>
                          <a:ext cx="2540" cy="292735"/>
                        </a:xfrm>
                        <a:prstGeom prst="line">
                          <a:avLst/>
                        </a:prstGeom>
                        <a:ln w="12700"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flip:x;margin-left:117.9pt;margin-top:0.25pt;height:23.05pt;width:0.2pt;z-index:-542820352;mso-width-relative:page;mso-height-relative:page;" filled="f" stroked="t" coordsize="21600,21600" o:gfxdata="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B99l+PW&#10;AAAABwEAAA8AAAAAAAAAAQAgAAAAIgAAAGRycy9kb3ducmV2LnhtbFBLAQIUABQAAAAIAIdO4kDU&#10;jsqQ6QEAAKYDAAAOAAAAAAAAAAEAIAAAACUBAABkcnMvZTJvRG9jLnhtbFBLBQYAAAAABgAGAFkB&#10;AACABQAAAAA=&#10;">
                <v:fill on="f" focussize="0,0"/>
                <v:stroke weight="1pt" color="#000001" joinstyle="round" endarrow="open"/>
                <v:imagedata o:title=""/>
                <o:lock v:ext="edit" aspectratio="f"/>
              </v:line>
            </w:pict>
          </mc:Fallback>
        </mc:AlternateContent>
      </w:r>
      <w:r>
        <mc:AlternateContent>
          <mc:Choice Requires="wps">
            <w:drawing>
              <wp:anchor distT="0" distB="0" distL="114300" distR="114300" simplePos="0" relativeHeight="3752992768" behindDoc="0" locked="0" layoutInCell="1" allowOverlap="1">
                <wp:simplePos x="0" y="0"/>
                <wp:positionH relativeFrom="column">
                  <wp:posOffset>2552065</wp:posOffset>
                </wp:positionH>
                <wp:positionV relativeFrom="paragraph">
                  <wp:posOffset>83820</wp:posOffset>
                </wp:positionV>
                <wp:extent cx="635" cy="223520"/>
                <wp:effectExtent l="50165" t="0" r="63500" b="5080"/>
                <wp:wrapNone/>
                <wp:docPr id="1" name="直接连接符 1"/>
                <wp:cNvGraphicFramePr/>
                <a:graphic xmlns:a="http://schemas.openxmlformats.org/drawingml/2006/main">
                  <a:graphicData uri="http://schemas.microsoft.com/office/word/2010/wordprocessingShape">
                    <wps:wsp>
                      <wps:cNvCnPr/>
                      <wps:spPr>
                        <a:xfrm>
                          <a:off x="0" y="0"/>
                          <a:ext cx="635" cy="223520"/>
                        </a:xfrm>
                        <a:prstGeom prst="line">
                          <a:avLst/>
                        </a:prstGeom>
                        <a:ln w="12700"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margin-left:200.95pt;margin-top:6.6pt;height:17.6pt;width:0.05pt;z-index:-541974528;mso-width-relative:page;mso-height-relative:page;" filled="f" stroked="t" coordsize="21600,21600" o:gfxdata="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1x7HWNIAAAAJAQAADwAAAAAA&#10;AAABACAAAAAiAAAAZHJzL2Rvd25yZXYueG1sUEsBAhQAFAAAAAgAh07iQBE5zjbgAQAAmQMAAA4A&#10;AAAAAAAAAQAgAAAAIQEAAGRycy9lMm9Eb2MueG1sUEsFBgAAAAAGAAYAWQEAAHMFAAAAAA==&#10;">
                <v:fill on="f" focussize="0,0"/>
                <v:stroke weight="1pt" color="#000001" joinstyle="round" endarrow="open"/>
                <v:imagedata o:title=""/>
                <o:lock v:ext="edit" aspectratio="f"/>
              </v:line>
            </w:pict>
          </mc:Fallback>
        </mc:AlternateContent>
      </w:r>
      <w:r>
        <w:rPr>
          <w:rFonts w:hint="eastAsia" w:ascii="宋体" w:hAnsi="宋体"/>
          <w:sz w:val="28"/>
          <w:szCs w:val="28"/>
          <w:lang w:val="en-US" w:eastAsia="zh-CN"/>
        </w:rPr>
        <w:t xml:space="preserve">   </w:t>
      </w:r>
    </w:p>
    <w:p>
      <w:pPr>
        <w:spacing w:line="360" w:lineRule="auto"/>
        <w:rPr>
          <w:rFonts w:hint="eastAsia" w:ascii="宋体" w:hAnsi="宋体"/>
          <w:sz w:val="24"/>
          <w:szCs w:val="24"/>
        </w:rPr>
      </w:pPr>
      <w:r>
        <mc:AlternateContent>
          <mc:Choice Requires="wps">
            <w:drawing>
              <wp:anchor distT="0" distB="0" distL="114300" distR="114300" simplePos="0" relativeHeight="3754286080" behindDoc="0" locked="0" layoutInCell="1" allowOverlap="1">
                <wp:simplePos x="0" y="0"/>
                <wp:positionH relativeFrom="column">
                  <wp:posOffset>2555240</wp:posOffset>
                </wp:positionH>
                <wp:positionV relativeFrom="paragraph">
                  <wp:posOffset>187960</wp:posOffset>
                </wp:positionV>
                <wp:extent cx="5080" cy="281940"/>
                <wp:effectExtent l="48895" t="0" r="60325" b="3810"/>
                <wp:wrapNone/>
                <wp:docPr id="2" name="直接连接符 2"/>
                <wp:cNvGraphicFramePr/>
                <a:graphic xmlns:a="http://schemas.openxmlformats.org/drawingml/2006/main">
                  <a:graphicData uri="http://schemas.microsoft.com/office/word/2010/wordprocessingShape">
                    <wps:wsp>
                      <wps:cNvCnPr/>
                      <wps:spPr>
                        <a:xfrm flipH="1">
                          <a:off x="0" y="0"/>
                          <a:ext cx="5080" cy="281940"/>
                        </a:xfrm>
                        <a:prstGeom prst="line">
                          <a:avLst/>
                        </a:prstGeom>
                        <a:ln w="12700"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flip:x;margin-left:201.2pt;margin-top:14.8pt;height:22.2pt;width:0.4pt;z-index:-540681216;mso-width-relative:page;mso-height-relative:page;" filled="f" stroked="t" coordsize="21600,21600" o:gfxdata="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CDV&#10;ftTYAAAACQEAAA8AAAAAAAAAAQAgAAAAIgAAAGRycy9kb3ducmV2LnhtbFBLAQIUABQAAAAIAIdO&#10;4kCxM7zN6gEAAKQDAAAOAAAAAAAAAAEAIAAAACcBAABkcnMvZTJvRG9jLnhtbFBLBQYAAAAABgAG&#10;AFkBAACDBQAAAAA=&#10;">
                <v:fill on="f" focussize="0,0"/>
                <v:stroke weight="1pt" color="#000001" joinstyle="round" endarrow="open"/>
                <v:imagedata o:title=""/>
                <o:lock v:ext="edit" aspectratio="f"/>
              </v:line>
            </w:pict>
          </mc:Fallback>
        </mc:AlternateContent>
      </w:r>
      <w:r>
        <w:rPr>
          <w:sz w:val="21"/>
        </w:rPr>
        <mc:AlternateContent>
          <mc:Choice Requires="wps">
            <w:drawing>
              <wp:anchor distT="0" distB="0" distL="114300" distR="114300" simplePos="0" relativeHeight="3756025856" behindDoc="0" locked="0" layoutInCell="1" allowOverlap="1">
                <wp:simplePos x="0" y="0"/>
                <wp:positionH relativeFrom="column">
                  <wp:posOffset>1910715</wp:posOffset>
                </wp:positionH>
                <wp:positionV relativeFrom="paragraph">
                  <wp:posOffset>121920</wp:posOffset>
                </wp:positionV>
                <wp:extent cx="380365" cy="342265"/>
                <wp:effectExtent l="0" t="4445" r="635" b="53340"/>
                <wp:wrapNone/>
                <wp:docPr id="5" name="肘形连接符 5"/>
                <wp:cNvGraphicFramePr/>
                <a:graphic xmlns:a="http://schemas.openxmlformats.org/drawingml/2006/main">
                  <a:graphicData uri="http://schemas.microsoft.com/office/word/2010/wordprocessingShape">
                    <wps:wsp>
                      <wps:cNvCnPr/>
                      <wps:spPr>
                        <a:xfrm rot="10800000" flipV="1">
                          <a:off x="1969770" y="7999730"/>
                          <a:ext cx="380365" cy="342265"/>
                        </a:xfrm>
                        <a:prstGeom prst="bentConnector3">
                          <a:avLst>
                            <a:gd name="adj1" fmla="val 49917"/>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4" type="#_x0000_t34" style="position:absolute;left:0pt;flip:y;margin-left:150.45pt;margin-top:9.6pt;height:26.95pt;width:29.95pt;rotation:11796480f;z-index:-538941440;mso-width-relative:page;mso-height-relative:page;" filled="f" stroked="t" coordsize="21600,21600" o:gfxdata="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XYuc9gAAAAJAQAADwAAAAAAAAABACAAAAAiAAAAZHJzL2Rvd25yZXYueG1sUEsBAhQAFAAAAAgA&#10;h07iQHraXlwlAgAA7gMAAA4AAAAAAAAAAQAgAAAAJwEAAGRycy9lMm9Eb2MueG1sUEsFBgAAAAAG&#10;AAYAWQEAAL4FAAAAAA==&#10;" adj="10782">
                <v:fill on="f" focussize="0,0"/>
                <v:stroke weight="0.5pt" color="#000000 [3200]" miterlimit="8" joinstyle="miter" endarrow="open"/>
                <v:imagedata o:title=""/>
                <o:lock v:ext="edit" aspectratio="f"/>
              </v:shape>
            </w:pict>
          </mc:Fallback>
        </mc:AlternateContent>
      </w:r>
      <w:r>
        <mc:AlternateContent>
          <mc:Choice Requires="wps">
            <w:drawing>
              <wp:anchor distT="0" distB="0" distL="114300" distR="114300" simplePos="0" relativeHeight="3752054784" behindDoc="0" locked="0" layoutInCell="1" allowOverlap="1">
                <wp:simplePos x="0" y="0"/>
                <wp:positionH relativeFrom="column">
                  <wp:posOffset>1487170</wp:posOffset>
                </wp:positionH>
                <wp:positionV relativeFrom="paragraph">
                  <wp:posOffset>56515</wp:posOffset>
                </wp:positionV>
                <wp:extent cx="10160" cy="321945"/>
                <wp:effectExtent l="43180" t="0" r="60960" b="1905"/>
                <wp:wrapNone/>
                <wp:docPr id="45" name="直接连接符 45"/>
                <wp:cNvGraphicFramePr/>
                <a:graphic xmlns:a="http://schemas.openxmlformats.org/drawingml/2006/main">
                  <a:graphicData uri="http://schemas.microsoft.com/office/word/2010/wordprocessingShape">
                    <wps:wsp>
                      <wps:cNvCnPr/>
                      <wps:spPr>
                        <a:xfrm>
                          <a:off x="0" y="0"/>
                          <a:ext cx="10160" cy="321945"/>
                        </a:xfrm>
                        <a:prstGeom prst="line">
                          <a:avLst/>
                        </a:prstGeom>
                        <a:ln w="12700"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margin-left:117.1pt;margin-top:4.45pt;height:25.35pt;width:0.8pt;z-index:-542912512;mso-width-relative:page;mso-height-relative:page;" filled="f" stroked="t" coordsize="21600,21600" o:gfxdata="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LVqL2tIAAAAIAQAADwAA&#10;AAAAAAABACAAAAAiAAAAZHJzL2Rvd25yZXYueG1sUEsBAhQAFAAAAAgAh07iQHvCCvTjAQAAnQMA&#10;AA4AAAAAAAAAAQAgAAAAIQEAAGRycy9lMm9Eb2MueG1sUEsFBgAAAAAGAAYAWQEAAHYFAAAAAA==&#10;">
                <v:fill on="f" focussize="0,0"/>
                <v:stroke weight="1pt" color="#000001" joinstyle="round" endarrow="open"/>
                <v:imagedata o:title=""/>
                <o:lock v:ext="edit" aspectratio="f"/>
              </v:line>
            </w:pict>
          </mc:Fallback>
        </mc:AlternateContent>
      </w:r>
      <w:r>
        <mc:AlternateContent>
          <mc:Choice Requires="wps">
            <w:drawing>
              <wp:anchor distT="0" distB="0" distL="114300" distR="114300" simplePos="0" relativeHeight="3752140800" behindDoc="0" locked="0" layoutInCell="1" allowOverlap="1">
                <wp:simplePos x="0" y="0"/>
                <wp:positionH relativeFrom="column">
                  <wp:posOffset>2858770</wp:posOffset>
                </wp:positionH>
                <wp:positionV relativeFrom="paragraph">
                  <wp:posOffset>36830</wp:posOffset>
                </wp:positionV>
                <wp:extent cx="419100" cy="1270"/>
                <wp:effectExtent l="0" t="50800" r="0" b="62230"/>
                <wp:wrapNone/>
                <wp:docPr id="73" name="直接连接符 73"/>
                <wp:cNvGraphicFramePr/>
                <a:graphic xmlns:a="http://schemas.openxmlformats.org/drawingml/2006/main">
                  <a:graphicData uri="http://schemas.microsoft.com/office/word/2010/wordprocessingShape">
                    <wps:wsp>
                      <wps:cNvCnPr/>
                      <wps:spPr>
                        <a:xfrm flipH="1" flipV="1">
                          <a:off x="0" y="0"/>
                          <a:ext cx="419100" cy="1270"/>
                        </a:xfrm>
                        <a:prstGeom prst="line">
                          <a:avLst/>
                        </a:prstGeom>
                        <a:ln w="12700"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flip:x y;margin-left:225.1pt;margin-top:2.9pt;height:0.1pt;width:33pt;z-index:-542826496;mso-width-relative:page;mso-height-relative:page;" filled="f" stroked="t" coordsize="21600,21600" o:gfxdata="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h&#10;kcFB1gAAAAcBAAAPAAAAAAAAAAEAIAAAACIAAABkcnMvZG93bnJldi54bWxQSwECFAAUAAAACACH&#10;TuJAQRVPXO0BAACwAwAADgAAAAAAAAABACAAAAAlAQAAZHJzL2Uyb0RvYy54bWxQSwUGAAAAAAYA&#10;BgBZAQAAhAUAAAAA&#10;">
                <v:fill on="f" focussize="0,0"/>
                <v:stroke weight="1pt" color="#000001" joinstyle="round" endarrow="open"/>
                <v:imagedata o:title=""/>
                <o:lock v:ext="edit" aspectratio="f"/>
              </v:line>
            </w:pict>
          </mc:Fallback>
        </mc:AlternateContent>
      </w:r>
      <w:r>
        <mc:AlternateContent>
          <mc:Choice Requires="wps">
            <w:drawing>
              <wp:anchor distT="0" distB="0" distL="114300" distR="114300" simplePos="0" relativeHeight="3752067072" behindDoc="0" locked="0" layoutInCell="1" allowOverlap="1">
                <wp:simplePos x="0" y="0"/>
                <wp:positionH relativeFrom="column">
                  <wp:posOffset>2045970</wp:posOffset>
                </wp:positionH>
                <wp:positionV relativeFrom="paragraph">
                  <wp:posOffset>28575</wp:posOffset>
                </wp:positionV>
                <wp:extent cx="276225" cy="635"/>
                <wp:effectExtent l="0" t="50165" r="9525" b="63500"/>
                <wp:wrapNone/>
                <wp:docPr id="44" name="直接连接符 44"/>
                <wp:cNvGraphicFramePr/>
                <a:graphic xmlns:a="http://schemas.openxmlformats.org/drawingml/2006/main">
                  <a:graphicData uri="http://schemas.microsoft.com/office/word/2010/wordprocessingShape">
                    <wps:wsp>
                      <wps:cNvCnPr/>
                      <wps:spPr>
                        <a:xfrm>
                          <a:off x="0" y="0"/>
                          <a:ext cx="276225" cy="635"/>
                        </a:xfrm>
                        <a:prstGeom prst="line">
                          <a:avLst/>
                        </a:prstGeom>
                        <a:ln w="12700"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margin-left:161.1pt;margin-top:2.25pt;height:0.05pt;width:21.75pt;z-index:-542900224;mso-width-relative:page;mso-height-relative:page;" filled="f" stroked="t" coordsize="21600,21600" o:gfxdata="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NpNQI0AAAAAcBAAAPAAAAAAAA&#10;AAEAIAAAACIAAABkcnMvZG93bnJldi54bWxQSwECFAAUAAAACACHTuJAg0tJFeEBAACbAwAADgAA&#10;AAAAAAABACAAAAAfAQAAZHJzL2Uyb0RvYy54bWxQSwUGAAAAAAYABgBZAQAAcgUAAAAA&#10;">
                <v:fill on="f" focussize="0,0"/>
                <v:stroke weight="1pt" color="#000001" joinstyle="round" endarrow="open"/>
                <v:imagedata o:title=""/>
                <o:lock v:ext="edit" aspectratio="f"/>
              </v:line>
            </w:pict>
          </mc:Fallback>
        </mc:AlternateContent>
      </w:r>
      <w:r>
        <w:rPr>
          <w:rFonts w:hint="eastAsia" w:ascii="宋体" w:hAnsi="宋体"/>
          <w:sz w:val="24"/>
          <w:szCs w:val="24"/>
        </w:rPr>
        <w:t xml:space="preserve">     </w:t>
      </w:r>
    </w:p>
    <w:p>
      <w:pPr>
        <w:spacing w:line="360" w:lineRule="auto"/>
        <w:rPr>
          <w:rFonts w:hint="eastAsia" w:ascii="宋体" w:hAnsi="宋体"/>
          <w:sz w:val="24"/>
          <w:szCs w:val="24"/>
        </w:rPr>
      </w:pPr>
      <w:r>
        <mc:AlternateContent>
          <mc:Choice Requires="wps">
            <w:drawing>
              <wp:anchor distT="0" distB="0" distL="114300" distR="114300" simplePos="0" relativeHeight="3752064000" behindDoc="0" locked="0" layoutInCell="1" allowOverlap="1">
                <wp:simplePos x="0" y="0"/>
                <wp:positionH relativeFrom="column">
                  <wp:posOffset>2146300</wp:posOffset>
                </wp:positionH>
                <wp:positionV relativeFrom="paragraph">
                  <wp:posOffset>150495</wp:posOffset>
                </wp:positionV>
                <wp:extent cx="943610" cy="295275"/>
                <wp:effectExtent l="4445" t="4445" r="23495" b="5080"/>
                <wp:wrapNone/>
                <wp:docPr id="41" name="文本框 41"/>
                <wp:cNvGraphicFramePr/>
                <a:graphic xmlns:a="http://schemas.openxmlformats.org/drawingml/2006/main">
                  <a:graphicData uri="http://schemas.microsoft.com/office/word/2010/wordprocessingShape">
                    <wps:wsp>
                      <wps:cNvSpPr txBox="1"/>
                      <wps:spPr>
                        <a:xfrm>
                          <a:off x="0" y="0"/>
                          <a:ext cx="943610" cy="295275"/>
                        </a:xfrm>
                        <a:prstGeom prst="rect">
                          <a:avLst/>
                        </a:prstGeom>
                        <a:gradFill rotWithShape="0">
                          <a:gsLst>
                            <a:gs pos="0">
                              <a:srgbClr val="FFFFFF"/>
                            </a:gs>
                            <a:gs pos="100000">
                              <a:srgbClr val="FFFFFF"/>
                            </a:gs>
                          </a:gsLst>
                          <a:lin ang="0"/>
                          <a:tileRect/>
                        </a:gradFill>
                        <a:ln w="9525" cap="flat" cmpd="sng">
                          <a:solidFill>
                            <a:srgbClr val="000000"/>
                          </a:solidFill>
                          <a:prstDash val="solid"/>
                          <a:miter/>
                          <a:headEnd type="none" w="med" len="med"/>
                          <a:tailEnd type="none" w="med" len="med"/>
                        </a:ln>
                      </wps:spPr>
                      <wps:txbx>
                        <w:txbxContent>
                          <w:p>
                            <w:pPr>
                              <w:jc w:val="center"/>
                              <w:rPr>
                                <w:rFonts w:hint="eastAsia" w:eastAsia="宋体"/>
                                <w:lang w:eastAsia="zh-CN"/>
                              </w:rPr>
                            </w:pPr>
                            <w:r>
                              <w:rPr>
                                <w:rFonts w:hint="eastAsia"/>
                                <w:lang w:eastAsia="zh-CN"/>
                              </w:rPr>
                              <w:t>压条</w:t>
                            </w:r>
                            <w:r>
                              <w:rPr>
                                <w:rFonts w:hint="eastAsia" w:ascii="宋体" w:hAnsi="宋体" w:eastAsia="宋体" w:cs="宋体"/>
                                <w:lang w:eastAsia="zh-CN"/>
                              </w:rPr>
                              <w:t>、</w:t>
                            </w:r>
                            <w:r>
                              <w:rPr>
                                <w:rFonts w:hint="eastAsia" w:ascii="宋体" w:hAnsi="宋体" w:cs="宋体"/>
                                <w:lang w:eastAsia="zh-CN"/>
                              </w:rPr>
                              <w:t>晾条</w:t>
                            </w:r>
                          </w:p>
                        </w:txbxContent>
                      </wps:txbx>
                      <wps:bodyPr upright="1"/>
                    </wps:wsp>
                  </a:graphicData>
                </a:graphic>
              </wp:anchor>
            </w:drawing>
          </mc:Choice>
          <mc:Fallback>
            <w:pict>
              <v:shape id="_x0000_s1026" o:spid="_x0000_s1026" o:spt="202" type="#_x0000_t202" style="position:absolute;left:0pt;margin-left:169pt;margin-top:11.85pt;height:23.25pt;width:74.3pt;z-index:-542903296;mso-width-relative:page;mso-height-relative:page;" fillcolor="#FFFFFF" filled="t" stroked="t" coordsize="21600,21600" o:gfxdata="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Au0mqPZAAAACQEAAA8AAAAAAAAAAQAgAAAAIgAAAGRycy9kb3ducmV2LnhtbFBLAQIU&#10;ABQAAAAIAIdO4kDCNxqsKwIAAHAEAAAOAAAAAAAAAAEAIAAAACgBAABkcnMvZTJvRG9jLnhtbFBL&#10;BQYAAAAABgAGAFkBAADFBQAAAAA=&#10;">
                <v:fill type="gradient" on="t" color2="#FFFFFF" angle="90" focus="100%" focussize="0,0">
                  <o:fill type="gradientUnscaled" v:ext="backwardCompatible"/>
                </v:fill>
                <v:stroke color="#000000" joinstyle="miter"/>
                <v:imagedata o:title=""/>
                <o:lock v:ext="edit" aspectratio="f"/>
                <v:textbox>
                  <w:txbxContent>
                    <w:p>
                      <w:pPr>
                        <w:jc w:val="center"/>
                        <w:rPr>
                          <w:rFonts w:hint="eastAsia" w:eastAsia="宋体"/>
                          <w:lang w:eastAsia="zh-CN"/>
                        </w:rPr>
                      </w:pPr>
                      <w:r>
                        <w:rPr>
                          <w:rFonts w:hint="eastAsia"/>
                          <w:lang w:eastAsia="zh-CN"/>
                        </w:rPr>
                        <w:t>压条</w:t>
                      </w:r>
                      <w:r>
                        <w:rPr>
                          <w:rFonts w:hint="eastAsia" w:ascii="宋体" w:hAnsi="宋体" w:eastAsia="宋体" w:cs="宋体"/>
                          <w:lang w:eastAsia="zh-CN"/>
                        </w:rPr>
                        <w:t>、</w:t>
                      </w:r>
                      <w:r>
                        <w:rPr>
                          <w:rFonts w:hint="eastAsia" w:ascii="宋体" w:hAnsi="宋体" w:cs="宋体"/>
                          <w:lang w:eastAsia="zh-CN"/>
                        </w:rPr>
                        <w:t>晾条</w:t>
                      </w:r>
                    </w:p>
                  </w:txbxContent>
                </v:textbox>
              </v:shape>
            </w:pict>
          </mc:Fallback>
        </mc:AlternateContent>
      </w:r>
      <w:r>
        <mc:AlternateContent>
          <mc:Choice Requires="wps">
            <w:drawing>
              <wp:anchor distT="0" distB="0" distL="114300" distR="114300" simplePos="0" relativeHeight="3752142848" behindDoc="0" locked="0" layoutInCell="1" allowOverlap="1">
                <wp:simplePos x="0" y="0"/>
                <wp:positionH relativeFrom="column">
                  <wp:posOffset>587375</wp:posOffset>
                </wp:positionH>
                <wp:positionV relativeFrom="paragraph">
                  <wp:posOffset>295275</wp:posOffset>
                </wp:positionV>
                <wp:extent cx="276225" cy="635"/>
                <wp:effectExtent l="0" t="50165" r="9525" b="63500"/>
                <wp:wrapNone/>
                <wp:docPr id="74" name="直接连接符 74"/>
                <wp:cNvGraphicFramePr/>
                <a:graphic xmlns:a="http://schemas.openxmlformats.org/drawingml/2006/main">
                  <a:graphicData uri="http://schemas.microsoft.com/office/word/2010/wordprocessingShape">
                    <wps:wsp>
                      <wps:cNvCnPr/>
                      <wps:spPr>
                        <a:xfrm flipH="1">
                          <a:off x="0" y="0"/>
                          <a:ext cx="276225" cy="635"/>
                        </a:xfrm>
                        <a:prstGeom prst="line">
                          <a:avLst/>
                        </a:prstGeom>
                        <a:ln w="12700"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flip:x;margin-left:46.25pt;margin-top:23.25pt;height:0.05pt;width:21.75pt;z-index:-542824448;mso-width-relative:page;mso-height-relative:page;" filled="f" stroked="t" coordsize="21600,21600" o:gfxdata="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gs604&#10;1wAAAAgBAAAPAAAAAAAAAAEAIAAAACIAAABkcnMvZG93bnJldi54bWxQSwECFAAUAAAACACHTuJA&#10;h7pmxukBAAClAwAADgAAAAAAAAABACAAAAAmAQAAZHJzL2Uyb0RvYy54bWxQSwUGAAAAAAYABgBZ&#10;AQAAgQUAAAAA&#10;">
                <v:fill on="f" focussize="0,0"/>
                <v:stroke weight="1pt" color="#000001" joinstyle="round" endarrow="open"/>
                <v:imagedata o:title=""/>
                <o:lock v:ext="edit" aspectratio="f"/>
              </v:line>
            </w:pict>
          </mc:Fallback>
        </mc:AlternateContent>
      </w:r>
      <w:r>
        <mc:AlternateContent>
          <mc:Choice Requires="wps">
            <w:drawing>
              <wp:anchor distT="0" distB="0" distL="114300" distR="114300" simplePos="0" relativeHeight="3752065024" behindDoc="0" locked="0" layoutInCell="1" allowOverlap="1">
                <wp:simplePos x="0" y="0"/>
                <wp:positionH relativeFrom="column">
                  <wp:posOffset>878205</wp:posOffset>
                </wp:positionH>
                <wp:positionV relativeFrom="paragraph">
                  <wp:posOffset>74930</wp:posOffset>
                </wp:positionV>
                <wp:extent cx="1029335" cy="475615"/>
                <wp:effectExtent l="4445" t="4445" r="13970" b="15240"/>
                <wp:wrapNone/>
                <wp:docPr id="42" name="文本框 42"/>
                <wp:cNvGraphicFramePr/>
                <a:graphic xmlns:a="http://schemas.openxmlformats.org/drawingml/2006/main">
                  <a:graphicData uri="http://schemas.microsoft.com/office/word/2010/wordprocessingShape">
                    <wps:wsp>
                      <wps:cNvSpPr txBox="1"/>
                      <wps:spPr>
                        <a:xfrm>
                          <a:off x="0" y="0"/>
                          <a:ext cx="1029335" cy="475615"/>
                        </a:xfrm>
                        <a:prstGeom prst="rect">
                          <a:avLst/>
                        </a:prstGeom>
                        <a:gradFill rotWithShape="0">
                          <a:gsLst>
                            <a:gs pos="0">
                              <a:srgbClr val="FFFFFF"/>
                            </a:gs>
                            <a:gs pos="100000">
                              <a:srgbClr val="FFFFFF"/>
                            </a:gs>
                          </a:gsLst>
                          <a:lin ang="0"/>
                          <a:tileRect/>
                        </a:gradFill>
                        <a:ln w="9525" cap="flat" cmpd="sng">
                          <a:solidFill>
                            <a:srgbClr val="000000"/>
                          </a:solidFill>
                          <a:prstDash val="solid"/>
                          <a:miter/>
                          <a:headEnd type="none" w="med" len="med"/>
                          <a:tailEnd type="none" w="med" len="med"/>
                        </a:ln>
                      </wps:spPr>
                      <wps:txbx>
                        <w:txbxContent>
                          <w:p>
                            <w:pPr>
                              <w:jc w:val="center"/>
                              <w:rPr>
                                <w:rFonts w:hint="default" w:eastAsia="宋体"/>
                                <w:color w:val="FF0000"/>
                                <w:lang w:val="en-US" w:eastAsia="zh-CN"/>
                              </w:rPr>
                            </w:pPr>
                            <w:r>
                              <w:rPr>
                                <w:rFonts w:hint="eastAsia"/>
                                <w:color w:val="FF0000"/>
                                <w:sz w:val="18"/>
                                <w:szCs w:val="18"/>
                                <w:lang w:val="en-US" w:eastAsia="zh-CN"/>
                              </w:rPr>
                              <w:t>VOC气体活性炭吸附装置</w:t>
                            </w:r>
                          </w:p>
                        </w:txbxContent>
                      </wps:txbx>
                      <wps:bodyPr upright="1"/>
                    </wps:wsp>
                  </a:graphicData>
                </a:graphic>
              </wp:anchor>
            </w:drawing>
          </mc:Choice>
          <mc:Fallback>
            <w:pict>
              <v:shape id="_x0000_s1026" o:spid="_x0000_s1026" o:spt="202" type="#_x0000_t202" style="position:absolute;left:0pt;margin-left:69.15pt;margin-top:5.9pt;height:37.45pt;width:81.05pt;z-index:-542902272;mso-width-relative:page;mso-height-relative:page;" fillcolor="#FFFFFF" filled="t" stroked="t" coordsize="21600,21600" o:gfxdata="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vm5+B1gAAAAkBAAAPAAAAAAAAAAEAIAAAACIAAABkcnMvZG93bnJldi54bWxQSwECFAAU&#10;AAAACACHTuJAAP+zzCwCAABxBAAADgAAAAAAAAABACAAAAAlAQAAZHJzL2Uyb0RvYy54bWxQSwUG&#10;AAAAAAYABgBZAQAAwwUAAAAA&#10;">
                <v:fill type="gradient" on="t" color2="#FFFFFF" angle="90" focus="100%" focussize="0,0">
                  <o:fill type="gradientUnscaled" v:ext="backwardCompatible"/>
                </v:fill>
                <v:stroke color="#000000" joinstyle="miter"/>
                <v:imagedata o:title=""/>
                <o:lock v:ext="edit" aspectratio="f"/>
                <v:textbox>
                  <w:txbxContent>
                    <w:p>
                      <w:pPr>
                        <w:jc w:val="center"/>
                        <w:rPr>
                          <w:rFonts w:hint="default" w:eastAsia="宋体"/>
                          <w:color w:val="FF0000"/>
                          <w:lang w:val="en-US" w:eastAsia="zh-CN"/>
                        </w:rPr>
                      </w:pPr>
                      <w:r>
                        <w:rPr>
                          <w:rFonts w:hint="eastAsia"/>
                          <w:color w:val="FF0000"/>
                          <w:sz w:val="18"/>
                          <w:szCs w:val="18"/>
                          <w:lang w:val="en-US" w:eastAsia="zh-CN"/>
                        </w:rPr>
                        <w:t>VOC气体活性炭吸附装置</w:t>
                      </w:r>
                    </w:p>
                  </w:txbxContent>
                </v:textbox>
              </v:shape>
            </w:pict>
          </mc:Fallback>
        </mc:AlternateContent>
      </w:r>
      <w:r>
        <w:rPr>
          <w:sz w:val="21"/>
        </w:rPr>
        <mc:AlternateContent>
          <mc:Choice Requires="wps">
            <w:drawing>
              <wp:anchor distT="0" distB="0" distL="114300" distR="114300" simplePos="0" relativeHeight="3968214016" behindDoc="0" locked="0" layoutInCell="1" allowOverlap="1">
                <wp:simplePos x="0" y="0"/>
                <wp:positionH relativeFrom="column">
                  <wp:posOffset>3282950</wp:posOffset>
                </wp:positionH>
                <wp:positionV relativeFrom="paragraph">
                  <wp:posOffset>169545</wp:posOffset>
                </wp:positionV>
                <wp:extent cx="676275" cy="323850"/>
                <wp:effectExtent l="6350" t="6350" r="22225" b="12700"/>
                <wp:wrapNone/>
                <wp:docPr id="112" name="矩形 112"/>
                <wp:cNvGraphicFramePr/>
                <a:graphic xmlns:a="http://schemas.openxmlformats.org/drawingml/2006/main">
                  <a:graphicData uri="http://schemas.microsoft.com/office/word/2010/wordprocessingShape">
                    <wps:wsp>
                      <wps:cNvSpPr/>
                      <wps:spPr>
                        <a:xfrm>
                          <a:off x="0" y="0"/>
                          <a:ext cx="676275" cy="32385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color w:val="FF0000"/>
                                <w:lang w:eastAsia="zh-CN"/>
                              </w:rPr>
                            </w:pPr>
                            <w:r>
                              <w:rPr>
                                <w:rFonts w:hint="eastAsia"/>
                                <w:color w:val="FF0000"/>
                                <w:lang w:eastAsia="zh-CN"/>
                              </w:rPr>
                              <w:t>脱硫塔</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8.5pt;margin-top:13.35pt;height:25.5pt;width:53.25pt;z-index:-326753280;v-text-anchor:middle;mso-width-relative:page;mso-height-relative:page;" filled="f" stroked="t" coordsize="21600,21600" o:gfxdata="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vvSm9gAAAAJ&#10;AQAADwAAAAAAAAABACAAAAAiAAAAZHJzL2Rvd25yZXYueG1sUEsBAhQAFAAAAAgAh07iQAvgOZBV&#10;AgAAiwQAAA4AAAAAAAAAAQAgAAAAJwEAAGRycy9lMm9Eb2MueG1sUEsFBgAAAAAGAAYAWQEAAO4F&#10;AAAAAA==&#10;">
                <v:fill on="f" focussize="0,0"/>
                <v:stroke weight="1pt" color="#000000 [3213]" miterlimit="8" joinstyle="miter"/>
                <v:imagedata o:title=""/>
                <o:lock v:ext="edit" aspectratio="f"/>
                <v:textbox>
                  <w:txbxContent>
                    <w:p>
                      <w:pPr>
                        <w:jc w:val="center"/>
                        <w:rPr>
                          <w:rFonts w:hint="eastAsia" w:eastAsia="宋体"/>
                          <w:color w:val="FF0000"/>
                          <w:lang w:eastAsia="zh-CN"/>
                        </w:rPr>
                      </w:pPr>
                      <w:r>
                        <w:rPr>
                          <w:rFonts w:hint="eastAsia"/>
                          <w:color w:val="FF0000"/>
                          <w:lang w:eastAsia="zh-CN"/>
                        </w:rPr>
                        <w:t>脱硫塔</w:t>
                      </w:r>
                    </w:p>
                  </w:txbxContent>
                </v:textbox>
              </v:rect>
            </w:pict>
          </mc:Fallback>
        </mc:AlternateContent>
      </w:r>
      <w:r>
        <mc:AlternateContent>
          <mc:Choice Requires="wps">
            <w:drawing>
              <wp:anchor distT="0" distB="0" distL="114300" distR="114300" simplePos="0" relativeHeight="4067527680" behindDoc="0" locked="0" layoutInCell="1" allowOverlap="1">
                <wp:simplePos x="0" y="0"/>
                <wp:positionH relativeFrom="column">
                  <wp:posOffset>4297045</wp:posOffset>
                </wp:positionH>
                <wp:positionV relativeFrom="paragraph">
                  <wp:posOffset>163830</wp:posOffset>
                </wp:positionV>
                <wp:extent cx="933450" cy="286385"/>
                <wp:effectExtent l="4445" t="4445" r="14605" b="13970"/>
                <wp:wrapNone/>
                <wp:docPr id="114" name="文本框 114"/>
                <wp:cNvGraphicFramePr/>
                <a:graphic xmlns:a="http://schemas.openxmlformats.org/drawingml/2006/main">
                  <a:graphicData uri="http://schemas.microsoft.com/office/word/2010/wordprocessingShape">
                    <wps:wsp>
                      <wps:cNvSpPr txBox="1"/>
                      <wps:spPr>
                        <a:xfrm>
                          <a:off x="0" y="0"/>
                          <a:ext cx="933450" cy="286385"/>
                        </a:xfrm>
                        <a:prstGeom prst="rect">
                          <a:avLst/>
                        </a:prstGeom>
                        <a:gradFill rotWithShape="0">
                          <a:gsLst>
                            <a:gs pos="0">
                              <a:srgbClr val="FFFFFF"/>
                            </a:gs>
                            <a:gs pos="100000">
                              <a:srgbClr val="FFFFFF"/>
                            </a:gs>
                          </a:gsLst>
                          <a:lin ang="0"/>
                          <a:tileRect/>
                        </a:gradFill>
                        <a:ln w="9525" cap="flat" cmpd="sng">
                          <a:solidFill>
                            <a:srgbClr val="000000"/>
                          </a:solidFill>
                          <a:prstDash val="solid"/>
                          <a:miter/>
                          <a:headEnd type="none" w="med" len="med"/>
                          <a:tailEnd type="none" w="med" len="med"/>
                        </a:ln>
                      </wps:spPr>
                      <wps:txbx>
                        <w:txbxContent>
                          <w:p>
                            <w:pPr>
                              <w:jc w:val="center"/>
                              <w:rPr>
                                <w:rFonts w:hint="default" w:eastAsia="宋体"/>
                                <w:sz w:val="18"/>
                                <w:szCs w:val="18"/>
                                <w:lang w:val="en-US" w:eastAsia="zh-CN"/>
                              </w:rPr>
                            </w:pPr>
                            <w:r>
                              <w:rPr>
                                <w:rFonts w:hint="eastAsia"/>
                                <w:color w:val="FF0000"/>
                                <w:sz w:val="18"/>
                                <w:szCs w:val="18"/>
                                <w:lang w:val="en-US" w:eastAsia="zh-CN"/>
                              </w:rPr>
                              <w:t>15m高排气筒</w:t>
                            </w:r>
                          </w:p>
                          <w:p>
                            <w:pPr>
                              <w:jc w:val="both"/>
                              <w:rPr>
                                <w:rFonts w:hint="eastAsia"/>
                              </w:rPr>
                            </w:pPr>
                          </w:p>
                        </w:txbxContent>
                      </wps:txbx>
                      <wps:bodyPr upright="1"/>
                    </wps:wsp>
                  </a:graphicData>
                </a:graphic>
              </wp:anchor>
            </w:drawing>
          </mc:Choice>
          <mc:Fallback>
            <w:pict>
              <v:shape id="_x0000_s1026" o:spid="_x0000_s1026" o:spt="202" type="#_x0000_t202" style="position:absolute;left:0pt;margin-left:338.35pt;margin-top:12.9pt;height:22.55pt;width:73.5pt;z-index:-227439616;mso-width-relative:page;mso-height-relative:page;" fillcolor="#FFFFFF" filled="t" stroked="t" coordsize="21600,21600" o:gfxdata="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XXlk39gAAAAJAQAADwAAAAAAAAABACAAAAAiAAAAZHJzL2Rvd25yZXYueG1sUEsBAhQA&#10;FAAAAAgAh07iQBcbbTkrAgAAcgQAAA4AAAAAAAAAAQAgAAAAJwEAAGRycy9lMm9Eb2MueG1sUEsF&#10;BgAAAAAGAAYAWQEAAMQFAAAAAA==&#10;">
                <v:fill type="gradient" on="t" color2="#FFFFFF" angle="90" focus="100%" focussize="0,0">
                  <o:fill type="gradientUnscaled" v:ext="backwardCompatible"/>
                </v:fill>
                <v:stroke color="#000000" joinstyle="miter"/>
                <v:imagedata o:title=""/>
                <o:lock v:ext="edit" aspectratio="f"/>
                <v:textbox>
                  <w:txbxContent>
                    <w:p>
                      <w:pPr>
                        <w:jc w:val="center"/>
                        <w:rPr>
                          <w:rFonts w:hint="default" w:eastAsia="宋体"/>
                          <w:sz w:val="18"/>
                          <w:szCs w:val="18"/>
                          <w:lang w:val="en-US" w:eastAsia="zh-CN"/>
                        </w:rPr>
                      </w:pPr>
                      <w:r>
                        <w:rPr>
                          <w:rFonts w:hint="eastAsia"/>
                          <w:color w:val="FF0000"/>
                          <w:sz w:val="18"/>
                          <w:szCs w:val="18"/>
                          <w:lang w:val="en-US" w:eastAsia="zh-CN"/>
                        </w:rPr>
                        <w:t>15m高排气筒</w:t>
                      </w:r>
                    </w:p>
                    <w:p>
                      <w:pPr>
                        <w:jc w:val="both"/>
                        <w:rPr>
                          <w:rFonts w:hint="eastAsia"/>
                        </w:rPr>
                      </w:pPr>
                    </w:p>
                  </w:txbxContent>
                </v:textbox>
              </v:shape>
            </w:pict>
          </mc:Fallback>
        </mc:AlternateContent>
      </w:r>
    </w:p>
    <w:p>
      <w:pPr>
        <w:spacing w:line="360" w:lineRule="auto"/>
        <w:rPr>
          <w:rFonts w:hint="eastAsia" w:ascii="宋体" w:hAnsi="宋体"/>
          <w:sz w:val="24"/>
          <w:szCs w:val="24"/>
        </w:rPr>
      </w:pPr>
      <w:r>
        <mc:AlternateContent>
          <mc:Choice Requires="wps">
            <w:drawing>
              <wp:anchor distT="0" distB="0" distL="114300" distR="114300" simplePos="0" relativeHeight="3755579392" behindDoc="0" locked="0" layoutInCell="1" allowOverlap="1">
                <wp:simplePos x="0" y="0"/>
                <wp:positionH relativeFrom="column">
                  <wp:posOffset>2561590</wp:posOffset>
                </wp:positionH>
                <wp:positionV relativeFrom="paragraph">
                  <wp:posOffset>152400</wp:posOffset>
                </wp:positionV>
                <wp:extent cx="6350" cy="281940"/>
                <wp:effectExtent l="46355" t="0" r="61595" b="3810"/>
                <wp:wrapNone/>
                <wp:docPr id="3" name="直接连接符 3"/>
                <wp:cNvGraphicFramePr/>
                <a:graphic xmlns:a="http://schemas.openxmlformats.org/drawingml/2006/main">
                  <a:graphicData uri="http://schemas.microsoft.com/office/word/2010/wordprocessingShape">
                    <wps:wsp>
                      <wps:cNvCnPr/>
                      <wps:spPr>
                        <a:xfrm>
                          <a:off x="0" y="0"/>
                          <a:ext cx="6350" cy="281940"/>
                        </a:xfrm>
                        <a:prstGeom prst="line">
                          <a:avLst/>
                        </a:prstGeom>
                        <a:ln w="12700"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margin-left:201.7pt;margin-top:12pt;height:22.2pt;width:0.5pt;z-index:-539387904;mso-width-relative:page;mso-height-relative:page;" filled="f" stroked="t" coordsize="21600,21600" o:gfxdata="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Q9lHE0gAAAAkBAAAPAAAA&#10;AAAAAAEAIAAAACIAAABkcnMvZG93bnJldi54bWxQSwECFAAUAAAACACHTuJACtkuuuIBAACaAwAA&#10;DgAAAAAAAAABACAAAAAhAQAAZHJzL2Uyb0RvYy54bWxQSwUGAAAAAAYABgBZAQAAdQUAAAAA&#10;">
                <v:fill on="f" focussize="0,0"/>
                <v:stroke weight="1pt" color="#000001" joinstyle="round" endarrow="open"/>
                <v:imagedata o:title=""/>
                <o:lock v:ext="edit" aspectratio="f"/>
              </v:line>
            </w:pict>
          </mc:Fallback>
        </mc:AlternateContent>
      </w:r>
      <w:r>
        <mc:AlternateContent>
          <mc:Choice Requires="wps">
            <w:drawing>
              <wp:anchor distT="0" distB="0" distL="114300" distR="114300" simplePos="0" relativeHeight="3923334144" behindDoc="0" locked="0" layoutInCell="1" allowOverlap="1">
                <wp:simplePos x="0" y="0"/>
                <wp:positionH relativeFrom="column">
                  <wp:posOffset>3567430</wp:posOffset>
                </wp:positionH>
                <wp:positionV relativeFrom="paragraph">
                  <wp:posOffset>188595</wp:posOffset>
                </wp:positionV>
                <wp:extent cx="635" cy="294640"/>
                <wp:effectExtent l="52070" t="0" r="61595" b="10160"/>
                <wp:wrapNone/>
                <wp:docPr id="111" name="直接连接符 111"/>
                <wp:cNvGraphicFramePr/>
                <a:graphic xmlns:a="http://schemas.openxmlformats.org/drawingml/2006/main">
                  <a:graphicData uri="http://schemas.microsoft.com/office/word/2010/wordprocessingShape">
                    <wps:wsp>
                      <wps:cNvCnPr/>
                      <wps:spPr>
                        <a:xfrm flipV="1">
                          <a:off x="0" y="0"/>
                          <a:ext cx="635" cy="294640"/>
                        </a:xfrm>
                        <a:prstGeom prst="line">
                          <a:avLst/>
                        </a:prstGeom>
                        <a:ln w="15875" cap="flat" cmpd="sng">
                          <a:solidFill>
                            <a:srgbClr val="000001"/>
                          </a:solidFill>
                          <a:prstDash val="dash"/>
                          <a:headEnd type="none" w="med" len="med"/>
                          <a:tailEnd type="arrow" w="med" len="med"/>
                        </a:ln>
                      </wps:spPr>
                      <wps:bodyPr upright="1"/>
                    </wps:wsp>
                  </a:graphicData>
                </a:graphic>
              </wp:anchor>
            </w:drawing>
          </mc:Choice>
          <mc:Fallback>
            <w:pict>
              <v:line id="_x0000_s1026" o:spid="_x0000_s1026" o:spt="20" style="position:absolute;left:0pt;flip:y;margin-left:280.9pt;margin-top:14.85pt;height:23.2pt;width:0.05pt;z-index:-371633152;mso-width-relative:page;mso-height-relative:page;" filled="f" stroked="t" coordsize="21600,21600" o:gfxdata="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Mzz&#10;tU/XAAAACQEAAA8AAAAAAAAAAQAgAAAAIgAAAGRycy9kb3ducmV2LnhtbFBLAQIUABQAAAAIAIdO&#10;4kBw222I6wEAAKYDAAAOAAAAAAAAAAEAIAAAACYBAABkcnMvZTJvRG9jLnhtbFBLBQYAAAAABgAG&#10;AFkBAACDBQAAAAA=&#10;">
                <v:fill on="f" focussize="0,0"/>
                <v:stroke weight="1.25pt" color="#000001" joinstyle="round" dashstyle="dash" endarrow="open"/>
                <v:imagedata o:title=""/>
                <o:lock v:ext="edit" aspectratio="f"/>
              </v:line>
            </w:pict>
          </mc:Fallback>
        </mc:AlternateContent>
      </w:r>
      <w:r>
        <mc:AlternateContent>
          <mc:Choice Requires="wps">
            <w:drawing>
              <wp:anchor distT="0" distB="0" distL="114300" distR="114300" simplePos="0" relativeHeight="3752158208" behindDoc="0" locked="0" layoutInCell="1" allowOverlap="1">
                <wp:simplePos x="0" y="0"/>
                <wp:positionH relativeFrom="column">
                  <wp:posOffset>1922780</wp:posOffset>
                </wp:positionH>
                <wp:positionV relativeFrom="paragraph">
                  <wp:posOffset>6350</wp:posOffset>
                </wp:positionV>
                <wp:extent cx="219710" cy="1905"/>
                <wp:effectExtent l="0" t="37465" r="8890" b="36830"/>
                <wp:wrapNone/>
                <wp:docPr id="70" name="直接连接符 70"/>
                <wp:cNvGraphicFramePr/>
                <a:graphic xmlns:a="http://schemas.openxmlformats.org/drawingml/2006/main">
                  <a:graphicData uri="http://schemas.microsoft.com/office/word/2010/wordprocessingShape">
                    <wps:wsp>
                      <wps:cNvCnPr/>
                      <wps:spPr>
                        <a:xfrm flipH="1" flipV="1">
                          <a:off x="0" y="0"/>
                          <a:ext cx="219710" cy="1905"/>
                        </a:xfrm>
                        <a:prstGeom prst="line">
                          <a:avLst/>
                        </a:prstGeom>
                        <a:ln w="9525" cap="flat" cmpd="sng">
                          <a:solidFill>
                            <a:srgbClr val="000001"/>
                          </a:solidFill>
                          <a:prstDash val="solid"/>
                          <a:headEnd type="none" w="med" len="med"/>
                          <a:tailEnd type="triangle" w="med" len="med"/>
                        </a:ln>
                      </wps:spPr>
                      <wps:bodyPr upright="1"/>
                    </wps:wsp>
                  </a:graphicData>
                </a:graphic>
              </wp:anchor>
            </w:drawing>
          </mc:Choice>
          <mc:Fallback>
            <w:pict>
              <v:line id="_x0000_s1026" o:spid="_x0000_s1026" o:spt="20" style="position:absolute;left:0pt;flip:x y;margin-left:151.4pt;margin-top:0.5pt;height:0.15pt;width:17.3pt;z-index:-542809088;mso-width-relative:page;mso-height-relative:page;" filled="f" stroked="t" coordsize="21600,21600" o:gfxdata="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bVQ2R&#10;0gAAAAcBAAAPAAAAAAAAAAEAIAAAACIAAABkcnMvZG93bnJldi54bWxQSwECFAAUAAAACACHTuJA&#10;MnNQnO4BAACyAwAADgAAAAAAAAABACAAAAAhAQAAZHJzL2Uyb0RvYy54bWxQSwUGAAAAAAYABgBZ&#10;AQAAgQUAAAAA&#10;">
                <v:fill on="f" focussize="0,0"/>
                <v:stroke color="#000001" joinstyle="round" endarrow="block"/>
                <v:imagedata o:title=""/>
                <o:lock v:ext="edit" aspectratio="f"/>
              </v:line>
            </w:pict>
          </mc:Fallback>
        </mc:AlternateContent>
      </w:r>
      <w:r>
        <mc:AlternateContent>
          <mc:Choice Requires="wps">
            <w:drawing>
              <wp:anchor distT="0" distB="0" distL="114300" distR="114300" simplePos="0" relativeHeight="3995206656" behindDoc="0" locked="0" layoutInCell="1" allowOverlap="1">
                <wp:simplePos x="0" y="0"/>
                <wp:positionH relativeFrom="column">
                  <wp:posOffset>3981450</wp:posOffset>
                </wp:positionH>
                <wp:positionV relativeFrom="paragraph">
                  <wp:posOffset>19685</wp:posOffset>
                </wp:positionV>
                <wp:extent cx="314960" cy="8890"/>
                <wp:effectExtent l="0" t="49530" r="8890" b="55880"/>
                <wp:wrapNone/>
                <wp:docPr id="113" name="直接连接符 113"/>
                <wp:cNvGraphicFramePr/>
                <a:graphic xmlns:a="http://schemas.openxmlformats.org/drawingml/2006/main">
                  <a:graphicData uri="http://schemas.microsoft.com/office/word/2010/wordprocessingShape">
                    <wps:wsp>
                      <wps:cNvCnPr/>
                      <wps:spPr>
                        <a:xfrm flipV="1">
                          <a:off x="0" y="0"/>
                          <a:ext cx="314960" cy="8890"/>
                        </a:xfrm>
                        <a:prstGeom prst="line">
                          <a:avLst/>
                        </a:prstGeom>
                        <a:ln w="15875" cap="flat" cmpd="sng">
                          <a:solidFill>
                            <a:srgbClr val="000001"/>
                          </a:solidFill>
                          <a:prstDash val="dash"/>
                          <a:headEnd type="none" w="med" len="med"/>
                          <a:tailEnd type="arrow" w="med" len="med"/>
                        </a:ln>
                      </wps:spPr>
                      <wps:bodyPr upright="1"/>
                    </wps:wsp>
                  </a:graphicData>
                </a:graphic>
              </wp:anchor>
            </w:drawing>
          </mc:Choice>
          <mc:Fallback>
            <w:pict>
              <v:line id="_x0000_s1026" o:spid="_x0000_s1026" o:spt="20" style="position:absolute;left:0pt;flip:y;margin-left:313.5pt;margin-top:1.55pt;height:0.7pt;width:24.8pt;z-index:-299760640;mso-width-relative:page;mso-height-relative:page;" filled="f" stroked="t" coordsize="21600,21600" o:gfxdata="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AvU+hNYAAAAHAQAADwAAAAAAAAABACAAAAAiAAAAZHJzL2Rvd25yZXYueG1sUEsBAhQAFAAAAAgA&#10;h07iQII7NPjuAQAApwMAAA4AAAAAAAAAAQAgAAAAJQEAAGRycy9lMm9Eb2MueG1sUEsFBgAAAAAG&#10;AAYAWQEAAIUFAAAAAA==&#10;">
                <v:fill on="f" focussize="0,0"/>
                <v:stroke weight="1.25pt" color="#000001" joinstyle="round" dashstyle="dash" endarrow="open"/>
                <v:imagedata o:title=""/>
                <o:lock v:ext="edit" aspectratio="f"/>
              </v:line>
            </w:pict>
          </mc:Fallback>
        </mc:AlternateContent>
      </w:r>
    </w:p>
    <w:p>
      <w:pPr>
        <w:tabs>
          <w:tab w:val="left" w:pos="1888"/>
        </w:tabs>
        <w:spacing w:line="360" w:lineRule="auto"/>
        <w:ind w:firstLine="420" w:firstLineChars="200"/>
        <w:rPr>
          <w:rFonts w:hint="eastAsia" w:ascii="宋体" w:hAnsi="宋体"/>
          <w:b/>
          <w:sz w:val="28"/>
          <w:szCs w:val="28"/>
        </w:rPr>
      </w:pPr>
      <w:r>
        <w:rPr>
          <w:sz w:val="21"/>
        </w:rPr>
        <mc:AlternateContent>
          <mc:Choice Requires="wps">
            <w:drawing>
              <wp:anchor distT="0" distB="0" distL="114300" distR="114300" simplePos="0" relativeHeight="3756026880" behindDoc="0" locked="0" layoutInCell="1" allowOverlap="1">
                <wp:simplePos x="0" y="0"/>
                <wp:positionH relativeFrom="column">
                  <wp:posOffset>960120</wp:posOffset>
                </wp:positionH>
                <wp:positionV relativeFrom="paragraph">
                  <wp:posOffset>213360</wp:posOffset>
                </wp:positionV>
                <wp:extent cx="866775" cy="342900"/>
                <wp:effectExtent l="4445" t="5080" r="5080" b="13970"/>
                <wp:wrapNone/>
                <wp:docPr id="6" name="矩形 6"/>
                <wp:cNvGraphicFramePr/>
                <a:graphic xmlns:a="http://schemas.openxmlformats.org/drawingml/2006/main">
                  <a:graphicData uri="http://schemas.microsoft.com/office/word/2010/wordprocessingShape">
                    <wps:wsp>
                      <wps:cNvSpPr/>
                      <wps:spPr>
                        <a:xfrm>
                          <a:off x="1579880" y="7341870"/>
                          <a:ext cx="866775" cy="3429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color w:val="FF0000"/>
                                <w:lang w:eastAsia="zh-CN"/>
                              </w:rPr>
                            </w:pPr>
                            <w:r>
                              <w:rPr>
                                <w:rFonts w:hint="eastAsia"/>
                                <w:color w:val="FF0000"/>
                                <w:lang w:eastAsia="zh-CN"/>
                              </w:rPr>
                              <w:t>布袋除尘器</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5.6pt;margin-top:16.8pt;height:27pt;width:68.25pt;z-index:-538940416;v-text-anchor:middle;mso-width-relative:page;mso-height-relative:page;" fillcolor="#FFFFFF [3201]" filled="t" stroked="t" coordsize="21600,21600" o:gfxdata="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v5iB+NoAAAAJAQAADwAAAAAAAAABACAAAAAiAAAAZHJzL2Rvd25yZXYueG1sUEsB&#10;AhQAFAAAAAgAh07iQMAEm4hlAgAAuwQAAA4AAAAAAAAAAQAgAAAAKQEAAGRycy9lMm9Eb2MueG1s&#10;UEsFBgAAAAAGAAYAWQEAAAAGAAAAAA==&#10;">
                <v:fill on="t" focussize="0,0"/>
                <v:stroke weight="0.25pt" color="#000000 [3213]" miterlimit="8" joinstyle="miter"/>
                <v:imagedata o:title=""/>
                <o:lock v:ext="edit" aspectratio="f"/>
                <v:textbox>
                  <w:txbxContent>
                    <w:p>
                      <w:pPr>
                        <w:jc w:val="center"/>
                        <w:rPr>
                          <w:rFonts w:hint="eastAsia" w:eastAsia="宋体"/>
                          <w:color w:val="FF0000"/>
                          <w:lang w:eastAsia="zh-CN"/>
                        </w:rPr>
                      </w:pPr>
                      <w:r>
                        <w:rPr>
                          <w:rFonts w:hint="eastAsia"/>
                          <w:color w:val="FF0000"/>
                          <w:lang w:eastAsia="zh-CN"/>
                        </w:rPr>
                        <w:t>布袋除尘器</w:t>
                      </w:r>
                    </w:p>
                  </w:txbxContent>
                </v:textbox>
              </v:rect>
            </w:pict>
          </mc:Fallback>
        </mc:AlternateContent>
      </w:r>
      <w:r>
        <mc:AlternateContent>
          <mc:Choice Requires="wps">
            <w:drawing>
              <wp:anchor distT="0" distB="0" distL="114300" distR="114300" simplePos="0" relativeHeight="3752156160" behindDoc="0" locked="0" layoutInCell="1" allowOverlap="1">
                <wp:simplePos x="0" y="0"/>
                <wp:positionH relativeFrom="column">
                  <wp:posOffset>3972560</wp:posOffset>
                </wp:positionH>
                <wp:positionV relativeFrom="paragraph">
                  <wp:posOffset>358775</wp:posOffset>
                </wp:positionV>
                <wp:extent cx="303530" cy="5080"/>
                <wp:effectExtent l="0" t="0" r="0" b="0"/>
                <wp:wrapNone/>
                <wp:docPr id="60" name="直接连接符 60"/>
                <wp:cNvGraphicFramePr/>
                <a:graphic xmlns:a="http://schemas.openxmlformats.org/drawingml/2006/main">
                  <a:graphicData uri="http://schemas.microsoft.com/office/word/2010/wordprocessingShape">
                    <wps:wsp>
                      <wps:cNvCnPr/>
                      <wps:spPr>
                        <a:xfrm flipH="1">
                          <a:off x="0" y="0"/>
                          <a:ext cx="303530" cy="5080"/>
                        </a:xfrm>
                        <a:prstGeom prst="line">
                          <a:avLst/>
                        </a:prstGeom>
                        <a:ln>
                          <a:prstDash val="dash"/>
                          <a:headEnd type="none" w="med" len="med"/>
                          <a:tailEnd type="none" w="med" len="med"/>
                        </a:ln>
                      </wps:spPr>
                      <wps:style>
                        <a:lnRef idx="3">
                          <a:schemeClr val="dk1"/>
                        </a:lnRef>
                        <a:fillRef idx="0">
                          <a:schemeClr val="dk1"/>
                        </a:fillRef>
                        <a:effectRef idx="2">
                          <a:schemeClr val="dk1"/>
                        </a:effectRef>
                        <a:fontRef idx="minor">
                          <a:schemeClr val="tx1"/>
                        </a:fontRef>
                      </wps:style>
                      <wps:bodyPr upright="1"/>
                    </wps:wsp>
                  </a:graphicData>
                </a:graphic>
              </wp:anchor>
            </w:drawing>
          </mc:Choice>
          <mc:Fallback>
            <w:pict>
              <v:line id="_x0000_s1026" o:spid="_x0000_s1026" o:spt="20" style="position:absolute;left:0pt;flip:x;margin-left:312.8pt;margin-top:28.25pt;height:0.4pt;width:23.9pt;z-index:-542811136;mso-width-relative:page;mso-height-relative:page;" filled="f" stroked="t" coordsize="21600,21600" o:gfxdata="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uFr3p2AAAAAkBAAAPAAAAAAAAAAEAIAAAACIAAABkcnMvZG93bnJl&#10;di54bWxQSwECFAAUAAAACACHTuJA3nhzwP0BAADRAwAADgAAAAAAAAABACAAAAAnAQAAZHJzL2Uy&#10;b0RvYy54bWxQSwUGAAAAAAYABgBZAQAAlgUAAAAA&#10;">
                <v:fill on="f" focussize="0,0"/>
                <v:stroke weight="1.5pt" color="#000000 [3200]" miterlimit="8" joinstyle="miter" dashstyle="dash"/>
                <v:imagedata o:title=""/>
                <o:lock v:ext="edit" aspectratio="f"/>
              </v:line>
            </w:pict>
          </mc:Fallback>
        </mc:AlternateContent>
      </w:r>
      <w:r>
        <w:rPr>
          <w:sz w:val="21"/>
        </w:rPr>
        <mc:AlternateContent>
          <mc:Choice Requires="wps">
            <w:drawing>
              <wp:anchor distT="0" distB="0" distL="114300" distR="114300" simplePos="0" relativeHeight="3761268736" behindDoc="0" locked="0" layoutInCell="1" allowOverlap="1">
                <wp:simplePos x="0" y="0"/>
                <wp:positionH relativeFrom="column">
                  <wp:posOffset>4289425</wp:posOffset>
                </wp:positionH>
                <wp:positionV relativeFrom="paragraph">
                  <wp:posOffset>372745</wp:posOffset>
                </wp:positionV>
                <wp:extent cx="13335" cy="355600"/>
                <wp:effectExtent l="50165" t="635" r="50800" b="5715"/>
                <wp:wrapNone/>
                <wp:docPr id="12" name="直接箭头连接符 12"/>
                <wp:cNvGraphicFramePr/>
                <a:graphic xmlns:a="http://schemas.openxmlformats.org/drawingml/2006/main">
                  <a:graphicData uri="http://schemas.microsoft.com/office/word/2010/wordprocessingShape">
                    <wps:wsp>
                      <wps:cNvCnPr/>
                      <wps:spPr>
                        <a:xfrm flipH="1">
                          <a:off x="4208780" y="6808470"/>
                          <a:ext cx="13335" cy="355600"/>
                        </a:xfrm>
                        <a:prstGeom prst="straightConnector1">
                          <a:avLst/>
                        </a:prstGeom>
                        <a:ln>
                          <a:prstDash val="dash"/>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_x0000_s1026" o:spid="_x0000_s1026" o:spt="32" type="#_x0000_t32" style="position:absolute;left:0pt;flip:x;margin-left:337.75pt;margin-top:29.35pt;height:28pt;width:1.05pt;z-index:-533698560;mso-width-relative:page;mso-height-relative:page;" filled="f" stroked="t" coordsize="21600,21600" o:gfxdata="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hgT0DXAAAACgEAAA8AAAAAAAAAAQAgAAAA&#10;IgAAAGRycy9kb3ducmV2LnhtbFBLAQIUABQAAAAIAIdO4kBTswCVDAIAAL0DAAAOAAAAAAAAAAEA&#10;IAAAACYBAABkcnMvZTJvRG9jLnhtbFBLBQYAAAAABgAGAFkBAACkBQAAAAA=&#10;">
                <v:fill on="f" focussize="0,0"/>
                <v:stroke weight="1.5pt" color="#000000 [3200]" miterlimit="8" joinstyle="miter" dashstyle="dash" endarrow="open"/>
                <v:imagedata o:title=""/>
                <o:lock v:ext="edit" aspectratio="f"/>
              </v:shape>
            </w:pict>
          </mc:Fallback>
        </mc:AlternateContent>
      </w:r>
      <w:r>
        <mc:AlternateContent>
          <mc:Choice Requires="wps">
            <w:drawing>
              <wp:anchor distT="0" distB="0" distL="114300" distR="114300" simplePos="0" relativeHeight="3752057856" behindDoc="0" locked="0" layoutInCell="1" allowOverlap="1">
                <wp:simplePos x="0" y="0"/>
                <wp:positionH relativeFrom="column">
                  <wp:posOffset>2685415</wp:posOffset>
                </wp:positionH>
                <wp:positionV relativeFrom="paragraph">
                  <wp:posOffset>33655</wp:posOffset>
                </wp:positionV>
                <wp:extent cx="476885" cy="257810"/>
                <wp:effectExtent l="5080" t="4445" r="13335" b="23495"/>
                <wp:wrapNone/>
                <wp:docPr id="56" name="文本框 56"/>
                <wp:cNvGraphicFramePr/>
                <a:graphic xmlns:a="http://schemas.openxmlformats.org/drawingml/2006/main">
                  <a:graphicData uri="http://schemas.microsoft.com/office/word/2010/wordprocessingShape">
                    <wps:wsp>
                      <wps:cNvSpPr txBox="1"/>
                      <wps:spPr>
                        <a:xfrm>
                          <a:off x="0" y="0"/>
                          <a:ext cx="476885" cy="257810"/>
                        </a:xfrm>
                        <a:prstGeom prst="rect">
                          <a:avLst/>
                        </a:prstGeom>
                        <a:gradFill rotWithShape="0">
                          <a:gsLst>
                            <a:gs pos="0">
                              <a:srgbClr val="FFFFFF"/>
                            </a:gs>
                            <a:gs pos="100000">
                              <a:srgbClr val="FFFFFF"/>
                            </a:gs>
                          </a:gsLst>
                          <a:lin ang="0"/>
                          <a:tileRect/>
                        </a:gradFill>
                        <a:ln w="9525" cap="flat" cmpd="sng">
                          <a:solidFill>
                            <a:srgbClr val="FFFFFF"/>
                          </a:solidFill>
                          <a:prstDash val="solid"/>
                          <a:miter/>
                          <a:headEnd type="none" w="med" len="med"/>
                          <a:tailEnd type="none" w="med" len="med"/>
                        </a:ln>
                      </wps:spPr>
                      <wps:txbx>
                        <w:txbxContent>
                          <w:p>
                            <w:pPr>
                              <w:jc w:val="center"/>
                              <w:rPr>
                                <w:rFonts w:hint="eastAsia" w:eastAsia="宋体"/>
                                <w:sz w:val="20"/>
                                <w:szCs w:val="20"/>
                                <w:lang w:eastAsia="zh-CN"/>
                              </w:rPr>
                            </w:pPr>
                            <w:r>
                              <w:rPr>
                                <w:rFonts w:hint="eastAsia"/>
                                <w:sz w:val="20"/>
                                <w:szCs w:val="20"/>
                                <w:lang w:eastAsia="zh-CN"/>
                              </w:rPr>
                              <w:t>尾气</w:t>
                            </w:r>
                          </w:p>
                        </w:txbxContent>
                      </wps:txbx>
                      <wps:bodyPr upright="1"/>
                    </wps:wsp>
                  </a:graphicData>
                </a:graphic>
              </wp:anchor>
            </w:drawing>
          </mc:Choice>
          <mc:Fallback>
            <w:pict>
              <v:shape id="_x0000_s1026" o:spid="_x0000_s1026" o:spt="202" type="#_x0000_t202" style="position:absolute;left:0pt;margin-left:211.45pt;margin-top:2.65pt;height:20.3pt;width:37.55pt;z-index:-542909440;mso-width-relative:page;mso-height-relative:page;" fillcolor="#FFFFFF" filled="t" stroked="t" coordsize="21600,21600" o:gfxdata="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BjbJU3ZAAAACAEAAA8AAAAAAAAAAQAgAAAAIgAAAGRycy9kb3ducmV2LnhtbFBLAQIUABQAAAAI&#10;AIdO4kCZMF4sJQIAAHAEAAAOAAAAAAAAAAEAIAAAACgBAABkcnMvZTJvRG9jLnhtbFBLBQYAAAAA&#10;BgAGAFkBAAC/BQAAAAA=&#10;">
                <v:fill type="gradient" on="t" color2="#FFFFFF" angle="90" focus="100%" focussize="0,0">
                  <o:fill type="gradientUnscaled" v:ext="backwardCompatible"/>
                </v:fill>
                <v:stroke color="#FFFFFF" joinstyle="miter"/>
                <v:imagedata o:title=""/>
                <o:lock v:ext="edit" aspectratio="f"/>
                <v:textbox>
                  <w:txbxContent>
                    <w:p>
                      <w:pPr>
                        <w:jc w:val="center"/>
                        <w:rPr>
                          <w:rFonts w:hint="eastAsia" w:eastAsia="宋体"/>
                          <w:sz w:val="20"/>
                          <w:szCs w:val="20"/>
                          <w:lang w:eastAsia="zh-CN"/>
                        </w:rPr>
                      </w:pPr>
                      <w:r>
                        <w:rPr>
                          <w:rFonts w:hint="eastAsia"/>
                          <w:sz w:val="20"/>
                          <w:szCs w:val="20"/>
                          <w:lang w:eastAsia="zh-CN"/>
                        </w:rPr>
                        <w:t>尾气</w:t>
                      </w:r>
                    </w:p>
                  </w:txbxContent>
                </v:textbox>
              </v:shape>
            </w:pict>
          </mc:Fallback>
        </mc:AlternateContent>
      </w:r>
      <w:r>
        <w:rPr>
          <w:sz w:val="21"/>
        </w:rPr>
        <mc:AlternateContent>
          <mc:Choice Requires="wps">
            <w:drawing>
              <wp:anchor distT="0" distB="0" distL="114300" distR="114300" simplePos="0" relativeHeight="3756027904" behindDoc="0" locked="0" layoutInCell="1" allowOverlap="1">
                <wp:simplePos x="0" y="0"/>
                <wp:positionH relativeFrom="column">
                  <wp:posOffset>245110</wp:posOffset>
                </wp:positionH>
                <wp:positionV relativeFrom="paragraph">
                  <wp:posOffset>361950</wp:posOffset>
                </wp:positionV>
                <wp:extent cx="316865" cy="1372870"/>
                <wp:effectExtent l="4445" t="4445" r="21590" b="13335"/>
                <wp:wrapNone/>
                <wp:docPr id="8" name="矩形 8"/>
                <wp:cNvGraphicFramePr/>
                <a:graphic xmlns:a="http://schemas.openxmlformats.org/drawingml/2006/main">
                  <a:graphicData uri="http://schemas.microsoft.com/office/word/2010/wordprocessingShape">
                    <wps:wsp>
                      <wps:cNvSpPr/>
                      <wps:spPr>
                        <a:xfrm>
                          <a:off x="341630" y="7332345"/>
                          <a:ext cx="316865" cy="137287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color w:val="FF0000"/>
                                <w:sz w:val="18"/>
                                <w:szCs w:val="18"/>
                                <w:lang w:val="en-US" w:eastAsia="zh-CN"/>
                              </w:rPr>
                            </w:pPr>
                            <w:r>
                              <w:rPr>
                                <w:rFonts w:hint="eastAsia"/>
                                <w:color w:val="FF0000"/>
                                <w:sz w:val="18"/>
                                <w:szCs w:val="18"/>
                                <w:lang w:val="en-US" w:eastAsia="zh-CN"/>
                              </w:rPr>
                              <w:t>15m高排气筒</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3pt;margin-top:28.5pt;height:108.1pt;width:24.95pt;z-index:-538939392;v-text-anchor:middle;mso-width-relative:page;mso-height-relative:page;" fillcolor="#FFFFFF [3201]" filled="t" stroked="t" coordsize="21600,21600" o:gfxdata="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BW4o1bZAAAACAEAAA8AAAAAAAAAAQAgAAAAIgAAAGRycy9kb3ducmV2LnhtbFBLAQIU&#10;ABQAAAAIAIdO4kDMuVIiZAIAALsEAAAOAAAAAAAAAAEAIAAAACgBAABkcnMvZTJvRG9jLnhtbFBL&#10;BQYAAAAABgAGAFkBAAD+BQAAAAA=&#10;">
                <v:fill on="t" focussize="0,0"/>
                <v:stroke weight="0.25pt" color="#000000 [3213]" miterlimit="8" joinstyle="miter"/>
                <v:imagedata o:title=""/>
                <o:lock v:ext="edit" aspectratio="f"/>
                <v:textbox>
                  <w:txbxContent>
                    <w:p>
                      <w:pPr>
                        <w:jc w:val="center"/>
                        <w:rPr>
                          <w:rFonts w:hint="default" w:eastAsia="宋体"/>
                          <w:color w:val="FF0000"/>
                          <w:sz w:val="18"/>
                          <w:szCs w:val="18"/>
                          <w:lang w:val="en-US" w:eastAsia="zh-CN"/>
                        </w:rPr>
                      </w:pPr>
                      <w:r>
                        <w:rPr>
                          <w:rFonts w:hint="eastAsia"/>
                          <w:color w:val="FF0000"/>
                          <w:sz w:val="18"/>
                          <w:szCs w:val="18"/>
                          <w:lang w:val="en-US" w:eastAsia="zh-CN"/>
                        </w:rPr>
                        <w:t>15m高排气筒</w:t>
                      </w:r>
                    </w:p>
                    <w:p>
                      <w:pPr>
                        <w:jc w:val="center"/>
                      </w:pPr>
                    </w:p>
                  </w:txbxContent>
                </v:textbox>
              </v:rect>
            </w:pict>
          </mc:Fallback>
        </mc:AlternateContent>
      </w:r>
      <w:r>
        <mc:AlternateContent>
          <mc:Choice Requires="wps">
            <w:drawing>
              <wp:anchor distT="0" distB="0" distL="114300" distR="114300" simplePos="0" relativeHeight="3752066048" behindDoc="0" locked="0" layoutInCell="1" allowOverlap="1">
                <wp:simplePos x="0" y="0"/>
                <wp:positionH relativeFrom="column">
                  <wp:posOffset>2268220</wp:posOffset>
                </wp:positionH>
                <wp:positionV relativeFrom="paragraph">
                  <wp:posOffset>167640</wp:posOffset>
                </wp:positionV>
                <wp:extent cx="476885" cy="323215"/>
                <wp:effectExtent l="4445" t="4445" r="13970" b="15240"/>
                <wp:wrapNone/>
                <wp:docPr id="43" name="文本框 43"/>
                <wp:cNvGraphicFramePr/>
                <a:graphic xmlns:a="http://schemas.openxmlformats.org/drawingml/2006/main">
                  <a:graphicData uri="http://schemas.microsoft.com/office/word/2010/wordprocessingShape">
                    <wps:wsp>
                      <wps:cNvSpPr txBox="1"/>
                      <wps:spPr>
                        <a:xfrm>
                          <a:off x="0" y="0"/>
                          <a:ext cx="476885" cy="323215"/>
                        </a:xfrm>
                        <a:prstGeom prst="rect">
                          <a:avLst/>
                        </a:prstGeom>
                        <a:gradFill rotWithShape="0">
                          <a:gsLst>
                            <a:gs pos="0">
                              <a:srgbClr val="FFFFFF"/>
                            </a:gs>
                            <a:gs pos="100000">
                              <a:srgbClr val="FFFFFF"/>
                            </a:gs>
                          </a:gsLst>
                          <a:lin ang="0"/>
                          <a:tileRect/>
                        </a:gradFill>
                        <a:ln w="9525" cap="flat" cmpd="sng">
                          <a:solidFill>
                            <a:srgbClr val="000000"/>
                          </a:solidFill>
                          <a:prstDash val="solid"/>
                          <a:miter/>
                          <a:headEnd type="none" w="med" len="med"/>
                          <a:tailEnd type="none" w="med" len="med"/>
                        </a:ln>
                      </wps:spPr>
                      <wps:txbx>
                        <w:txbxContent>
                          <w:p>
                            <w:pPr>
                              <w:jc w:val="center"/>
                              <w:rPr>
                                <w:rFonts w:hint="eastAsia"/>
                              </w:rPr>
                            </w:pPr>
                            <w:r>
                              <w:rPr>
                                <w:rFonts w:hint="eastAsia"/>
                              </w:rPr>
                              <w:t>炭化</w:t>
                            </w:r>
                          </w:p>
                        </w:txbxContent>
                      </wps:txbx>
                      <wps:bodyPr upright="1"/>
                    </wps:wsp>
                  </a:graphicData>
                </a:graphic>
              </wp:anchor>
            </w:drawing>
          </mc:Choice>
          <mc:Fallback>
            <w:pict>
              <v:shape id="_x0000_s1026" o:spid="_x0000_s1026" o:spt="202" type="#_x0000_t202" style="position:absolute;left:0pt;margin-left:178.6pt;margin-top:13.2pt;height:25.45pt;width:37.55pt;z-index:-542901248;mso-width-relative:page;mso-height-relative:page;" fillcolor="#FFFFFF" filled="t" stroked="t" coordsize="21600,21600" o:gfxdata="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OKcNS2QAAAAkBAAAPAAAAAAAAAAEAIAAAACIAAABkcnMvZG93bnJldi54bWxQSwEC&#10;FAAUAAAACACHTuJAPhvDXiwCAABwBAAADgAAAAAAAAABACAAAAAoAQAAZHJzL2Uyb0RvYy54bWxQ&#10;SwUGAAAAAAYABgBZAQAAxgUAAAAA&#10;">
                <v:fill type="gradient" on="t" color2="#FFFFFF" angle="90" focus="100%" focussize="0,0">
                  <o:fill type="gradientUnscaled" v:ext="backwardCompatible"/>
                </v:fill>
                <v:stroke color="#000000" joinstyle="miter"/>
                <v:imagedata o:title=""/>
                <o:lock v:ext="edit" aspectratio="f"/>
                <v:textbox>
                  <w:txbxContent>
                    <w:p>
                      <w:pPr>
                        <w:jc w:val="center"/>
                        <w:rPr>
                          <w:rFonts w:hint="eastAsia"/>
                        </w:rPr>
                      </w:pPr>
                      <w:r>
                        <w:rPr>
                          <w:rFonts w:hint="eastAsia"/>
                        </w:rPr>
                        <w:t>炭化</w:t>
                      </w:r>
                    </w:p>
                  </w:txbxContent>
                </v:textbox>
              </v:shape>
            </w:pict>
          </mc:Fallback>
        </mc:AlternateContent>
      </w:r>
      <w:r>
        <mc:AlternateContent>
          <mc:Choice Requires="wps">
            <w:drawing>
              <wp:anchor distT="0" distB="0" distL="114300" distR="114300" simplePos="0" relativeHeight="3752151040" behindDoc="0" locked="0" layoutInCell="1" allowOverlap="1">
                <wp:simplePos x="0" y="0"/>
                <wp:positionH relativeFrom="column">
                  <wp:posOffset>2738120</wp:posOffset>
                </wp:positionH>
                <wp:positionV relativeFrom="paragraph">
                  <wp:posOffset>358775</wp:posOffset>
                </wp:positionV>
                <wp:extent cx="438150" cy="0"/>
                <wp:effectExtent l="0" t="52070" r="0" b="62230"/>
                <wp:wrapNone/>
                <wp:docPr id="68" name="直接连接符 68"/>
                <wp:cNvGraphicFramePr/>
                <a:graphic xmlns:a="http://schemas.openxmlformats.org/drawingml/2006/main">
                  <a:graphicData uri="http://schemas.microsoft.com/office/word/2010/wordprocessingShape">
                    <wps:wsp>
                      <wps:cNvCnPr>
                        <a:endCxn id="58" idx="1"/>
                      </wps:cNvCnPr>
                      <wps:spPr>
                        <a:xfrm>
                          <a:off x="0" y="0"/>
                          <a:ext cx="438150" cy="0"/>
                        </a:xfrm>
                        <a:prstGeom prst="line">
                          <a:avLst/>
                        </a:prstGeom>
                        <a:ln w="15875" cap="flat" cmpd="sng">
                          <a:solidFill>
                            <a:srgbClr val="000001"/>
                          </a:solidFill>
                          <a:prstDash val="dash"/>
                          <a:headEnd type="none" w="med" len="med"/>
                          <a:tailEnd type="arrow" w="med" len="med"/>
                        </a:ln>
                      </wps:spPr>
                      <wps:bodyPr upright="1"/>
                    </wps:wsp>
                  </a:graphicData>
                </a:graphic>
              </wp:anchor>
            </w:drawing>
          </mc:Choice>
          <mc:Fallback>
            <w:pict>
              <v:line id="_x0000_s1026" o:spid="_x0000_s1026" o:spt="20" style="position:absolute;left:0pt;margin-left:215.6pt;margin-top:28.25pt;height:0pt;width:34.5pt;z-index:-542816256;mso-width-relative:page;mso-height-relative:page;" filled="f" stroked="t" coordsize="21600,21600" o:gfxdata="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LuASR1wAAAAkBAAAPAAAAAAAAAAEAIAAAACIAAABkcnMvZG93bnJldi54bWxQSwECFAAUAAAA&#10;CACHTuJAZ2oxJO8BAADAAwAADgAAAAAAAAABACAAAAAmAQAAZHJzL2Uyb0RvYy54bWxQSwUGAAAA&#10;AAYABgBZAQAAhwUAAAAA&#10;">
                <v:fill on="f" focussize="0,0"/>
                <v:stroke weight="1.25pt" color="#000001" joinstyle="round" dashstyle="dash" endarrow="open"/>
                <v:imagedata o:title=""/>
                <o:lock v:ext="edit" aspectratio="f"/>
              </v:line>
            </w:pict>
          </mc:Fallback>
        </mc:AlternateContent>
      </w:r>
      <w:r>
        <mc:AlternateContent>
          <mc:Choice Requires="wps">
            <w:drawing>
              <wp:anchor distT="0" distB="0" distL="114300" distR="114300" simplePos="0" relativeHeight="3752154112" behindDoc="0" locked="0" layoutInCell="1" allowOverlap="1">
                <wp:simplePos x="0" y="0"/>
                <wp:positionH relativeFrom="column">
                  <wp:posOffset>3176270</wp:posOffset>
                </wp:positionH>
                <wp:positionV relativeFrom="paragraph">
                  <wp:posOffset>210820</wp:posOffset>
                </wp:positionV>
                <wp:extent cx="789940" cy="295275"/>
                <wp:effectExtent l="4445" t="4445" r="5715" b="5080"/>
                <wp:wrapNone/>
                <wp:docPr id="58" name="文本框 58"/>
                <wp:cNvGraphicFramePr/>
                <a:graphic xmlns:a="http://schemas.openxmlformats.org/drawingml/2006/main">
                  <a:graphicData uri="http://schemas.microsoft.com/office/word/2010/wordprocessingShape">
                    <wps:wsp>
                      <wps:cNvSpPr txBox="1"/>
                      <wps:spPr>
                        <a:xfrm>
                          <a:off x="0" y="0"/>
                          <a:ext cx="789940" cy="295275"/>
                        </a:xfrm>
                        <a:prstGeom prst="rect">
                          <a:avLst/>
                        </a:prstGeom>
                        <a:gradFill rotWithShape="0">
                          <a:gsLst>
                            <a:gs pos="0">
                              <a:srgbClr val="FFFFFF"/>
                            </a:gs>
                            <a:gs pos="100000">
                              <a:srgbClr val="FFFFFF"/>
                            </a:gs>
                          </a:gsLst>
                          <a:lin ang="0"/>
                          <a:tileRect/>
                        </a:gradFill>
                        <a:ln w="9525" cap="flat" cmpd="sng">
                          <a:solidFill>
                            <a:srgbClr val="000000"/>
                          </a:solidFill>
                          <a:prstDash val="solid"/>
                          <a:miter/>
                          <a:headEnd type="none" w="med" len="med"/>
                          <a:tailEnd type="none" w="med" len="med"/>
                        </a:ln>
                      </wps:spPr>
                      <wps:txbx>
                        <w:txbxContent>
                          <w:p>
                            <w:pPr>
                              <w:jc w:val="center"/>
                              <w:rPr>
                                <w:rFonts w:hint="eastAsia" w:eastAsia="宋体"/>
                                <w:color w:val="FF0000"/>
                                <w:lang w:eastAsia="zh-CN"/>
                              </w:rPr>
                            </w:pPr>
                            <w:r>
                              <w:rPr>
                                <w:rFonts w:hint="eastAsia"/>
                                <w:color w:val="FF0000"/>
                                <w:lang w:eastAsia="zh-CN"/>
                              </w:rPr>
                              <w:t>余热锅炉</w:t>
                            </w:r>
                          </w:p>
                        </w:txbxContent>
                      </wps:txbx>
                      <wps:bodyPr upright="1"/>
                    </wps:wsp>
                  </a:graphicData>
                </a:graphic>
              </wp:anchor>
            </w:drawing>
          </mc:Choice>
          <mc:Fallback>
            <w:pict>
              <v:shape id="_x0000_s1026" o:spid="_x0000_s1026" o:spt="202" type="#_x0000_t202" style="position:absolute;left:0pt;margin-left:250.1pt;margin-top:16.6pt;height:23.25pt;width:62.2pt;z-index:-542813184;mso-width-relative:page;mso-height-relative:page;" fillcolor="#FFFFFF" filled="t" stroked="t" coordsize="21600,21600" o:gfxdata="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rF72MtkAAAAJAQAADwAAAAAAAAABACAAAAAiAAAAZHJzL2Rvd25yZXYueG1sUEsBAhQA&#10;FAAAAAgAh07iQEp9uTQqAgAAcAQAAA4AAAAAAAAAAQAgAAAAKAEAAGRycy9lMm9Eb2MueG1sUEsF&#10;BgAAAAAGAAYAWQEAAMQFAAAAAA==&#10;">
                <v:fill type="gradient" on="t" color2="#FFFFFF" angle="90" focus="100%" focussize="0,0">
                  <o:fill type="gradientUnscaled" v:ext="backwardCompatible"/>
                </v:fill>
                <v:stroke color="#000000" joinstyle="miter"/>
                <v:imagedata o:title=""/>
                <o:lock v:ext="edit" aspectratio="f"/>
                <v:textbox>
                  <w:txbxContent>
                    <w:p>
                      <w:pPr>
                        <w:jc w:val="center"/>
                        <w:rPr>
                          <w:rFonts w:hint="eastAsia" w:eastAsia="宋体"/>
                          <w:color w:val="FF0000"/>
                          <w:lang w:eastAsia="zh-CN"/>
                        </w:rPr>
                      </w:pPr>
                      <w:r>
                        <w:rPr>
                          <w:rFonts w:hint="eastAsia"/>
                          <w:color w:val="FF0000"/>
                          <w:lang w:eastAsia="zh-CN"/>
                        </w:rPr>
                        <w:t>余热锅炉</w:t>
                      </w:r>
                    </w:p>
                  </w:txbxContent>
                </v:textbox>
              </v:shape>
            </w:pict>
          </mc:Fallback>
        </mc:AlternateContent>
      </w:r>
      <w:r>
        <mc:AlternateContent>
          <mc:Choice Requires="wps">
            <w:drawing>
              <wp:anchor distT="0" distB="0" distL="114300" distR="114300" simplePos="0" relativeHeight="3763551232" behindDoc="0" locked="0" layoutInCell="1" allowOverlap="1">
                <wp:simplePos x="0" y="0"/>
                <wp:positionH relativeFrom="column">
                  <wp:posOffset>4295775</wp:posOffset>
                </wp:positionH>
                <wp:positionV relativeFrom="paragraph">
                  <wp:posOffset>95250</wp:posOffset>
                </wp:positionV>
                <wp:extent cx="466090" cy="278130"/>
                <wp:effectExtent l="4445" t="4445" r="5715" b="22225"/>
                <wp:wrapNone/>
                <wp:docPr id="17" name="文本框 17"/>
                <wp:cNvGraphicFramePr/>
                <a:graphic xmlns:a="http://schemas.openxmlformats.org/drawingml/2006/main">
                  <a:graphicData uri="http://schemas.microsoft.com/office/word/2010/wordprocessingShape">
                    <wps:wsp>
                      <wps:cNvSpPr txBox="1"/>
                      <wps:spPr>
                        <a:xfrm>
                          <a:off x="0" y="0"/>
                          <a:ext cx="466090" cy="278130"/>
                        </a:xfrm>
                        <a:prstGeom prst="rect">
                          <a:avLst/>
                        </a:prstGeom>
                        <a:gradFill rotWithShape="0">
                          <a:gsLst>
                            <a:gs pos="0">
                              <a:srgbClr val="FFFFFF"/>
                            </a:gs>
                            <a:gs pos="100000">
                              <a:srgbClr val="FFFFFF"/>
                            </a:gs>
                          </a:gsLst>
                          <a:lin ang="0"/>
                          <a:tileRect/>
                        </a:gradFill>
                        <a:ln w="9525" cap="flat" cmpd="sng">
                          <a:solidFill>
                            <a:srgbClr val="FFFFFF"/>
                          </a:solidFill>
                          <a:prstDash val="solid"/>
                          <a:miter/>
                          <a:headEnd type="none" w="med" len="med"/>
                          <a:tailEnd type="none" w="med" len="med"/>
                        </a:ln>
                      </wps:spPr>
                      <wps:txbx>
                        <w:txbxContent>
                          <w:p>
                            <w:pPr>
                              <w:jc w:val="both"/>
                              <w:rPr>
                                <w:rFonts w:hint="eastAsia"/>
                                <w:sz w:val="21"/>
                                <w:szCs w:val="21"/>
                                <w:lang w:eastAsia="zh-CN"/>
                              </w:rPr>
                            </w:pPr>
                            <w:r>
                              <w:rPr>
                                <w:rFonts w:hint="eastAsia"/>
                                <w:sz w:val="21"/>
                                <w:szCs w:val="21"/>
                                <w:lang w:eastAsia="zh-CN"/>
                              </w:rPr>
                              <w:t>蒸汽</w:t>
                            </w:r>
                          </w:p>
                          <w:p>
                            <w:pPr>
                              <w:jc w:val="right"/>
                              <w:rPr>
                                <w:rFonts w:hint="eastAsia"/>
                                <w:sz w:val="18"/>
                                <w:szCs w:val="18"/>
                                <w:lang w:eastAsia="zh-CN"/>
                              </w:rPr>
                            </w:pPr>
                          </w:p>
                          <w:p>
                            <w:pPr>
                              <w:jc w:val="right"/>
                              <w:rPr>
                                <w:rFonts w:hint="eastAsia" w:eastAsia="宋体"/>
                                <w:sz w:val="18"/>
                                <w:szCs w:val="18"/>
                                <w:lang w:eastAsia="zh-CN"/>
                              </w:rPr>
                            </w:pPr>
                          </w:p>
                        </w:txbxContent>
                      </wps:txbx>
                      <wps:bodyPr upright="1"/>
                    </wps:wsp>
                  </a:graphicData>
                </a:graphic>
              </wp:anchor>
            </w:drawing>
          </mc:Choice>
          <mc:Fallback>
            <w:pict>
              <v:shape id="_x0000_s1026" o:spid="_x0000_s1026" o:spt="202" type="#_x0000_t202" style="position:absolute;left:0pt;margin-left:338.25pt;margin-top:7.5pt;height:21.9pt;width:36.7pt;z-index:-531416064;mso-width-relative:page;mso-height-relative:page;" fillcolor="#FFFFFF" filled="t" stroked="t" coordsize="21600,21600" o:gfxdata="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s/CKe2QAAAAkBAAAPAAAAAAAAAAEAIAAAACIAAABkcnMvZG93bnJldi54bWxQSwECFAAUAAAA&#10;CACHTuJApojkTSYCAABwBAAADgAAAAAAAAABACAAAAAoAQAAZHJzL2Uyb0RvYy54bWxQSwUGAAAA&#10;AAYABgBZAQAAwAUAAAAA&#10;">
                <v:fill type="gradient" on="t" color2="#FFFFFF" angle="90" focus="100%" focussize="0,0">
                  <o:fill type="gradientUnscaled" v:ext="backwardCompatible"/>
                </v:fill>
                <v:stroke color="#FFFFFF" joinstyle="miter"/>
                <v:imagedata o:title=""/>
                <o:lock v:ext="edit" aspectratio="f"/>
                <v:textbox>
                  <w:txbxContent>
                    <w:p>
                      <w:pPr>
                        <w:jc w:val="both"/>
                        <w:rPr>
                          <w:rFonts w:hint="eastAsia"/>
                          <w:sz w:val="21"/>
                          <w:szCs w:val="21"/>
                          <w:lang w:eastAsia="zh-CN"/>
                        </w:rPr>
                      </w:pPr>
                      <w:r>
                        <w:rPr>
                          <w:rFonts w:hint="eastAsia"/>
                          <w:sz w:val="21"/>
                          <w:szCs w:val="21"/>
                          <w:lang w:eastAsia="zh-CN"/>
                        </w:rPr>
                        <w:t>蒸汽</w:t>
                      </w:r>
                    </w:p>
                    <w:p>
                      <w:pPr>
                        <w:jc w:val="right"/>
                        <w:rPr>
                          <w:rFonts w:hint="eastAsia"/>
                          <w:sz w:val="18"/>
                          <w:szCs w:val="18"/>
                          <w:lang w:eastAsia="zh-CN"/>
                        </w:rPr>
                      </w:pPr>
                    </w:p>
                    <w:p>
                      <w:pPr>
                        <w:jc w:val="right"/>
                        <w:rPr>
                          <w:rFonts w:hint="eastAsia" w:eastAsia="宋体"/>
                          <w:sz w:val="18"/>
                          <w:szCs w:val="18"/>
                          <w:lang w:eastAsia="zh-CN"/>
                        </w:rPr>
                      </w:pPr>
                    </w:p>
                  </w:txbxContent>
                </v:textbox>
              </v:shape>
            </w:pict>
          </mc:Fallback>
        </mc:AlternateContent>
      </w:r>
      <w:r>
        <w:rPr>
          <w:rFonts w:hint="eastAsia" w:ascii="宋体" w:hAnsi="宋体"/>
          <w:b/>
          <w:sz w:val="28"/>
          <w:szCs w:val="28"/>
          <w:lang w:eastAsia="zh-CN"/>
        </w:rPr>
        <w:tab/>
      </w:r>
    </w:p>
    <w:p>
      <w:pPr>
        <w:spacing w:line="360" w:lineRule="auto"/>
        <w:ind w:firstLine="420" w:firstLineChars="200"/>
        <w:rPr>
          <w:rFonts w:hint="eastAsia" w:ascii="宋体" w:hAnsi="宋体"/>
          <w:b/>
          <w:sz w:val="28"/>
          <w:szCs w:val="28"/>
        </w:rPr>
      </w:pPr>
      <w:r>
        <w:rPr>
          <w:sz w:val="21"/>
        </w:rPr>
        <mc:AlternateContent>
          <mc:Choice Requires="wps">
            <w:drawing>
              <wp:anchor distT="0" distB="0" distL="114300" distR="114300" simplePos="0" relativeHeight="3760807936" behindDoc="0" locked="0" layoutInCell="1" allowOverlap="1">
                <wp:simplePos x="0" y="0"/>
                <wp:positionH relativeFrom="column">
                  <wp:posOffset>3972560</wp:posOffset>
                </wp:positionH>
                <wp:positionV relativeFrom="paragraph">
                  <wp:posOffset>345440</wp:posOffset>
                </wp:positionV>
                <wp:extent cx="676910" cy="285750"/>
                <wp:effectExtent l="4445" t="4445" r="23495" b="14605"/>
                <wp:wrapNone/>
                <wp:docPr id="10" name="矩形 10"/>
                <wp:cNvGraphicFramePr/>
                <a:graphic xmlns:a="http://schemas.openxmlformats.org/drawingml/2006/main">
                  <a:graphicData uri="http://schemas.microsoft.com/office/word/2010/wordprocessingShape">
                    <wps:wsp>
                      <wps:cNvSpPr/>
                      <wps:spPr>
                        <a:xfrm>
                          <a:off x="0" y="0"/>
                          <a:ext cx="676910" cy="2857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sz w:val="18"/>
                                <w:szCs w:val="18"/>
                                <w:lang w:val="en-US" w:eastAsia="zh-CN"/>
                              </w:rPr>
                            </w:pPr>
                            <w:r>
                              <w:rPr>
                                <w:rFonts w:hint="eastAsia"/>
                                <w:sz w:val="18"/>
                                <w:szCs w:val="18"/>
                                <w:lang w:val="en-US" w:eastAsia="zh-CN"/>
                              </w:rPr>
                              <w:t>蒸汽管道</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12.8pt;margin-top:27.2pt;height:22.5pt;width:53.3pt;z-index:-534159360;v-text-anchor:middle;mso-width-relative:page;mso-height-relative:page;" fillcolor="#FFFFFF [3201]" filled="t" stroked="t" coordsize="21600,21600" o:gfxdata="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D/&#10;kIWw2wAAAAkBAAAPAAAAAAAAAAEAIAAAACIAAABkcnMvZG93bnJldi54bWxQSwECFAAUAAAACACH&#10;TuJAeM0h2VoCAACxBAAADgAAAAAAAAABACAAAAAqAQAAZHJzL2Uyb0RvYy54bWxQSwUGAAAAAAYA&#10;BgBZAQAA9gUAAAAA&#10;">
                <v:fill on="t" focussize="0,0"/>
                <v:stroke weight="0.25pt" color="#000000 [3213]" miterlimit="8" joinstyle="miter"/>
                <v:imagedata o:title=""/>
                <o:lock v:ext="edit" aspectratio="f"/>
                <v:textbox>
                  <w:txbxContent>
                    <w:p>
                      <w:pPr>
                        <w:jc w:val="center"/>
                        <w:rPr>
                          <w:rFonts w:hint="default" w:eastAsia="宋体"/>
                          <w:sz w:val="18"/>
                          <w:szCs w:val="18"/>
                          <w:lang w:val="en-US" w:eastAsia="zh-CN"/>
                        </w:rPr>
                      </w:pPr>
                      <w:r>
                        <w:rPr>
                          <w:rFonts w:hint="eastAsia"/>
                          <w:sz w:val="18"/>
                          <w:szCs w:val="18"/>
                          <w:lang w:val="en-US" w:eastAsia="zh-CN"/>
                        </w:rPr>
                        <w:t>蒸汽管道</w:t>
                      </w:r>
                    </w:p>
                    <w:p>
                      <w:pPr>
                        <w:jc w:val="center"/>
                      </w:pPr>
                    </w:p>
                  </w:txbxContent>
                </v:textbox>
              </v:rect>
            </w:pict>
          </mc:Fallback>
        </mc:AlternateContent>
      </w:r>
      <w:r>
        <mc:AlternateContent>
          <mc:Choice Requires="wps">
            <w:drawing>
              <wp:anchor distT="0" distB="0" distL="114300" distR="114300" simplePos="0" relativeHeight="4116761600" behindDoc="0" locked="0" layoutInCell="1" allowOverlap="1">
                <wp:simplePos x="0" y="0"/>
                <wp:positionH relativeFrom="column">
                  <wp:posOffset>1885315</wp:posOffset>
                </wp:positionH>
                <wp:positionV relativeFrom="paragraph">
                  <wp:posOffset>120015</wp:posOffset>
                </wp:positionV>
                <wp:extent cx="427355" cy="249555"/>
                <wp:effectExtent l="4445" t="4445" r="6350" b="12700"/>
                <wp:wrapNone/>
                <wp:docPr id="118" name="文本框 118"/>
                <wp:cNvGraphicFramePr/>
                <a:graphic xmlns:a="http://schemas.openxmlformats.org/drawingml/2006/main">
                  <a:graphicData uri="http://schemas.microsoft.com/office/word/2010/wordprocessingShape">
                    <wps:wsp>
                      <wps:cNvSpPr txBox="1"/>
                      <wps:spPr>
                        <a:xfrm>
                          <a:off x="0" y="0"/>
                          <a:ext cx="427355" cy="249555"/>
                        </a:xfrm>
                        <a:prstGeom prst="rect">
                          <a:avLst/>
                        </a:prstGeom>
                        <a:gradFill rotWithShape="0">
                          <a:gsLst>
                            <a:gs pos="0">
                              <a:srgbClr val="FFFFFF"/>
                            </a:gs>
                            <a:gs pos="100000">
                              <a:srgbClr val="FFFFFF"/>
                            </a:gs>
                          </a:gsLst>
                          <a:lin ang="0"/>
                          <a:tileRect/>
                        </a:gradFill>
                        <a:ln w="9525" cap="flat" cmpd="sng">
                          <a:solidFill>
                            <a:srgbClr val="FFFFFF"/>
                          </a:solidFill>
                          <a:prstDash val="solid"/>
                          <a:miter/>
                          <a:headEnd type="none" w="med" len="med"/>
                          <a:tailEnd type="none" w="med" len="med"/>
                        </a:ln>
                      </wps:spPr>
                      <wps:txbx>
                        <w:txbxContent>
                          <w:p>
                            <w:pPr>
                              <w:jc w:val="center"/>
                              <w:rPr>
                                <w:rFonts w:hint="eastAsia"/>
                                <w:sz w:val="18"/>
                                <w:szCs w:val="18"/>
                              </w:rPr>
                            </w:pPr>
                            <w:r>
                              <w:rPr>
                                <w:rFonts w:hint="eastAsia"/>
                                <w:sz w:val="18"/>
                                <w:szCs w:val="18"/>
                              </w:rPr>
                              <w:t>粉尘</w:t>
                            </w:r>
                          </w:p>
                        </w:txbxContent>
                      </wps:txbx>
                      <wps:bodyPr upright="1"/>
                    </wps:wsp>
                  </a:graphicData>
                </a:graphic>
              </wp:anchor>
            </w:drawing>
          </mc:Choice>
          <mc:Fallback>
            <w:pict>
              <v:shape id="_x0000_s1026" o:spid="_x0000_s1026" o:spt="202" type="#_x0000_t202" style="position:absolute;left:0pt;margin-left:148.45pt;margin-top:9.45pt;height:19.65pt;width:33.65pt;z-index:-178205696;mso-width-relative:page;mso-height-relative:page;" fillcolor="#FFFFFF" filled="t" stroked="t" coordsize="21600,21600" o:gfxdata="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KDK2rfZAAAACQEAAA8AAAAAAAAAAQAgAAAAIgAAAGRycy9kb3ducmV2LnhtbFBLAQIUABQAAAAI&#10;AIdO4kClAEGCJQIAAHIEAAAOAAAAAAAAAAEAIAAAACgBAABkcnMvZTJvRG9jLnhtbFBLBQYAAAAA&#10;BgAGAFkBAAC/BQAAAAA=&#10;">
                <v:fill type="gradient" on="t" color2="#FFFFFF" angle="90" focus="100%" focussize="0,0">
                  <o:fill type="gradientUnscaled" v:ext="backwardCompatible"/>
                </v:fill>
                <v:stroke color="#FFFFFF" joinstyle="miter"/>
                <v:imagedata o:title=""/>
                <o:lock v:ext="edit" aspectratio="f"/>
                <v:textbox>
                  <w:txbxContent>
                    <w:p>
                      <w:pPr>
                        <w:jc w:val="center"/>
                        <w:rPr>
                          <w:rFonts w:hint="eastAsia"/>
                          <w:sz w:val="18"/>
                          <w:szCs w:val="18"/>
                        </w:rPr>
                      </w:pPr>
                      <w:r>
                        <w:rPr>
                          <w:rFonts w:hint="eastAsia"/>
                          <w:sz w:val="18"/>
                          <w:szCs w:val="18"/>
                        </w:rPr>
                        <w:t>粉尘</w:t>
                      </w:r>
                    </w:p>
                  </w:txbxContent>
                </v:textbox>
              </v:shape>
            </w:pict>
          </mc:Fallback>
        </mc:AlternateContent>
      </w:r>
      <w:r>
        <mc:AlternateContent>
          <mc:Choice Requires="wps">
            <w:drawing>
              <wp:anchor distT="0" distB="0" distL="114300" distR="114300" simplePos="0" relativeHeight="3752056832" behindDoc="0" locked="0" layoutInCell="1" allowOverlap="1">
                <wp:simplePos x="0" y="0"/>
                <wp:positionH relativeFrom="column">
                  <wp:posOffset>1457960</wp:posOffset>
                </wp:positionH>
                <wp:positionV relativeFrom="paragraph">
                  <wp:posOffset>187325</wp:posOffset>
                </wp:positionV>
                <wp:extent cx="840740" cy="295910"/>
                <wp:effectExtent l="0" t="19050" r="16510" b="8890"/>
                <wp:wrapNone/>
                <wp:docPr id="57" name="直接连接符 57"/>
                <wp:cNvGraphicFramePr/>
                <a:graphic xmlns:a="http://schemas.openxmlformats.org/drawingml/2006/main">
                  <a:graphicData uri="http://schemas.microsoft.com/office/word/2010/wordprocessingShape">
                    <wps:wsp>
                      <wps:cNvCnPr/>
                      <wps:spPr>
                        <a:xfrm flipH="1" flipV="1">
                          <a:off x="0" y="0"/>
                          <a:ext cx="840740" cy="295910"/>
                        </a:xfrm>
                        <a:prstGeom prst="line">
                          <a:avLst/>
                        </a:prstGeom>
                        <a:ln w="15875" cap="flat" cmpd="sng">
                          <a:solidFill>
                            <a:srgbClr val="000001"/>
                          </a:solidFill>
                          <a:prstDash val="dash"/>
                          <a:headEnd type="none" w="med" len="med"/>
                          <a:tailEnd type="arrow" w="med" len="med"/>
                        </a:ln>
                      </wps:spPr>
                      <wps:bodyPr upright="1"/>
                    </wps:wsp>
                  </a:graphicData>
                </a:graphic>
              </wp:anchor>
            </w:drawing>
          </mc:Choice>
          <mc:Fallback>
            <w:pict>
              <v:line id="_x0000_s1026" o:spid="_x0000_s1026" o:spt="20" style="position:absolute;left:0pt;flip:x y;margin-left:114.8pt;margin-top:14.75pt;height:23.3pt;width:66.2pt;z-index:-542910464;mso-width-relative:page;mso-height-relative:page;" filled="f" stroked="t" coordsize="21600,21600" o:gfxdata="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Kx/Q2zXAAAACQEAAA8AAAAAAAAAAQAgAAAAIgAAAGRycy9kb3ducmV2LnhtbFBLAQIU&#10;ABQAAAAIAIdO4kA/1L9/9AEAALEDAAAOAAAAAAAAAAEAIAAAACYBAABkcnMvZTJvRG9jLnhtbFBL&#10;BQYAAAAABgAGAFkBAACMBQAAAAA=&#10;">
                <v:fill on="f" focussize="0,0"/>
                <v:stroke weight="1.25pt" color="#000001" joinstyle="round" dashstyle="dash" endarrow="open"/>
                <v:imagedata o:title=""/>
                <o:lock v:ext="edit" aspectratio="f"/>
              </v:line>
            </w:pict>
          </mc:Fallback>
        </mc:AlternateContent>
      </w:r>
      <w:r>
        <mc:AlternateContent>
          <mc:Choice Requires="wps">
            <w:drawing>
              <wp:anchor distT="0" distB="0" distL="114300" distR="114300" simplePos="0" relativeHeight="3752061952" behindDoc="0" locked="0" layoutInCell="1" allowOverlap="1">
                <wp:simplePos x="0" y="0"/>
                <wp:positionH relativeFrom="column">
                  <wp:posOffset>2309495</wp:posOffset>
                </wp:positionH>
                <wp:positionV relativeFrom="paragraph">
                  <wp:posOffset>325755</wp:posOffset>
                </wp:positionV>
                <wp:extent cx="476885" cy="257810"/>
                <wp:effectExtent l="5080" t="4445" r="13335" b="23495"/>
                <wp:wrapNone/>
                <wp:docPr id="46" name="文本框 46"/>
                <wp:cNvGraphicFramePr/>
                <a:graphic xmlns:a="http://schemas.openxmlformats.org/drawingml/2006/main">
                  <a:graphicData uri="http://schemas.microsoft.com/office/word/2010/wordprocessingShape">
                    <wps:wsp>
                      <wps:cNvSpPr txBox="1"/>
                      <wps:spPr>
                        <a:xfrm>
                          <a:off x="0" y="0"/>
                          <a:ext cx="476885" cy="257810"/>
                        </a:xfrm>
                        <a:prstGeom prst="rect">
                          <a:avLst/>
                        </a:prstGeom>
                        <a:gradFill rotWithShape="0">
                          <a:gsLst>
                            <a:gs pos="0">
                              <a:srgbClr val="FFFFFF"/>
                            </a:gs>
                            <a:gs pos="100000">
                              <a:srgbClr val="FFFFFF"/>
                            </a:gs>
                          </a:gsLst>
                          <a:lin ang="0"/>
                          <a:tileRect/>
                        </a:gradFill>
                        <a:ln w="9525" cap="flat" cmpd="sng">
                          <a:solidFill>
                            <a:srgbClr val="000000"/>
                          </a:solidFill>
                          <a:prstDash val="solid"/>
                          <a:miter/>
                          <a:headEnd type="none" w="med" len="med"/>
                          <a:tailEnd type="none" w="med" len="med"/>
                        </a:ln>
                      </wps:spPr>
                      <wps:txbx>
                        <w:txbxContent>
                          <w:p>
                            <w:pPr>
                              <w:jc w:val="center"/>
                              <w:rPr>
                                <w:rFonts w:hint="eastAsia" w:eastAsia="宋体"/>
                                <w:lang w:eastAsia="zh-CN"/>
                              </w:rPr>
                            </w:pPr>
                            <w:r>
                              <w:rPr>
                                <w:rFonts w:hint="eastAsia"/>
                                <w:lang w:eastAsia="zh-CN"/>
                              </w:rPr>
                              <w:t>筛分</w:t>
                            </w:r>
                          </w:p>
                        </w:txbxContent>
                      </wps:txbx>
                      <wps:bodyPr upright="1"/>
                    </wps:wsp>
                  </a:graphicData>
                </a:graphic>
              </wp:anchor>
            </w:drawing>
          </mc:Choice>
          <mc:Fallback>
            <w:pict>
              <v:shape id="_x0000_s1026" o:spid="_x0000_s1026" o:spt="202" type="#_x0000_t202" style="position:absolute;left:0pt;margin-left:181.85pt;margin-top:25.65pt;height:20.3pt;width:37.55pt;z-index:-542905344;mso-width-relative:page;mso-height-relative:page;" fillcolor="#FFFFFF" filled="t" stroked="t" coordsize="21600,21600" o:gfxdata="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yIyuY2QAAAAkBAAAPAAAAAAAAAAEAIAAAACIAAABkcnMvZG93bnJldi54bWxQSwECFAAU&#10;AAAACACHTuJAgvCZTSkCAABwBAAADgAAAAAAAAABACAAAAAoAQAAZHJzL2Uyb0RvYy54bWxQSwUG&#10;AAAAAAYABgBZAQAAwwUAAAAA&#10;">
                <v:fill type="gradient" on="t" color2="#FFFFFF" angle="90" focus="100%" focussize="0,0">
                  <o:fill type="gradientUnscaled" v:ext="backwardCompatible"/>
                </v:fill>
                <v:stroke color="#000000" joinstyle="miter"/>
                <v:imagedata o:title=""/>
                <o:lock v:ext="edit" aspectratio="f"/>
                <v:textbox>
                  <w:txbxContent>
                    <w:p>
                      <w:pPr>
                        <w:jc w:val="center"/>
                        <w:rPr>
                          <w:rFonts w:hint="eastAsia" w:eastAsia="宋体"/>
                          <w:lang w:eastAsia="zh-CN"/>
                        </w:rPr>
                      </w:pPr>
                      <w:r>
                        <w:rPr>
                          <w:rFonts w:hint="eastAsia"/>
                          <w:lang w:eastAsia="zh-CN"/>
                        </w:rPr>
                        <w:t>筛分</w:t>
                      </w:r>
                    </w:p>
                  </w:txbxContent>
                </v:textbox>
              </v:shape>
            </w:pict>
          </mc:Fallback>
        </mc:AlternateContent>
      </w:r>
      <w:r>
        <mc:AlternateContent>
          <mc:Choice Requires="wps">
            <w:drawing>
              <wp:anchor distT="0" distB="0" distL="114300" distR="114300" simplePos="0" relativeHeight="3761728512" behindDoc="0" locked="0" layoutInCell="1" allowOverlap="1">
                <wp:simplePos x="0" y="0"/>
                <wp:positionH relativeFrom="column">
                  <wp:posOffset>4760595</wp:posOffset>
                </wp:positionH>
                <wp:positionV relativeFrom="paragraph">
                  <wp:posOffset>245745</wp:posOffset>
                </wp:positionV>
                <wp:extent cx="466090" cy="278130"/>
                <wp:effectExtent l="4445" t="4445" r="5715" b="22225"/>
                <wp:wrapNone/>
                <wp:docPr id="13" name="文本框 13"/>
                <wp:cNvGraphicFramePr/>
                <a:graphic xmlns:a="http://schemas.openxmlformats.org/drawingml/2006/main">
                  <a:graphicData uri="http://schemas.microsoft.com/office/word/2010/wordprocessingShape">
                    <wps:wsp>
                      <wps:cNvSpPr txBox="1"/>
                      <wps:spPr>
                        <a:xfrm>
                          <a:off x="0" y="0"/>
                          <a:ext cx="466090" cy="278130"/>
                        </a:xfrm>
                        <a:prstGeom prst="rect">
                          <a:avLst/>
                        </a:prstGeom>
                        <a:gradFill rotWithShape="0">
                          <a:gsLst>
                            <a:gs pos="0">
                              <a:srgbClr val="FFFFFF"/>
                            </a:gs>
                            <a:gs pos="100000">
                              <a:srgbClr val="FFFFFF"/>
                            </a:gs>
                          </a:gsLst>
                          <a:lin ang="0"/>
                          <a:tileRect/>
                        </a:gradFill>
                        <a:ln w="9525" cap="flat" cmpd="sng">
                          <a:solidFill>
                            <a:srgbClr val="FFFFFF"/>
                          </a:solidFill>
                          <a:prstDash val="solid"/>
                          <a:miter/>
                          <a:headEnd type="none" w="med" len="med"/>
                          <a:tailEnd type="none" w="med" len="med"/>
                        </a:ln>
                      </wps:spPr>
                      <wps:txbx>
                        <w:txbxContent>
                          <w:p>
                            <w:pPr>
                              <w:jc w:val="both"/>
                              <w:rPr>
                                <w:rFonts w:hint="eastAsia"/>
                                <w:sz w:val="21"/>
                                <w:szCs w:val="21"/>
                                <w:lang w:eastAsia="zh-CN"/>
                              </w:rPr>
                            </w:pPr>
                            <w:r>
                              <w:rPr>
                                <w:rFonts w:hint="eastAsia"/>
                                <w:sz w:val="21"/>
                                <w:szCs w:val="21"/>
                                <w:lang w:eastAsia="zh-CN"/>
                              </w:rPr>
                              <w:t>蒸汽</w:t>
                            </w:r>
                          </w:p>
                          <w:p>
                            <w:pPr>
                              <w:jc w:val="right"/>
                              <w:rPr>
                                <w:rFonts w:hint="eastAsia"/>
                                <w:sz w:val="18"/>
                                <w:szCs w:val="18"/>
                                <w:lang w:eastAsia="zh-CN"/>
                              </w:rPr>
                            </w:pPr>
                          </w:p>
                          <w:p>
                            <w:pPr>
                              <w:jc w:val="right"/>
                              <w:rPr>
                                <w:rFonts w:hint="eastAsia" w:eastAsia="宋体"/>
                                <w:sz w:val="18"/>
                                <w:szCs w:val="18"/>
                                <w:lang w:eastAsia="zh-CN"/>
                              </w:rPr>
                            </w:pPr>
                          </w:p>
                        </w:txbxContent>
                      </wps:txbx>
                      <wps:bodyPr upright="1"/>
                    </wps:wsp>
                  </a:graphicData>
                </a:graphic>
              </wp:anchor>
            </w:drawing>
          </mc:Choice>
          <mc:Fallback>
            <w:pict>
              <v:shape id="_x0000_s1026" o:spid="_x0000_s1026" o:spt="202" type="#_x0000_t202" style="position:absolute;left:0pt;margin-left:374.85pt;margin-top:19.35pt;height:21.9pt;width:36.7pt;z-index:-533238784;mso-width-relative:page;mso-height-relative:page;" fillcolor="#FFFFFF" filled="t" stroked="t" coordsize="21600,21600" o:gfxdata="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YYD+VdoAAAAJAQAADwAAAAAAAAABACAAAAAiAAAAZHJzL2Rvd25yZXYueG1sUEsBAhQAFAAA&#10;AAgAh07iQNsOeKEmAgAAcAQAAA4AAAAAAAAAAQAgAAAAKQEAAGRycy9lMm9Eb2MueG1sUEsFBgAA&#10;AAAGAAYAWQEAAMEFAAAAAA==&#10;">
                <v:fill type="gradient" on="t" color2="#FFFFFF" angle="90" focus="100%" focussize="0,0">
                  <o:fill type="gradientUnscaled" v:ext="backwardCompatible"/>
                </v:fill>
                <v:stroke color="#FFFFFF" joinstyle="miter"/>
                <v:imagedata o:title=""/>
                <o:lock v:ext="edit" aspectratio="f"/>
                <v:textbox>
                  <w:txbxContent>
                    <w:p>
                      <w:pPr>
                        <w:jc w:val="both"/>
                        <w:rPr>
                          <w:rFonts w:hint="eastAsia"/>
                          <w:sz w:val="21"/>
                          <w:szCs w:val="21"/>
                          <w:lang w:eastAsia="zh-CN"/>
                        </w:rPr>
                      </w:pPr>
                      <w:r>
                        <w:rPr>
                          <w:rFonts w:hint="eastAsia"/>
                          <w:sz w:val="21"/>
                          <w:szCs w:val="21"/>
                          <w:lang w:eastAsia="zh-CN"/>
                        </w:rPr>
                        <w:t>蒸汽</w:t>
                      </w:r>
                    </w:p>
                    <w:p>
                      <w:pPr>
                        <w:jc w:val="right"/>
                        <w:rPr>
                          <w:rFonts w:hint="eastAsia"/>
                          <w:sz w:val="18"/>
                          <w:szCs w:val="18"/>
                          <w:lang w:eastAsia="zh-CN"/>
                        </w:rPr>
                      </w:pPr>
                    </w:p>
                    <w:p>
                      <w:pPr>
                        <w:jc w:val="right"/>
                        <w:rPr>
                          <w:rFonts w:hint="eastAsia" w:eastAsia="宋体"/>
                          <w:sz w:val="18"/>
                          <w:szCs w:val="18"/>
                          <w:lang w:eastAsia="zh-CN"/>
                        </w:rPr>
                      </w:pPr>
                    </w:p>
                  </w:txbxContent>
                </v:textbox>
              </v:shape>
            </w:pict>
          </mc:Fallback>
        </mc:AlternateContent>
      </w:r>
      <w:r>
        <mc:AlternateContent>
          <mc:Choice Requires="wps">
            <w:drawing>
              <wp:anchor distT="0" distB="0" distL="114300" distR="114300" simplePos="0" relativeHeight="4079379456" behindDoc="0" locked="0" layoutInCell="1" allowOverlap="1">
                <wp:simplePos x="0" y="0"/>
                <wp:positionH relativeFrom="column">
                  <wp:posOffset>3193415</wp:posOffset>
                </wp:positionH>
                <wp:positionV relativeFrom="paragraph">
                  <wp:posOffset>276225</wp:posOffset>
                </wp:positionV>
                <wp:extent cx="466090" cy="278130"/>
                <wp:effectExtent l="4445" t="4445" r="5715" b="22225"/>
                <wp:wrapNone/>
                <wp:docPr id="115" name="文本框 115"/>
                <wp:cNvGraphicFramePr/>
                <a:graphic xmlns:a="http://schemas.openxmlformats.org/drawingml/2006/main">
                  <a:graphicData uri="http://schemas.microsoft.com/office/word/2010/wordprocessingShape">
                    <wps:wsp>
                      <wps:cNvSpPr txBox="1"/>
                      <wps:spPr>
                        <a:xfrm>
                          <a:off x="0" y="0"/>
                          <a:ext cx="466090" cy="278130"/>
                        </a:xfrm>
                        <a:prstGeom prst="rect">
                          <a:avLst/>
                        </a:prstGeom>
                        <a:gradFill rotWithShape="0">
                          <a:gsLst>
                            <a:gs pos="0">
                              <a:srgbClr val="FFFFFF"/>
                            </a:gs>
                            <a:gs pos="100000">
                              <a:srgbClr val="FFFFFF"/>
                            </a:gs>
                          </a:gsLst>
                          <a:lin ang="0"/>
                          <a:tileRect/>
                        </a:gradFill>
                        <a:ln w="9525" cap="flat" cmpd="sng">
                          <a:solidFill>
                            <a:srgbClr val="FFFFFF"/>
                          </a:solidFill>
                          <a:prstDash val="solid"/>
                          <a:miter/>
                          <a:headEnd type="none" w="med" len="med"/>
                          <a:tailEnd type="none" w="med" len="med"/>
                        </a:ln>
                      </wps:spPr>
                      <wps:txbx>
                        <w:txbxContent>
                          <w:p>
                            <w:pPr>
                              <w:jc w:val="both"/>
                              <w:rPr>
                                <w:rFonts w:hint="eastAsia"/>
                                <w:sz w:val="21"/>
                                <w:szCs w:val="21"/>
                                <w:lang w:eastAsia="zh-CN"/>
                              </w:rPr>
                            </w:pPr>
                            <w:r>
                              <w:rPr>
                                <w:rFonts w:hint="eastAsia"/>
                                <w:sz w:val="21"/>
                                <w:szCs w:val="21"/>
                                <w:lang w:eastAsia="zh-CN"/>
                              </w:rPr>
                              <w:t>蒸汽</w:t>
                            </w:r>
                          </w:p>
                          <w:p>
                            <w:pPr>
                              <w:jc w:val="right"/>
                              <w:rPr>
                                <w:rFonts w:hint="eastAsia"/>
                                <w:sz w:val="18"/>
                                <w:szCs w:val="18"/>
                                <w:lang w:eastAsia="zh-CN"/>
                              </w:rPr>
                            </w:pPr>
                          </w:p>
                          <w:p>
                            <w:pPr>
                              <w:jc w:val="right"/>
                              <w:rPr>
                                <w:rFonts w:hint="eastAsia" w:eastAsia="宋体"/>
                                <w:sz w:val="18"/>
                                <w:szCs w:val="18"/>
                                <w:lang w:eastAsia="zh-CN"/>
                              </w:rPr>
                            </w:pPr>
                          </w:p>
                        </w:txbxContent>
                      </wps:txbx>
                      <wps:bodyPr upright="1"/>
                    </wps:wsp>
                  </a:graphicData>
                </a:graphic>
              </wp:anchor>
            </w:drawing>
          </mc:Choice>
          <mc:Fallback>
            <w:pict>
              <v:shape id="_x0000_s1026" o:spid="_x0000_s1026" o:spt="202" type="#_x0000_t202" style="position:absolute;left:0pt;margin-left:251.45pt;margin-top:21.75pt;height:21.9pt;width:36.7pt;z-index:-215587840;mso-width-relative:page;mso-height-relative:page;" fillcolor="#FFFFFF" filled="t" stroked="t" coordsize="21600,21600" o:gfxdata="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62tpOtoAAAAJAQAADwAAAAAAAAABACAAAAAiAAAAZHJzL2Rvd25yZXYueG1sUEsBAhQAFAAA&#10;AAgAh07iQLqnlEAmAgAAcgQAAA4AAAAAAAAAAQAgAAAAKQEAAGRycy9lMm9Eb2MueG1sUEsFBgAA&#10;AAAGAAYAWQEAAMEFAAAAAA==&#10;">
                <v:fill type="gradient" on="t" color2="#FFFFFF" angle="90" focus="100%" focussize="0,0">
                  <o:fill type="gradientUnscaled" v:ext="backwardCompatible"/>
                </v:fill>
                <v:stroke color="#FFFFFF" joinstyle="miter"/>
                <v:imagedata o:title=""/>
                <o:lock v:ext="edit" aspectratio="f"/>
                <v:textbox>
                  <w:txbxContent>
                    <w:p>
                      <w:pPr>
                        <w:jc w:val="both"/>
                        <w:rPr>
                          <w:rFonts w:hint="eastAsia"/>
                          <w:sz w:val="21"/>
                          <w:szCs w:val="21"/>
                          <w:lang w:eastAsia="zh-CN"/>
                        </w:rPr>
                      </w:pPr>
                      <w:r>
                        <w:rPr>
                          <w:rFonts w:hint="eastAsia"/>
                          <w:sz w:val="21"/>
                          <w:szCs w:val="21"/>
                          <w:lang w:eastAsia="zh-CN"/>
                        </w:rPr>
                        <w:t>蒸汽</w:t>
                      </w:r>
                    </w:p>
                    <w:p>
                      <w:pPr>
                        <w:jc w:val="right"/>
                        <w:rPr>
                          <w:rFonts w:hint="eastAsia"/>
                          <w:sz w:val="18"/>
                          <w:szCs w:val="18"/>
                          <w:lang w:eastAsia="zh-CN"/>
                        </w:rPr>
                      </w:pPr>
                    </w:p>
                    <w:p>
                      <w:pPr>
                        <w:jc w:val="right"/>
                        <w:rPr>
                          <w:rFonts w:hint="eastAsia" w:eastAsia="宋体"/>
                          <w:sz w:val="18"/>
                          <w:szCs w:val="18"/>
                          <w:lang w:eastAsia="zh-CN"/>
                        </w:rPr>
                      </w:pPr>
                    </w:p>
                  </w:txbxContent>
                </v:textbox>
              </v:shape>
            </w:pict>
          </mc:Fallback>
        </mc:AlternateContent>
      </w:r>
      <w:r>
        <mc:AlternateContent>
          <mc:Choice Requires="wps">
            <w:drawing>
              <wp:anchor distT="0" distB="0" distL="114300" distR="114300" simplePos="0" relativeHeight="3756023808" behindDoc="0" locked="0" layoutInCell="1" allowOverlap="1">
                <wp:simplePos x="0" y="0"/>
                <wp:positionH relativeFrom="column">
                  <wp:posOffset>2515870</wp:posOffset>
                </wp:positionH>
                <wp:positionV relativeFrom="paragraph">
                  <wp:posOffset>106680</wp:posOffset>
                </wp:positionV>
                <wp:extent cx="3810" cy="212090"/>
                <wp:effectExtent l="48895" t="0" r="61595" b="16510"/>
                <wp:wrapNone/>
                <wp:docPr id="50" name="直接连接符 50"/>
                <wp:cNvGraphicFramePr/>
                <a:graphic xmlns:a="http://schemas.openxmlformats.org/drawingml/2006/main">
                  <a:graphicData uri="http://schemas.microsoft.com/office/word/2010/wordprocessingShape">
                    <wps:wsp>
                      <wps:cNvCnPr/>
                      <wps:spPr>
                        <a:xfrm flipH="1">
                          <a:off x="0" y="0"/>
                          <a:ext cx="3810" cy="212090"/>
                        </a:xfrm>
                        <a:prstGeom prst="line">
                          <a:avLst/>
                        </a:prstGeom>
                        <a:ln w="12700"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flip:x;margin-left:198.1pt;margin-top:8.4pt;height:16.7pt;width:0.3pt;z-index:-538943488;mso-width-relative:page;mso-height-relative:page;" filled="f" stroked="t" coordsize="21600,21600" o:gfxdata="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yoLyb&#10;1gAAAAkBAAAPAAAAAAAAAAEAIAAAACIAAABkcnMvZG93bnJldi54bWxQSwECFAAUAAAACACHTuJA&#10;1aJCMeoBAACmAwAADgAAAAAAAAABACAAAAAlAQAAZHJzL2Uyb0RvYy54bWxQSwUGAAAAAAYABgBZ&#10;AQAAgQUAAAAA&#10;">
                <v:fill on="f" focussize="0,0"/>
                <v:stroke weight="1pt" color="#000001" joinstyle="round" endarrow="open"/>
                <v:imagedata o:title=""/>
                <o:lock v:ext="edit" aspectratio="f"/>
              </v:line>
            </w:pict>
          </mc:Fallback>
        </mc:AlternateContent>
      </w:r>
      <w:r>
        <mc:AlternateContent>
          <mc:Choice Requires="wps">
            <w:drawing>
              <wp:anchor distT="0" distB="0" distL="114300" distR="114300" simplePos="0" relativeHeight="65301504" behindDoc="0" locked="0" layoutInCell="1" allowOverlap="1">
                <wp:simplePos x="0" y="0"/>
                <wp:positionH relativeFrom="column">
                  <wp:posOffset>564515</wp:posOffset>
                </wp:positionH>
                <wp:positionV relativeFrom="paragraph">
                  <wp:posOffset>83820</wp:posOffset>
                </wp:positionV>
                <wp:extent cx="404495" cy="3810"/>
                <wp:effectExtent l="0" t="49530" r="14605" b="60960"/>
                <wp:wrapNone/>
                <wp:docPr id="119" name="直接连接符 119"/>
                <wp:cNvGraphicFramePr/>
                <a:graphic xmlns:a="http://schemas.openxmlformats.org/drawingml/2006/main">
                  <a:graphicData uri="http://schemas.microsoft.com/office/word/2010/wordprocessingShape">
                    <wps:wsp>
                      <wps:cNvCnPr/>
                      <wps:spPr>
                        <a:xfrm flipH="1">
                          <a:off x="0" y="0"/>
                          <a:ext cx="404495" cy="3810"/>
                        </a:xfrm>
                        <a:prstGeom prst="line">
                          <a:avLst/>
                        </a:prstGeom>
                        <a:ln w="15875" cap="flat" cmpd="sng">
                          <a:solidFill>
                            <a:srgbClr val="000001"/>
                          </a:solidFill>
                          <a:prstDash val="dash"/>
                          <a:headEnd type="none" w="med" len="med"/>
                          <a:tailEnd type="arrow" w="med" len="med"/>
                        </a:ln>
                      </wps:spPr>
                      <wps:bodyPr upright="1"/>
                    </wps:wsp>
                  </a:graphicData>
                </a:graphic>
              </wp:anchor>
            </w:drawing>
          </mc:Choice>
          <mc:Fallback>
            <w:pict>
              <v:line id="_x0000_s1026" o:spid="_x0000_s1026" o:spt="20" style="position:absolute;left:0pt;flip:x;margin-left:44.45pt;margin-top:6.6pt;height:0.3pt;width:31.85pt;z-index:65301504;mso-width-relative:page;mso-height-relative:page;" filled="f" stroked="t" coordsize="21600,21600" o:gfxdata="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K/F&#10;C5PVAAAACAEAAA8AAAAAAAAAAQAgAAAAIgAAAGRycy9kb3ducmV2LnhtbFBLAQIUABQAAAAIAIdO&#10;4kCa5ntq7QEAAKcDAAAOAAAAAAAAAAEAIAAAACQBAABkcnMvZTJvRG9jLnhtbFBLBQYAAAAABgAG&#10;AFkBAACDBQAAAAA=&#10;">
                <v:fill on="f" focussize="0,0"/>
                <v:stroke weight="1.25pt" color="#000001" joinstyle="round" dashstyle="dash" endarrow="open"/>
                <v:imagedata o:title=""/>
                <o:lock v:ext="edit" aspectratio="f"/>
              </v:line>
            </w:pict>
          </mc:Fallback>
        </mc:AlternateContent>
      </w:r>
    </w:p>
    <w:p>
      <w:pPr>
        <w:spacing w:line="360" w:lineRule="auto"/>
        <w:rPr>
          <w:rFonts w:hint="eastAsia" w:ascii="宋体" w:hAnsi="宋体"/>
          <w:b/>
          <w:sz w:val="28"/>
          <w:szCs w:val="28"/>
        </w:rPr>
      </w:pPr>
      <w:r>
        <mc:AlternateContent>
          <mc:Choice Requires="wps">
            <w:drawing>
              <wp:anchor distT="0" distB="0" distL="114300" distR="114300" simplePos="0" relativeHeight="3762639872" behindDoc="0" locked="0" layoutInCell="1" allowOverlap="1">
                <wp:simplePos x="0" y="0"/>
                <wp:positionH relativeFrom="column">
                  <wp:posOffset>3613150</wp:posOffset>
                </wp:positionH>
                <wp:positionV relativeFrom="paragraph">
                  <wp:posOffset>116840</wp:posOffset>
                </wp:positionV>
                <wp:extent cx="635" cy="342900"/>
                <wp:effectExtent l="0" t="0" r="0" b="0"/>
                <wp:wrapNone/>
                <wp:docPr id="15" name="直接连接符 15"/>
                <wp:cNvGraphicFramePr/>
                <a:graphic xmlns:a="http://schemas.openxmlformats.org/drawingml/2006/main">
                  <a:graphicData uri="http://schemas.microsoft.com/office/word/2010/wordprocessingShape">
                    <wps:wsp>
                      <wps:cNvCnPr/>
                      <wps:spPr>
                        <a:xfrm flipH="1">
                          <a:off x="0" y="0"/>
                          <a:ext cx="635" cy="342900"/>
                        </a:xfrm>
                        <a:prstGeom prst="line">
                          <a:avLst/>
                        </a:prstGeom>
                        <a:ln>
                          <a:prstDash val="dash"/>
                          <a:headEnd type="none" w="med" len="med"/>
                          <a:tailEnd type="none" w="med" len="med"/>
                        </a:ln>
                      </wps:spPr>
                      <wps:style>
                        <a:lnRef idx="3">
                          <a:schemeClr val="dk1"/>
                        </a:lnRef>
                        <a:fillRef idx="0">
                          <a:schemeClr val="dk1"/>
                        </a:fillRef>
                        <a:effectRef idx="2">
                          <a:schemeClr val="dk1"/>
                        </a:effectRef>
                        <a:fontRef idx="minor">
                          <a:schemeClr val="tx1"/>
                        </a:fontRef>
                      </wps:style>
                      <wps:bodyPr upright="1"/>
                    </wps:wsp>
                  </a:graphicData>
                </a:graphic>
              </wp:anchor>
            </w:drawing>
          </mc:Choice>
          <mc:Fallback>
            <w:pict>
              <v:line id="_x0000_s1026" o:spid="_x0000_s1026" o:spt="20" style="position:absolute;left:0pt;flip:x;margin-left:284.5pt;margin-top:9.2pt;height:27pt;width:0.05pt;z-index:-532327424;mso-width-relative:page;mso-height-relative:page;" filled="f" stroked="t" coordsize="21600,21600" o:gfxdata="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3Nsdw1wAAAAkBAAAPAAAAAAAAAAEAIAAAACIAAABkcnMvZG93bnJl&#10;di54bWxQSwECFAAUAAAACACHTuJAhzFINP4BAADQAwAADgAAAAAAAAABACAAAAAmAQAAZHJzL2Uy&#10;b0RvYy54bWxQSwUGAAAAAAYABgBZAQAAlgUAAAAA&#10;">
                <v:fill on="f" focussize="0,0"/>
                <v:stroke weight="1.5pt" color="#000000 [3200]" miterlimit="8" joinstyle="miter" dashstyle="dash"/>
                <v:imagedata o:title=""/>
                <o:lock v:ext="edit" aspectratio="f"/>
              </v:line>
            </w:pict>
          </mc:Fallback>
        </mc:AlternateContent>
      </w:r>
      <w:r>
        <mc:AlternateContent>
          <mc:Choice Requires="wps">
            <w:drawing>
              <wp:anchor distT="0" distB="0" distL="114300" distR="114300" simplePos="0" relativeHeight="3764002816" behindDoc="0" locked="0" layoutInCell="1" allowOverlap="1">
                <wp:simplePos x="0" y="0"/>
                <wp:positionH relativeFrom="column">
                  <wp:posOffset>3623310</wp:posOffset>
                </wp:positionH>
                <wp:positionV relativeFrom="paragraph">
                  <wp:posOffset>110490</wp:posOffset>
                </wp:positionV>
                <wp:extent cx="372110" cy="8890"/>
                <wp:effectExtent l="0" t="50165" r="8890" b="55245"/>
                <wp:wrapNone/>
                <wp:docPr id="62" name="直接连接符 62"/>
                <wp:cNvGraphicFramePr/>
                <a:graphic xmlns:a="http://schemas.openxmlformats.org/drawingml/2006/main">
                  <a:graphicData uri="http://schemas.microsoft.com/office/word/2010/wordprocessingShape">
                    <wps:wsp>
                      <wps:cNvCnPr/>
                      <wps:spPr>
                        <a:xfrm flipV="1">
                          <a:off x="0" y="0"/>
                          <a:ext cx="372110" cy="8890"/>
                        </a:xfrm>
                        <a:prstGeom prst="line">
                          <a:avLst/>
                        </a:prstGeom>
                        <a:ln w="15875" cap="flat" cmpd="sng">
                          <a:solidFill>
                            <a:srgbClr val="000001"/>
                          </a:solidFill>
                          <a:prstDash val="dash"/>
                          <a:headEnd type="none" w="med" len="med"/>
                          <a:tailEnd type="arrow" w="med" len="med"/>
                        </a:ln>
                      </wps:spPr>
                      <wps:bodyPr upright="1"/>
                    </wps:wsp>
                  </a:graphicData>
                </a:graphic>
              </wp:anchor>
            </w:drawing>
          </mc:Choice>
          <mc:Fallback>
            <w:pict>
              <v:line id="_x0000_s1026" o:spid="_x0000_s1026" o:spt="20" style="position:absolute;left:0pt;flip:y;margin-left:285.3pt;margin-top:8.7pt;height:0.7pt;width:29.3pt;z-index:-530964480;mso-width-relative:page;mso-height-relative:page;" filled="f" stroked="t" coordsize="21600,21600" o:gfxdata="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PTu2+tcAAAAJAQAADwAAAAAAAAABACAAAAAiAAAAZHJzL2Rvd25yZXYueG1sUEsBAhQAFAAAAAgA&#10;h07iQIeT6p3tAQAApQMAAA4AAAAAAAAAAQAgAAAAJgEAAGRycy9lMm9Eb2MueG1sUEsFBgAAAAAG&#10;AAYAWQEAAIUFAAAAAA==&#10;">
                <v:fill on="f" focussize="0,0"/>
                <v:stroke weight="1.25pt" color="#000001" joinstyle="round" dashstyle="dash" endarrow="open"/>
                <v:imagedata o:title=""/>
                <o:lock v:ext="edit" aspectratio="f"/>
              </v:line>
            </w:pict>
          </mc:Fallback>
        </mc:AlternateContent>
      </w:r>
      <w:r>
        <mc:AlternateContent>
          <mc:Choice Requires="wps">
            <w:drawing>
              <wp:anchor distT="0" distB="0" distL="114300" distR="114300" simplePos="0" relativeHeight="3763091456" behindDoc="0" locked="0" layoutInCell="1" allowOverlap="1">
                <wp:simplePos x="0" y="0"/>
                <wp:positionH relativeFrom="column">
                  <wp:posOffset>4659630</wp:posOffset>
                </wp:positionH>
                <wp:positionV relativeFrom="paragraph">
                  <wp:posOffset>100965</wp:posOffset>
                </wp:positionV>
                <wp:extent cx="457835" cy="8890"/>
                <wp:effectExtent l="0" t="50800" r="18415" b="54610"/>
                <wp:wrapNone/>
                <wp:docPr id="16" name="直接连接符 16"/>
                <wp:cNvGraphicFramePr/>
                <a:graphic xmlns:a="http://schemas.openxmlformats.org/drawingml/2006/main">
                  <a:graphicData uri="http://schemas.microsoft.com/office/word/2010/wordprocessingShape">
                    <wps:wsp>
                      <wps:cNvCnPr/>
                      <wps:spPr>
                        <a:xfrm flipV="1">
                          <a:off x="0" y="0"/>
                          <a:ext cx="457835" cy="8890"/>
                        </a:xfrm>
                        <a:prstGeom prst="line">
                          <a:avLst/>
                        </a:prstGeom>
                        <a:ln w="15875" cap="flat" cmpd="sng">
                          <a:solidFill>
                            <a:srgbClr val="000001"/>
                          </a:solidFill>
                          <a:prstDash val="dash"/>
                          <a:headEnd type="none" w="med" len="med"/>
                          <a:tailEnd type="arrow" w="med" len="med"/>
                        </a:ln>
                      </wps:spPr>
                      <wps:bodyPr upright="1"/>
                    </wps:wsp>
                  </a:graphicData>
                </a:graphic>
              </wp:anchor>
            </w:drawing>
          </mc:Choice>
          <mc:Fallback>
            <w:pict>
              <v:line id="_x0000_s1026" o:spid="_x0000_s1026" o:spt="20" style="position:absolute;left:0pt;flip:y;margin-left:366.9pt;margin-top:7.95pt;height:0.7pt;width:36.05pt;z-index:-531875840;mso-width-relative:page;mso-height-relative:page;" filled="f" stroked="t" coordsize="21600,21600" o:gfxdata="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A&#10;kDSZ1wAAAAkBAAAPAAAAAAAAAAEAIAAAACIAAABkcnMvZG93bnJldi54bWxQSwECFAAUAAAACACH&#10;TuJAtoRv+ewBAAClAwAADgAAAAAAAAABACAAAAAmAQAAZHJzL2Uyb0RvYy54bWxQSwUGAAAAAAYA&#10;BgBZAQAAhAUAAAAA&#10;">
                <v:fill on="f" focussize="0,0"/>
                <v:stroke weight="1.25pt" color="#000001" joinstyle="round" dashstyle="dash" endarrow="open"/>
                <v:imagedata o:title=""/>
                <o:lock v:ext="edit" aspectratio="f"/>
              </v:line>
            </w:pict>
          </mc:Fallback>
        </mc:AlternateContent>
      </w:r>
      <w:r>
        <mc:AlternateContent>
          <mc:Choice Requires="wps">
            <w:drawing>
              <wp:anchor distT="0" distB="0" distL="114300" distR="114300" simplePos="0" relativeHeight="3752144896" behindDoc="0" locked="0" layoutInCell="1" allowOverlap="1">
                <wp:simplePos x="0" y="0"/>
                <wp:positionH relativeFrom="column">
                  <wp:posOffset>2547620</wp:posOffset>
                </wp:positionH>
                <wp:positionV relativeFrom="paragraph">
                  <wp:posOffset>203835</wp:posOffset>
                </wp:positionV>
                <wp:extent cx="635" cy="216535"/>
                <wp:effectExtent l="50165" t="0" r="63500" b="12065"/>
                <wp:wrapNone/>
                <wp:docPr id="66" name="直接连接符 66"/>
                <wp:cNvGraphicFramePr/>
                <a:graphic xmlns:a="http://schemas.openxmlformats.org/drawingml/2006/main">
                  <a:graphicData uri="http://schemas.microsoft.com/office/word/2010/wordprocessingShape">
                    <wps:wsp>
                      <wps:cNvCnPr/>
                      <wps:spPr>
                        <a:xfrm>
                          <a:off x="0" y="0"/>
                          <a:ext cx="635" cy="216535"/>
                        </a:xfrm>
                        <a:prstGeom prst="line">
                          <a:avLst/>
                        </a:prstGeom>
                        <a:ln w="12700"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margin-left:200.6pt;margin-top:16.05pt;height:17.05pt;width:0.05pt;z-index:-542822400;mso-width-relative:page;mso-height-relative:page;" filled="f" stroked="t" coordsize="21600,21600" o:gfxdata="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KlpVVnSAAAACQEAAA8AAAAA&#10;AAAAAQAgAAAAIgAAAGRycy9kb3ducmV2LnhtbFBLAQIUABQAAAAIAIdO4kBMZnds4QEAAJsDAAAO&#10;AAAAAAAAAAEAIAAAACEBAABkcnMvZTJvRG9jLnhtbFBLBQYAAAAABgAGAFkBAAB0BQAAAAA=&#10;">
                <v:fill on="f" focussize="0,0"/>
                <v:stroke weight="1pt" color="#000001" joinstyle="round" endarrow="open"/>
                <v:imagedata o:title=""/>
                <o:lock v:ext="edit" aspectratio="f"/>
              </v:line>
            </w:pict>
          </mc:Fallback>
        </mc:AlternateContent>
      </w:r>
      <w:r>
        <mc:AlternateContent>
          <mc:Choice Requires="wps">
            <w:drawing>
              <wp:anchor distT="0" distB="0" distL="114300" distR="114300" simplePos="0" relativeHeight="3761267712" behindDoc="0" locked="0" layoutInCell="1" allowOverlap="1">
                <wp:simplePos x="0" y="0"/>
                <wp:positionH relativeFrom="column">
                  <wp:posOffset>2810510</wp:posOffset>
                </wp:positionH>
                <wp:positionV relativeFrom="paragraph">
                  <wp:posOffset>235585</wp:posOffset>
                </wp:positionV>
                <wp:extent cx="466090" cy="278130"/>
                <wp:effectExtent l="4445" t="4445" r="5715" b="22225"/>
                <wp:wrapNone/>
                <wp:docPr id="11" name="文本框 11"/>
                <wp:cNvGraphicFramePr/>
                <a:graphic xmlns:a="http://schemas.openxmlformats.org/drawingml/2006/main">
                  <a:graphicData uri="http://schemas.microsoft.com/office/word/2010/wordprocessingShape">
                    <wps:wsp>
                      <wps:cNvSpPr txBox="1"/>
                      <wps:spPr>
                        <a:xfrm>
                          <a:off x="0" y="0"/>
                          <a:ext cx="466090" cy="278130"/>
                        </a:xfrm>
                        <a:prstGeom prst="rect">
                          <a:avLst/>
                        </a:prstGeom>
                        <a:gradFill rotWithShape="0">
                          <a:gsLst>
                            <a:gs pos="0">
                              <a:srgbClr val="FFFFFF"/>
                            </a:gs>
                            <a:gs pos="100000">
                              <a:srgbClr val="FFFFFF"/>
                            </a:gs>
                          </a:gsLst>
                          <a:lin ang="0"/>
                          <a:tileRect/>
                        </a:gradFill>
                        <a:ln w="9525" cap="flat" cmpd="sng">
                          <a:solidFill>
                            <a:srgbClr val="FFFFFF"/>
                          </a:solidFill>
                          <a:prstDash val="solid"/>
                          <a:miter/>
                          <a:headEnd type="none" w="med" len="med"/>
                          <a:tailEnd type="none" w="med" len="med"/>
                        </a:ln>
                      </wps:spPr>
                      <wps:txbx>
                        <w:txbxContent>
                          <w:p>
                            <w:pPr>
                              <w:jc w:val="both"/>
                              <w:rPr>
                                <w:rFonts w:hint="eastAsia"/>
                                <w:sz w:val="21"/>
                                <w:szCs w:val="21"/>
                                <w:lang w:eastAsia="zh-CN"/>
                              </w:rPr>
                            </w:pPr>
                            <w:r>
                              <w:rPr>
                                <w:rFonts w:hint="eastAsia"/>
                                <w:sz w:val="21"/>
                                <w:szCs w:val="21"/>
                                <w:lang w:eastAsia="zh-CN"/>
                              </w:rPr>
                              <w:t>尾气</w:t>
                            </w:r>
                          </w:p>
                          <w:p>
                            <w:pPr>
                              <w:jc w:val="right"/>
                              <w:rPr>
                                <w:rFonts w:hint="eastAsia"/>
                                <w:sz w:val="18"/>
                                <w:szCs w:val="18"/>
                                <w:lang w:eastAsia="zh-CN"/>
                              </w:rPr>
                            </w:pPr>
                          </w:p>
                          <w:p>
                            <w:pPr>
                              <w:jc w:val="right"/>
                              <w:rPr>
                                <w:rFonts w:hint="eastAsia" w:eastAsia="宋体"/>
                                <w:sz w:val="18"/>
                                <w:szCs w:val="18"/>
                                <w:lang w:eastAsia="zh-CN"/>
                              </w:rPr>
                            </w:pPr>
                          </w:p>
                        </w:txbxContent>
                      </wps:txbx>
                      <wps:bodyPr upright="1"/>
                    </wps:wsp>
                  </a:graphicData>
                </a:graphic>
              </wp:anchor>
            </w:drawing>
          </mc:Choice>
          <mc:Fallback>
            <w:pict>
              <v:shape id="_x0000_s1026" o:spid="_x0000_s1026" o:spt="202" type="#_x0000_t202" style="position:absolute;left:0pt;margin-left:221.3pt;margin-top:18.55pt;height:21.9pt;width:36.7pt;z-index:-533699584;mso-width-relative:page;mso-height-relative:page;" fillcolor="#FFFFFF" filled="t" stroked="t" coordsize="21600,21600" o:gfxdata="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F11DV2gAAAAkBAAAPAAAAAAAAAAEAIAAAACIAAABkcnMvZG93bnJldi54bWxQSwECFAAUAAAA&#10;CACHTuJAxc6OOiUCAABwBAAADgAAAAAAAAABACAAAAApAQAAZHJzL2Uyb0RvYy54bWxQSwUGAAAA&#10;AAYABgBZAQAAwAUAAAAA&#10;">
                <v:fill type="gradient" on="t" color2="#FFFFFF" angle="90" focus="100%" focussize="0,0">
                  <o:fill type="gradientUnscaled" v:ext="backwardCompatible"/>
                </v:fill>
                <v:stroke color="#FFFFFF" joinstyle="miter"/>
                <v:imagedata o:title=""/>
                <o:lock v:ext="edit" aspectratio="f"/>
                <v:textbox>
                  <w:txbxContent>
                    <w:p>
                      <w:pPr>
                        <w:jc w:val="both"/>
                        <w:rPr>
                          <w:rFonts w:hint="eastAsia"/>
                          <w:sz w:val="21"/>
                          <w:szCs w:val="21"/>
                          <w:lang w:eastAsia="zh-CN"/>
                        </w:rPr>
                      </w:pPr>
                      <w:r>
                        <w:rPr>
                          <w:rFonts w:hint="eastAsia"/>
                          <w:sz w:val="21"/>
                          <w:szCs w:val="21"/>
                          <w:lang w:eastAsia="zh-CN"/>
                        </w:rPr>
                        <w:t>尾气</w:t>
                      </w:r>
                    </w:p>
                    <w:p>
                      <w:pPr>
                        <w:jc w:val="right"/>
                        <w:rPr>
                          <w:rFonts w:hint="eastAsia"/>
                          <w:sz w:val="18"/>
                          <w:szCs w:val="18"/>
                          <w:lang w:eastAsia="zh-CN"/>
                        </w:rPr>
                      </w:pPr>
                    </w:p>
                    <w:p>
                      <w:pPr>
                        <w:jc w:val="right"/>
                        <w:rPr>
                          <w:rFonts w:hint="eastAsia" w:eastAsia="宋体"/>
                          <w:sz w:val="18"/>
                          <w:szCs w:val="18"/>
                          <w:lang w:eastAsia="zh-CN"/>
                        </w:rPr>
                      </w:pPr>
                    </w:p>
                  </w:txbxContent>
                </v:textbox>
              </v:shape>
            </w:pict>
          </mc:Fallback>
        </mc:AlternateContent>
      </w:r>
      <w:r>
        <w:rPr>
          <w:rFonts w:hint="eastAsia" w:ascii="宋体" w:hAnsi="宋体"/>
          <w:b/>
          <w:sz w:val="28"/>
          <w:szCs w:val="28"/>
        </w:rPr>
        <w:t xml:space="preserve">         </w:t>
      </w:r>
    </w:p>
    <w:p>
      <w:pPr>
        <w:tabs>
          <w:tab w:val="left" w:pos="6703"/>
        </w:tabs>
        <w:spacing w:line="360" w:lineRule="auto"/>
        <w:rPr>
          <w:rFonts w:hint="eastAsia" w:ascii="宋体" w:hAnsi="宋体"/>
          <w:b/>
          <w:sz w:val="28"/>
          <w:szCs w:val="28"/>
        </w:rPr>
      </w:pPr>
      <w:r>
        <mc:AlternateContent>
          <mc:Choice Requires="wps">
            <w:drawing>
              <wp:anchor distT="0" distB="0" distL="114300" distR="114300" simplePos="0" relativeHeight="3764448256" behindDoc="0" locked="0" layoutInCell="1" allowOverlap="1">
                <wp:simplePos x="0" y="0"/>
                <wp:positionH relativeFrom="column">
                  <wp:posOffset>2522220</wp:posOffset>
                </wp:positionH>
                <wp:positionV relativeFrom="paragraph">
                  <wp:posOffset>344170</wp:posOffset>
                </wp:positionV>
                <wp:extent cx="5080" cy="180340"/>
                <wp:effectExtent l="48260" t="0" r="60960" b="10160"/>
                <wp:wrapNone/>
                <wp:docPr id="99" name="直接连接符 99"/>
                <wp:cNvGraphicFramePr/>
                <a:graphic xmlns:a="http://schemas.openxmlformats.org/drawingml/2006/main">
                  <a:graphicData uri="http://schemas.microsoft.com/office/word/2010/wordprocessingShape">
                    <wps:wsp>
                      <wps:cNvCnPr/>
                      <wps:spPr>
                        <a:xfrm flipH="1">
                          <a:off x="0" y="0"/>
                          <a:ext cx="5080" cy="180340"/>
                        </a:xfrm>
                        <a:prstGeom prst="line">
                          <a:avLst/>
                        </a:prstGeom>
                        <a:ln w="12700"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flip:x;margin-left:198.6pt;margin-top:27.1pt;height:14.2pt;width:0.4pt;z-index:-530519040;mso-width-relative:page;mso-height-relative:page;" filled="f" stroked="t" coordsize="21600,21600" o:gfxdata="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F6G3XnZAAAACQEAAA8AAAAAAAAAAQAgAAAAIgAAAGRycy9kb3ducmV2LnhtbFBLAQIUABQAAAAI&#10;AIdO4kAdG+HT7AEAAKYDAAAOAAAAAAAAAAEAIAAAACgBAABkcnMvZTJvRG9jLnhtbFBLBQYAAAAA&#10;BgAGAFkBAACGBQAAAAA=&#10;">
                <v:fill on="f" focussize="0,0"/>
                <v:stroke weight="1pt" color="#000001" joinstyle="round" endarrow="open"/>
                <v:imagedata o:title=""/>
                <o:lock v:ext="edit" aspectratio="f"/>
              </v:line>
            </w:pict>
          </mc:Fallback>
        </mc:AlternateContent>
      </w:r>
      <w:r>
        <mc:AlternateContent>
          <mc:Choice Requires="wps">
            <w:drawing>
              <wp:anchor distT="0" distB="0" distL="114300" distR="114300" simplePos="0" relativeHeight="3762183168" behindDoc="0" locked="0" layoutInCell="1" allowOverlap="1">
                <wp:simplePos x="0" y="0"/>
                <wp:positionH relativeFrom="column">
                  <wp:posOffset>3272155</wp:posOffset>
                </wp:positionH>
                <wp:positionV relativeFrom="paragraph">
                  <wp:posOffset>55880</wp:posOffset>
                </wp:positionV>
                <wp:extent cx="789940" cy="295275"/>
                <wp:effectExtent l="4445" t="4445" r="5715" b="5080"/>
                <wp:wrapNone/>
                <wp:docPr id="14" name="文本框 14"/>
                <wp:cNvGraphicFramePr/>
                <a:graphic xmlns:a="http://schemas.openxmlformats.org/drawingml/2006/main">
                  <a:graphicData uri="http://schemas.microsoft.com/office/word/2010/wordprocessingShape">
                    <wps:wsp>
                      <wps:cNvSpPr txBox="1"/>
                      <wps:spPr>
                        <a:xfrm>
                          <a:off x="0" y="0"/>
                          <a:ext cx="789940" cy="295275"/>
                        </a:xfrm>
                        <a:prstGeom prst="rect">
                          <a:avLst/>
                        </a:prstGeom>
                        <a:gradFill rotWithShape="0">
                          <a:gsLst>
                            <a:gs pos="0">
                              <a:srgbClr val="FFFFFF"/>
                            </a:gs>
                            <a:gs pos="100000">
                              <a:srgbClr val="FFFFFF"/>
                            </a:gs>
                          </a:gsLst>
                          <a:lin ang="0"/>
                          <a:tileRect/>
                        </a:gradFill>
                        <a:ln w="9525" cap="flat" cmpd="sng">
                          <a:solidFill>
                            <a:srgbClr val="000000"/>
                          </a:solidFill>
                          <a:prstDash val="solid"/>
                          <a:miter/>
                          <a:headEnd type="none" w="med" len="med"/>
                          <a:tailEnd type="none" w="med" len="med"/>
                        </a:ln>
                      </wps:spPr>
                      <wps:txbx>
                        <w:txbxContent>
                          <w:p>
                            <w:pPr>
                              <w:jc w:val="center"/>
                              <w:rPr>
                                <w:rFonts w:hint="eastAsia" w:eastAsia="宋体"/>
                                <w:lang w:eastAsia="zh-CN"/>
                              </w:rPr>
                            </w:pPr>
                            <w:r>
                              <w:rPr>
                                <w:rFonts w:hint="eastAsia"/>
                                <w:lang w:eastAsia="zh-CN"/>
                              </w:rPr>
                              <w:t>余热锅炉</w:t>
                            </w:r>
                          </w:p>
                        </w:txbxContent>
                      </wps:txbx>
                      <wps:bodyPr upright="1"/>
                    </wps:wsp>
                  </a:graphicData>
                </a:graphic>
              </wp:anchor>
            </w:drawing>
          </mc:Choice>
          <mc:Fallback>
            <w:pict>
              <v:shape id="_x0000_s1026" o:spid="_x0000_s1026" o:spt="202" type="#_x0000_t202" style="position:absolute;left:0pt;margin-left:257.65pt;margin-top:4.4pt;height:23.25pt;width:62.2pt;z-index:-532784128;mso-width-relative:page;mso-height-relative:page;" fillcolor="#FFFFFF" filled="t" stroked="t" coordsize="21600,21600" o:gfxdata="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3B6GW9YAAAAIAQAADwAAAAAAAAABACAAAAAiAAAAZHJzL2Rvd25yZXYueG1sUEsBAhQAFAAA&#10;AAgAh07iQItgNfQqAgAAcAQAAA4AAAAAAAAAAQAgAAAAJQEAAGRycy9lMm9Eb2MueG1sUEsFBgAA&#10;AAAGAAYAWQEAAMEFAAAAAA==&#10;">
                <v:fill type="gradient" on="t" color2="#FFFFFF" angle="90" focus="100%" focussize="0,0">
                  <o:fill type="gradientUnscaled" v:ext="backwardCompatible"/>
                </v:fill>
                <v:stroke color="#000000" joinstyle="miter"/>
                <v:imagedata o:title=""/>
                <o:lock v:ext="edit" aspectratio="f"/>
                <v:textbox>
                  <w:txbxContent>
                    <w:p>
                      <w:pPr>
                        <w:jc w:val="center"/>
                        <w:rPr>
                          <w:rFonts w:hint="eastAsia" w:eastAsia="宋体"/>
                          <w:lang w:eastAsia="zh-CN"/>
                        </w:rPr>
                      </w:pPr>
                      <w:r>
                        <w:rPr>
                          <w:rFonts w:hint="eastAsia"/>
                          <w:lang w:eastAsia="zh-CN"/>
                        </w:rPr>
                        <w:t>余热锅炉</w:t>
                      </w:r>
                    </w:p>
                  </w:txbxContent>
                </v:textbox>
              </v:shape>
            </w:pict>
          </mc:Fallback>
        </mc:AlternateContent>
      </w:r>
      <w:r>
        <mc:AlternateContent>
          <mc:Choice Requires="wps">
            <w:drawing>
              <wp:anchor distT="0" distB="0" distL="114300" distR="114300" simplePos="0" relativeHeight="3823571968" behindDoc="0" locked="0" layoutInCell="1" allowOverlap="1">
                <wp:simplePos x="0" y="0"/>
                <wp:positionH relativeFrom="column">
                  <wp:posOffset>4669790</wp:posOffset>
                </wp:positionH>
                <wp:positionV relativeFrom="paragraph">
                  <wp:posOffset>339090</wp:posOffset>
                </wp:positionV>
                <wp:extent cx="635" cy="264795"/>
                <wp:effectExtent l="52070" t="0" r="61595" b="1905"/>
                <wp:wrapNone/>
                <wp:docPr id="106" name="直接连接符 106"/>
                <wp:cNvGraphicFramePr/>
                <a:graphic xmlns:a="http://schemas.openxmlformats.org/drawingml/2006/main">
                  <a:graphicData uri="http://schemas.microsoft.com/office/word/2010/wordprocessingShape">
                    <wps:wsp>
                      <wps:cNvCnPr/>
                      <wps:spPr>
                        <a:xfrm>
                          <a:off x="0" y="0"/>
                          <a:ext cx="635" cy="264795"/>
                        </a:xfrm>
                        <a:prstGeom prst="line">
                          <a:avLst/>
                        </a:prstGeom>
                        <a:ln w="15875" cap="flat" cmpd="sng">
                          <a:solidFill>
                            <a:srgbClr val="000001"/>
                          </a:solidFill>
                          <a:prstDash val="dash"/>
                          <a:headEnd type="none" w="med" len="med"/>
                          <a:tailEnd type="arrow" w="med" len="med"/>
                        </a:ln>
                      </wps:spPr>
                      <wps:bodyPr upright="1"/>
                    </wps:wsp>
                  </a:graphicData>
                </a:graphic>
              </wp:anchor>
            </w:drawing>
          </mc:Choice>
          <mc:Fallback>
            <w:pict>
              <v:line id="_x0000_s1026" o:spid="_x0000_s1026" o:spt="20" style="position:absolute;left:0pt;margin-left:367.7pt;margin-top:26.7pt;height:20.85pt;width:0.05pt;z-index:-471395328;mso-width-relative:page;mso-height-relative:page;" filled="f" stroked="t" coordsize="21600,21600" o:gfxdata="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YpdM32AAAAAkB&#10;AAAPAAAAAAAAAAEAIAAAACIAAABkcnMvZG93bnJldi54bWxQSwECFAAUAAAACACHTuJA6ObEDuIB&#10;AACcAwAADgAAAAAAAAABACAAAAAnAQAAZHJzL2Uyb0RvYy54bWxQSwUGAAAAAAYABgBZAQAAewUA&#10;AAAA&#10;">
                <v:fill on="f" focussize="0,0"/>
                <v:stroke weight="1.25pt" color="#000001" joinstyle="round" dashstyle="dash" endarrow="open"/>
                <v:imagedata o:title=""/>
                <o:lock v:ext="edit" aspectratio="f"/>
              </v:line>
            </w:pict>
          </mc:Fallback>
        </mc:AlternateContent>
      </w:r>
      <w:r>
        <w:rPr>
          <w:sz w:val="21"/>
        </w:rPr>
        <mc:AlternateContent>
          <mc:Choice Requires="wps">
            <w:drawing>
              <wp:anchor distT="0" distB="0" distL="114300" distR="114300" simplePos="0" relativeHeight="3796579328" behindDoc="0" locked="0" layoutInCell="1" allowOverlap="1">
                <wp:simplePos x="0" y="0"/>
                <wp:positionH relativeFrom="column">
                  <wp:posOffset>4359910</wp:posOffset>
                </wp:positionH>
                <wp:positionV relativeFrom="paragraph">
                  <wp:posOffset>46990</wp:posOffset>
                </wp:positionV>
                <wp:extent cx="676275" cy="284480"/>
                <wp:effectExtent l="4445" t="4445" r="5080" b="15875"/>
                <wp:wrapNone/>
                <wp:docPr id="105" name="矩形 105"/>
                <wp:cNvGraphicFramePr/>
                <a:graphic xmlns:a="http://schemas.openxmlformats.org/drawingml/2006/main">
                  <a:graphicData uri="http://schemas.microsoft.com/office/word/2010/wordprocessingShape">
                    <wps:wsp>
                      <wps:cNvSpPr/>
                      <wps:spPr>
                        <a:xfrm>
                          <a:off x="0" y="0"/>
                          <a:ext cx="676275" cy="284480"/>
                        </a:xfrm>
                        <a:prstGeom prst="rect">
                          <a:avLst/>
                        </a:prstGeom>
                        <a:noFill/>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color w:val="FF0000"/>
                                <w:lang w:eastAsia="zh-CN"/>
                              </w:rPr>
                            </w:pPr>
                            <w:r>
                              <w:rPr>
                                <w:rFonts w:hint="eastAsia"/>
                                <w:color w:val="FF0000"/>
                                <w:lang w:eastAsia="zh-CN"/>
                              </w:rPr>
                              <w:t>脱硫塔</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43.3pt;margin-top:3.7pt;height:22.4pt;width:53.25pt;z-index:-498387968;v-text-anchor:middle;mso-width-relative:page;mso-height-relative:page;" filled="f" stroked="t" coordsize="21600,21600" o:gfxdata="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hdhWEtcAAAAIAQAA&#10;DwAAAAAAAAABACAAAAAiAAAAZHJzL2Rvd25yZXYueG1sUEsBAhQAFAAAAAgAh07iQG3lQFlTAgAA&#10;igQAAA4AAAAAAAAAAQAgAAAAJgEAAGRycy9lMm9Eb2MueG1sUEsFBgAAAAAGAAYAWQEAAOsFAAAA&#10;AA==&#10;">
                <v:fill on="f" focussize="0,0"/>
                <v:stroke weight="0.25pt" color="#000000 [3213]" miterlimit="8" joinstyle="miter"/>
                <v:imagedata o:title=""/>
                <o:lock v:ext="edit" aspectratio="f"/>
                <v:textbox>
                  <w:txbxContent>
                    <w:p>
                      <w:pPr>
                        <w:jc w:val="center"/>
                        <w:rPr>
                          <w:rFonts w:hint="eastAsia" w:eastAsia="宋体"/>
                          <w:color w:val="FF0000"/>
                          <w:lang w:eastAsia="zh-CN"/>
                        </w:rPr>
                      </w:pPr>
                      <w:r>
                        <w:rPr>
                          <w:rFonts w:hint="eastAsia"/>
                          <w:color w:val="FF0000"/>
                          <w:lang w:eastAsia="zh-CN"/>
                        </w:rPr>
                        <w:t>脱硫塔</w:t>
                      </w:r>
                    </w:p>
                  </w:txbxContent>
                </v:textbox>
              </v:rect>
            </w:pict>
          </mc:Fallback>
        </mc:AlternateContent>
      </w:r>
      <w:r>
        <mc:AlternateContent>
          <mc:Choice Requires="wps">
            <w:drawing>
              <wp:anchor distT="0" distB="0" distL="114300" distR="114300" simplePos="0" relativeHeight="3778692096" behindDoc="0" locked="0" layoutInCell="1" allowOverlap="1">
                <wp:simplePos x="0" y="0"/>
                <wp:positionH relativeFrom="column">
                  <wp:posOffset>4066540</wp:posOffset>
                </wp:positionH>
                <wp:positionV relativeFrom="paragraph">
                  <wp:posOffset>182880</wp:posOffset>
                </wp:positionV>
                <wp:extent cx="314960" cy="8890"/>
                <wp:effectExtent l="0" t="49530" r="8890" b="55880"/>
                <wp:wrapNone/>
                <wp:docPr id="104" name="直接连接符 104"/>
                <wp:cNvGraphicFramePr/>
                <a:graphic xmlns:a="http://schemas.openxmlformats.org/drawingml/2006/main">
                  <a:graphicData uri="http://schemas.microsoft.com/office/word/2010/wordprocessingShape">
                    <wps:wsp>
                      <wps:cNvCnPr/>
                      <wps:spPr>
                        <a:xfrm flipV="1">
                          <a:off x="0" y="0"/>
                          <a:ext cx="314960" cy="8890"/>
                        </a:xfrm>
                        <a:prstGeom prst="line">
                          <a:avLst/>
                        </a:prstGeom>
                        <a:ln w="15875" cap="flat" cmpd="sng">
                          <a:solidFill>
                            <a:srgbClr val="000001"/>
                          </a:solidFill>
                          <a:prstDash val="dash"/>
                          <a:headEnd type="none" w="med" len="med"/>
                          <a:tailEnd type="arrow" w="med" len="med"/>
                        </a:ln>
                      </wps:spPr>
                      <wps:bodyPr upright="1"/>
                    </wps:wsp>
                  </a:graphicData>
                </a:graphic>
              </wp:anchor>
            </w:drawing>
          </mc:Choice>
          <mc:Fallback>
            <w:pict>
              <v:line id="_x0000_s1026" o:spid="_x0000_s1026" o:spt="20" style="position:absolute;left:0pt;flip:y;margin-left:320.2pt;margin-top:14.4pt;height:0.7pt;width:24.8pt;z-index:-516275200;mso-width-relative:page;mso-height-relative:page;" filled="f" stroked="t" coordsize="21600,21600" o:gfxdata="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J6WZ6bXAAAACQEAAA8AAAAAAAAAAQAgAAAAIgAAAGRycy9kb3ducmV2LnhtbFBLAQIUABQAAAAI&#10;AIdO4kADbwsb7gEAAKcDAAAOAAAAAAAAAAEAIAAAACYBAABkcnMvZTJvRG9jLnhtbFBLBQYAAAAA&#10;BgAGAFkBAACGBQAAAAA=&#10;">
                <v:fill on="f" focussize="0,0"/>
                <v:stroke weight="1.25pt" color="#000001" joinstyle="round" dashstyle="dash" endarrow="open"/>
                <v:imagedata o:title=""/>
                <o:lock v:ext="edit" aspectratio="f"/>
              </v:line>
            </w:pict>
          </mc:Fallback>
        </mc:AlternateContent>
      </w:r>
      <w:r>
        <mc:AlternateContent>
          <mc:Choice Requires="wps">
            <w:drawing>
              <wp:anchor distT="0" distB="0" distL="114300" distR="114300" simplePos="0" relativeHeight="3756479488" behindDoc="0" locked="0" layoutInCell="1" allowOverlap="1">
                <wp:simplePos x="0" y="0"/>
                <wp:positionH relativeFrom="column">
                  <wp:posOffset>2817495</wp:posOffset>
                </wp:positionH>
                <wp:positionV relativeFrom="paragraph">
                  <wp:posOffset>187325</wp:posOffset>
                </wp:positionV>
                <wp:extent cx="457835" cy="8890"/>
                <wp:effectExtent l="0" t="50800" r="18415" b="54610"/>
                <wp:wrapNone/>
                <wp:docPr id="9" name="直接连接符 9"/>
                <wp:cNvGraphicFramePr/>
                <a:graphic xmlns:a="http://schemas.openxmlformats.org/drawingml/2006/main">
                  <a:graphicData uri="http://schemas.microsoft.com/office/word/2010/wordprocessingShape">
                    <wps:wsp>
                      <wps:cNvCnPr/>
                      <wps:spPr>
                        <a:xfrm flipV="1">
                          <a:off x="0" y="0"/>
                          <a:ext cx="457835" cy="8890"/>
                        </a:xfrm>
                        <a:prstGeom prst="line">
                          <a:avLst/>
                        </a:prstGeom>
                        <a:ln w="15875" cap="flat" cmpd="sng">
                          <a:solidFill>
                            <a:srgbClr val="000001"/>
                          </a:solidFill>
                          <a:prstDash val="dash"/>
                          <a:headEnd type="none" w="med" len="med"/>
                          <a:tailEnd type="arrow" w="med" len="med"/>
                        </a:ln>
                      </wps:spPr>
                      <wps:bodyPr upright="1"/>
                    </wps:wsp>
                  </a:graphicData>
                </a:graphic>
              </wp:anchor>
            </w:drawing>
          </mc:Choice>
          <mc:Fallback>
            <w:pict>
              <v:line id="_x0000_s1026" o:spid="_x0000_s1026" o:spt="20" style="position:absolute;left:0pt;flip:y;margin-left:221.85pt;margin-top:14.75pt;height:0.7pt;width:36.05pt;z-index:-538487808;mso-width-relative:page;mso-height-relative:page;" filled="f" stroked="t" coordsize="21600,21600" o:gfxdata="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ITg87dkAAAAJAQAADwAAAAAAAAABACAAAAAiAAAAZHJzL2Rvd25yZXYueG1sUEsBAhQAFAAAAAgA&#10;h07iQOvNiDzrAQAAowMAAA4AAAAAAAAAAQAgAAAAKAEAAGRycy9lMm9Eb2MueG1sUEsFBgAAAAAG&#10;AAYAWQEAAIUFAAAAAA==&#10;">
                <v:fill on="f" focussize="0,0"/>
                <v:stroke weight="1.25pt" color="#000001" joinstyle="round" dashstyle="dash" endarrow="open"/>
                <v:imagedata o:title=""/>
                <o:lock v:ext="edit" aspectratio="f"/>
              </v:line>
            </w:pict>
          </mc:Fallback>
        </mc:AlternateContent>
      </w:r>
      <w:r>
        <mc:AlternateContent>
          <mc:Choice Requires="wps">
            <w:drawing>
              <wp:anchor distT="0" distB="0" distL="114300" distR="114300" simplePos="0" relativeHeight="4106372096" behindDoc="0" locked="0" layoutInCell="1" allowOverlap="1">
                <wp:simplePos x="0" y="0"/>
                <wp:positionH relativeFrom="column">
                  <wp:posOffset>1722120</wp:posOffset>
                </wp:positionH>
                <wp:positionV relativeFrom="paragraph">
                  <wp:posOffset>180975</wp:posOffset>
                </wp:positionV>
                <wp:extent cx="602615" cy="6985"/>
                <wp:effectExtent l="0" t="46355" r="6985" b="60960"/>
                <wp:wrapNone/>
                <wp:docPr id="116" name="直接连接符 116"/>
                <wp:cNvGraphicFramePr/>
                <a:graphic xmlns:a="http://schemas.openxmlformats.org/drawingml/2006/main">
                  <a:graphicData uri="http://schemas.microsoft.com/office/word/2010/wordprocessingShape">
                    <wps:wsp>
                      <wps:cNvCnPr/>
                      <wps:spPr>
                        <a:xfrm>
                          <a:off x="0" y="0"/>
                          <a:ext cx="602615" cy="6985"/>
                        </a:xfrm>
                        <a:prstGeom prst="line">
                          <a:avLst/>
                        </a:prstGeom>
                        <a:ln w="15875" cap="flat" cmpd="sng">
                          <a:solidFill>
                            <a:srgbClr val="000001"/>
                          </a:solidFill>
                          <a:prstDash val="dash"/>
                          <a:headEnd type="none" w="med" len="med"/>
                          <a:tailEnd type="arrow" w="med" len="med"/>
                        </a:ln>
                      </wps:spPr>
                      <wps:bodyPr upright="1"/>
                    </wps:wsp>
                  </a:graphicData>
                </a:graphic>
              </wp:anchor>
            </w:drawing>
          </mc:Choice>
          <mc:Fallback>
            <w:pict>
              <v:line id="_x0000_s1026" o:spid="_x0000_s1026" o:spt="20" style="position:absolute;left:0pt;margin-left:135.6pt;margin-top:14.25pt;height:0.55pt;width:47.45pt;z-index:-188595200;mso-width-relative:page;mso-height-relative:page;" filled="f" stroked="t" coordsize="21600,21600" o:gfxdata="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Ci1/2AAAAAkB&#10;AAAPAAAAAAAAAAEAIAAAACIAAABkcnMvZG93bnJldi54bWxQSwECFAAUAAAACACHTuJA7Z/yHuIB&#10;AACdAwAADgAAAAAAAAABACAAAAAnAQAAZHJzL2Uyb0RvYy54bWxQSwUGAAAAAAYABgBZAQAAewUA&#10;AAAA&#10;">
                <v:fill on="f" focussize="0,0"/>
                <v:stroke weight="1.25pt" color="#000001" joinstyle="round" dashstyle="dash" endarrow="open"/>
                <v:imagedata o:title=""/>
                <o:lock v:ext="edit" aspectratio="f"/>
              </v:line>
            </w:pict>
          </mc:Fallback>
        </mc:AlternateContent>
      </w:r>
      <w:r>
        <mc:AlternateContent>
          <mc:Choice Requires="wps">
            <w:drawing>
              <wp:anchor distT="0" distB="0" distL="114300" distR="114300" simplePos="0" relativeHeight="3752152064" behindDoc="0" locked="0" layoutInCell="1" allowOverlap="1">
                <wp:simplePos x="0" y="0"/>
                <wp:positionH relativeFrom="column">
                  <wp:posOffset>2301875</wp:posOffset>
                </wp:positionH>
                <wp:positionV relativeFrom="paragraph">
                  <wp:posOffset>41275</wp:posOffset>
                </wp:positionV>
                <wp:extent cx="502920" cy="295275"/>
                <wp:effectExtent l="4445" t="4445" r="6985" b="5080"/>
                <wp:wrapNone/>
                <wp:docPr id="71" name="文本框 71"/>
                <wp:cNvGraphicFramePr/>
                <a:graphic xmlns:a="http://schemas.openxmlformats.org/drawingml/2006/main">
                  <a:graphicData uri="http://schemas.microsoft.com/office/word/2010/wordprocessingShape">
                    <wps:wsp>
                      <wps:cNvSpPr txBox="1"/>
                      <wps:spPr>
                        <a:xfrm>
                          <a:off x="0" y="0"/>
                          <a:ext cx="502920" cy="295275"/>
                        </a:xfrm>
                        <a:prstGeom prst="rect">
                          <a:avLst/>
                        </a:prstGeom>
                        <a:gradFill rotWithShape="0">
                          <a:gsLst>
                            <a:gs pos="0">
                              <a:srgbClr val="FFFFFF"/>
                            </a:gs>
                            <a:gs pos="100000">
                              <a:srgbClr val="FFFFFF"/>
                            </a:gs>
                          </a:gsLst>
                          <a:lin ang="0"/>
                          <a:tileRect/>
                        </a:gradFill>
                        <a:ln w="9525" cap="flat" cmpd="sng">
                          <a:solidFill>
                            <a:srgbClr val="000000"/>
                          </a:solidFill>
                          <a:prstDash val="solid"/>
                          <a:miter/>
                          <a:headEnd type="none" w="med" len="med"/>
                          <a:tailEnd type="none" w="med" len="med"/>
                        </a:ln>
                      </wps:spPr>
                      <wps:txbx>
                        <w:txbxContent>
                          <w:p>
                            <w:pPr>
                              <w:jc w:val="center"/>
                              <w:rPr>
                                <w:rFonts w:hint="eastAsia"/>
                              </w:rPr>
                            </w:pPr>
                            <w:r>
                              <w:rPr>
                                <w:rFonts w:hint="eastAsia"/>
                              </w:rPr>
                              <w:t>活化</w:t>
                            </w:r>
                          </w:p>
                        </w:txbxContent>
                      </wps:txbx>
                      <wps:bodyPr upright="1"/>
                    </wps:wsp>
                  </a:graphicData>
                </a:graphic>
              </wp:anchor>
            </w:drawing>
          </mc:Choice>
          <mc:Fallback>
            <w:pict>
              <v:shape id="_x0000_s1026" o:spid="_x0000_s1026" o:spt="202" type="#_x0000_t202" style="position:absolute;left:0pt;margin-left:181.25pt;margin-top:3.25pt;height:23.25pt;width:39.6pt;z-index:-542815232;mso-width-relative:page;mso-height-relative:page;" fillcolor="#FFFFFF" filled="t" stroked="t" coordsize="21600,21600" o:gfxdata="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E/fGtbYAAAACAEAAA8AAAAAAAAAAQAgAAAAIgAAAGRycy9kb3ducmV2LnhtbFBLAQIUABQA&#10;AAAIAIdO4kCbbtwsKQIAAHAEAAAOAAAAAAAAAAEAIAAAACcBAABkcnMvZTJvRG9jLnhtbFBLBQYA&#10;AAAABgAGAFkBAADCBQAAAAA=&#10;">
                <v:fill type="gradient" on="t" color2="#FFFFFF" angle="90" focus="100%" focussize="0,0">
                  <o:fill type="gradientUnscaled" v:ext="backwardCompatible"/>
                </v:fill>
                <v:stroke color="#000000" joinstyle="miter"/>
                <v:imagedata o:title=""/>
                <o:lock v:ext="edit" aspectratio="f"/>
                <v:textbox>
                  <w:txbxContent>
                    <w:p>
                      <w:pPr>
                        <w:jc w:val="center"/>
                        <w:rPr>
                          <w:rFonts w:hint="eastAsia"/>
                        </w:rPr>
                      </w:pPr>
                      <w:r>
                        <w:rPr>
                          <w:rFonts w:hint="eastAsia"/>
                        </w:rPr>
                        <w:t>活化</w:t>
                      </w:r>
                    </w:p>
                  </w:txbxContent>
                </v:textbox>
              </v:shape>
            </w:pict>
          </mc:Fallback>
        </mc:AlternateContent>
      </w:r>
      <w:r>
        <mc:AlternateContent>
          <mc:Choice Requires="wps">
            <w:drawing>
              <wp:anchor distT="0" distB="0" distL="114300" distR="114300" simplePos="0" relativeHeight="4116401152" behindDoc="0" locked="0" layoutInCell="1" allowOverlap="1">
                <wp:simplePos x="0" y="0"/>
                <wp:positionH relativeFrom="column">
                  <wp:posOffset>1240155</wp:posOffset>
                </wp:positionH>
                <wp:positionV relativeFrom="paragraph">
                  <wp:posOffset>38735</wp:posOffset>
                </wp:positionV>
                <wp:extent cx="466090" cy="278130"/>
                <wp:effectExtent l="4445" t="4445" r="5715" b="22225"/>
                <wp:wrapNone/>
                <wp:docPr id="117" name="文本框 117"/>
                <wp:cNvGraphicFramePr/>
                <a:graphic xmlns:a="http://schemas.openxmlformats.org/drawingml/2006/main">
                  <a:graphicData uri="http://schemas.microsoft.com/office/word/2010/wordprocessingShape">
                    <wps:wsp>
                      <wps:cNvSpPr txBox="1"/>
                      <wps:spPr>
                        <a:xfrm>
                          <a:off x="0" y="0"/>
                          <a:ext cx="466090" cy="278130"/>
                        </a:xfrm>
                        <a:prstGeom prst="rect">
                          <a:avLst/>
                        </a:prstGeom>
                        <a:gradFill rotWithShape="0">
                          <a:gsLst>
                            <a:gs pos="0">
                              <a:srgbClr val="FFFFFF"/>
                            </a:gs>
                            <a:gs pos="100000">
                              <a:srgbClr val="FFFFFF"/>
                            </a:gs>
                          </a:gsLst>
                          <a:lin ang="0"/>
                          <a:tileRect/>
                        </a:gradFill>
                        <a:ln w="9525" cap="flat" cmpd="sng">
                          <a:solidFill>
                            <a:srgbClr val="FFFFFF"/>
                          </a:solidFill>
                          <a:prstDash val="solid"/>
                          <a:miter/>
                          <a:headEnd type="none" w="med" len="med"/>
                          <a:tailEnd type="none" w="med" len="med"/>
                        </a:ln>
                      </wps:spPr>
                      <wps:txbx>
                        <w:txbxContent>
                          <w:p>
                            <w:pPr>
                              <w:jc w:val="both"/>
                              <w:rPr>
                                <w:rFonts w:hint="eastAsia"/>
                                <w:sz w:val="21"/>
                                <w:szCs w:val="21"/>
                                <w:lang w:eastAsia="zh-CN"/>
                              </w:rPr>
                            </w:pPr>
                            <w:r>
                              <w:rPr>
                                <w:rFonts w:hint="eastAsia"/>
                                <w:sz w:val="21"/>
                                <w:szCs w:val="21"/>
                                <w:lang w:eastAsia="zh-CN"/>
                              </w:rPr>
                              <w:t>蒸汽</w:t>
                            </w:r>
                          </w:p>
                          <w:p>
                            <w:pPr>
                              <w:jc w:val="right"/>
                              <w:rPr>
                                <w:rFonts w:hint="eastAsia"/>
                                <w:sz w:val="18"/>
                                <w:szCs w:val="18"/>
                                <w:lang w:eastAsia="zh-CN"/>
                              </w:rPr>
                            </w:pPr>
                          </w:p>
                          <w:p>
                            <w:pPr>
                              <w:jc w:val="right"/>
                              <w:rPr>
                                <w:rFonts w:hint="eastAsia" w:eastAsia="宋体"/>
                                <w:sz w:val="18"/>
                                <w:szCs w:val="18"/>
                                <w:lang w:eastAsia="zh-CN"/>
                              </w:rPr>
                            </w:pPr>
                          </w:p>
                        </w:txbxContent>
                      </wps:txbx>
                      <wps:bodyPr upright="1"/>
                    </wps:wsp>
                  </a:graphicData>
                </a:graphic>
              </wp:anchor>
            </w:drawing>
          </mc:Choice>
          <mc:Fallback>
            <w:pict>
              <v:shape id="_x0000_s1026" o:spid="_x0000_s1026" o:spt="202" type="#_x0000_t202" style="position:absolute;left:0pt;margin-left:97.65pt;margin-top:3.05pt;height:21.9pt;width:36.7pt;z-index:-178566144;mso-width-relative:page;mso-height-relative:page;" fillcolor="#FFFFFF" filled="t" stroked="t" coordsize="21600,21600" o:gfxdata="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PpOPR9gAAAAIAQAADwAAAAAAAAABACAAAAAiAAAAZHJzL2Rvd25yZXYueG1sUEsBAhQAFAAA&#10;AAgAh07iQNNIkHooAgAAcgQAAA4AAAAAAAAAAQAgAAAAJwEAAGRycy9lMm9Eb2MueG1sUEsFBgAA&#10;AAAGAAYAWQEAAMEFAAAAAA==&#10;">
                <v:fill type="gradient" on="t" color2="#FFFFFF" angle="90" focus="100%" focussize="0,0">
                  <o:fill type="gradientUnscaled" v:ext="backwardCompatible"/>
                </v:fill>
                <v:stroke color="#FFFFFF" joinstyle="miter"/>
                <v:imagedata o:title=""/>
                <o:lock v:ext="edit" aspectratio="f"/>
                <v:textbox>
                  <w:txbxContent>
                    <w:p>
                      <w:pPr>
                        <w:jc w:val="both"/>
                        <w:rPr>
                          <w:rFonts w:hint="eastAsia"/>
                          <w:sz w:val="21"/>
                          <w:szCs w:val="21"/>
                          <w:lang w:eastAsia="zh-CN"/>
                        </w:rPr>
                      </w:pPr>
                      <w:r>
                        <w:rPr>
                          <w:rFonts w:hint="eastAsia"/>
                          <w:sz w:val="21"/>
                          <w:szCs w:val="21"/>
                          <w:lang w:eastAsia="zh-CN"/>
                        </w:rPr>
                        <w:t>蒸汽</w:t>
                      </w:r>
                    </w:p>
                    <w:p>
                      <w:pPr>
                        <w:jc w:val="right"/>
                        <w:rPr>
                          <w:rFonts w:hint="eastAsia"/>
                          <w:sz w:val="18"/>
                          <w:szCs w:val="18"/>
                          <w:lang w:eastAsia="zh-CN"/>
                        </w:rPr>
                      </w:pPr>
                    </w:p>
                    <w:p>
                      <w:pPr>
                        <w:jc w:val="right"/>
                        <w:rPr>
                          <w:rFonts w:hint="eastAsia" w:eastAsia="宋体"/>
                          <w:sz w:val="18"/>
                          <w:szCs w:val="18"/>
                          <w:lang w:eastAsia="zh-CN"/>
                        </w:rPr>
                      </w:pPr>
                    </w:p>
                  </w:txbxContent>
                </v:textbox>
              </v:shape>
            </w:pict>
          </mc:Fallback>
        </mc:AlternateContent>
      </w:r>
      <w:r>
        <w:rPr>
          <w:rFonts w:hint="eastAsia" w:ascii="宋体" w:hAnsi="宋体"/>
          <w:b/>
          <w:sz w:val="28"/>
          <w:szCs w:val="28"/>
          <w:lang w:eastAsia="zh-CN"/>
        </w:rPr>
        <w:tab/>
      </w:r>
    </w:p>
    <w:p>
      <w:pPr>
        <w:spacing w:line="360" w:lineRule="auto"/>
        <w:rPr>
          <w:rFonts w:hint="eastAsia" w:ascii="宋体" w:hAnsi="宋体"/>
          <w:b/>
          <w:sz w:val="28"/>
          <w:szCs w:val="28"/>
        </w:rPr>
      </w:pPr>
      <w:r>
        <w:rPr>
          <w:sz w:val="21"/>
        </w:rPr>
        <mc:AlternateContent>
          <mc:Choice Requires="wps">
            <w:drawing>
              <wp:anchor distT="0" distB="0" distL="114300" distR="114300" simplePos="0" relativeHeight="3769586688" behindDoc="0" locked="0" layoutInCell="1" allowOverlap="1">
                <wp:simplePos x="0" y="0"/>
                <wp:positionH relativeFrom="column">
                  <wp:posOffset>3241675</wp:posOffset>
                </wp:positionH>
                <wp:positionV relativeFrom="paragraph">
                  <wp:posOffset>118745</wp:posOffset>
                </wp:positionV>
                <wp:extent cx="676275" cy="277495"/>
                <wp:effectExtent l="4445" t="4445" r="5080" b="22860"/>
                <wp:wrapNone/>
                <wp:docPr id="102" name="矩形 102"/>
                <wp:cNvGraphicFramePr/>
                <a:graphic xmlns:a="http://schemas.openxmlformats.org/drawingml/2006/main">
                  <a:graphicData uri="http://schemas.microsoft.com/office/word/2010/wordprocessingShape">
                    <wps:wsp>
                      <wps:cNvSpPr/>
                      <wps:spPr>
                        <a:xfrm>
                          <a:off x="0" y="0"/>
                          <a:ext cx="676275" cy="277495"/>
                        </a:xfrm>
                        <a:prstGeom prst="rect">
                          <a:avLst/>
                        </a:prstGeom>
                        <a:noFill/>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color w:val="FF0000"/>
                                <w:lang w:eastAsia="zh-CN"/>
                              </w:rPr>
                            </w:pPr>
                            <w:r>
                              <w:rPr>
                                <w:rFonts w:hint="eastAsia"/>
                                <w:color w:val="FF0000"/>
                                <w:lang w:eastAsia="zh-CN"/>
                              </w:rPr>
                              <w:t>除尘器</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5.25pt;margin-top:9.35pt;height:21.85pt;width:53.25pt;z-index:-525380608;v-text-anchor:middle;mso-width-relative:page;mso-height-relative:page;" filled="f" stroked="t" coordsize="21600,21600" o:gfxdata="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IXgM3rXAAAACQEAAA8A&#10;AAAAAAAAAQAgAAAAIgAAAGRycy9kb3ducmV2LnhtbFBLAQIUABQAAAAIAIdO4kD2N8rnUQIAAIoE&#10;AAAOAAAAAAAAAAEAIAAAACYBAABkcnMvZTJvRG9jLnhtbFBLBQYAAAAABgAGAFkBAADpBQAAAAA=&#10;">
                <v:fill on="f" focussize="0,0"/>
                <v:stroke weight="0.25pt" color="#000000 [3213]" miterlimit="8" joinstyle="miter"/>
                <v:imagedata o:title=""/>
                <o:lock v:ext="edit" aspectratio="f"/>
                <v:textbox>
                  <w:txbxContent>
                    <w:p>
                      <w:pPr>
                        <w:jc w:val="center"/>
                        <w:rPr>
                          <w:rFonts w:hint="eastAsia" w:eastAsia="宋体"/>
                          <w:color w:val="FF0000"/>
                          <w:lang w:eastAsia="zh-CN"/>
                        </w:rPr>
                      </w:pPr>
                      <w:r>
                        <w:rPr>
                          <w:rFonts w:hint="eastAsia"/>
                          <w:color w:val="FF0000"/>
                          <w:lang w:eastAsia="zh-CN"/>
                        </w:rPr>
                        <w:t>除尘器</w:t>
                      </w:r>
                    </w:p>
                  </w:txbxContent>
                </v:textbox>
              </v:rect>
            </w:pict>
          </mc:Fallback>
        </mc:AlternateContent>
      </w:r>
      <w:r>
        <mc:AlternateContent>
          <mc:Choice Requires="wps">
            <w:drawing>
              <wp:anchor distT="0" distB="0" distL="114300" distR="114300" simplePos="0" relativeHeight="3765261312" behindDoc="0" locked="0" layoutInCell="1" allowOverlap="1">
                <wp:simplePos x="0" y="0"/>
                <wp:positionH relativeFrom="column">
                  <wp:posOffset>2978150</wp:posOffset>
                </wp:positionH>
                <wp:positionV relativeFrom="paragraph">
                  <wp:posOffset>261620</wp:posOffset>
                </wp:positionV>
                <wp:extent cx="276225" cy="635"/>
                <wp:effectExtent l="0" t="50165" r="9525" b="63500"/>
                <wp:wrapNone/>
                <wp:docPr id="101" name="直接连接符 101"/>
                <wp:cNvGraphicFramePr/>
                <a:graphic xmlns:a="http://schemas.openxmlformats.org/drawingml/2006/main">
                  <a:graphicData uri="http://schemas.microsoft.com/office/word/2010/wordprocessingShape">
                    <wps:wsp>
                      <wps:cNvCnPr/>
                      <wps:spPr>
                        <a:xfrm>
                          <a:off x="0" y="0"/>
                          <a:ext cx="276225" cy="635"/>
                        </a:xfrm>
                        <a:prstGeom prst="line">
                          <a:avLst/>
                        </a:prstGeom>
                        <a:ln w="12700"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margin-left:234.5pt;margin-top:20.6pt;height:0.05pt;width:21.75pt;z-index:-529705984;mso-width-relative:page;mso-height-relative:page;" filled="f" stroked="t" coordsize="21600,21600" o:gfxdata="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CnpfNHTAAAACQEAAA8A&#10;AAAAAAAAAQAgAAAAIgAAAGRycy9kb3ducmV2LnhtbFBLAQIUABQAAAAIAIdO4kDO47ve4wEAAJ0D&#10;AAAOAAAAAAAAAAEAIAAAACIBAABkcnMvZTJvRG9jLnhtbFBLBQYAAAAABgAGAFkBAAB3BQAAAAA=&#10;">
                <v:fill on="f" focussize="0,0"/>
                <v:stroke weight="1pt" color="#000001" joinstyle="round" endarrow="open"/>
                <v:imagedata o:title=""/>
                <o:lock v:ext="edit" aspectratio="f"/>
              </v:line>
            </w:pict>
          </mc:Fallback>
        </mc:AlternateContent>
      </w:r>
      <w:r>
        <mc:AlternateContent>
          <mc:Choice Requires="wps">
            <w:drawing>
              <wp:anchor distT="0" distB="0" distL="114300" distR="114300" simplePos="0" relativeHeight="3752153088" behindDoc="0" locked="0" layoutInCell="1" allowOverlap="1">
                <wp:simplePos x="0" y="0"/>
                <wp:positionH relativeFrom="column">
                  <wp:posOffset>2210435</wp:posOffset>
                </wp:positionH>
                <wp:positionV relativeFrom="paragraph">
                  <wp:posOffset>122555</wp:posOffset>
                </wp:positionV>
                <wp:extent cx="771525" cy="266700"/>
                <wp:effectExtent l="4445" t="4445" r="5080" b="14605"/>
                <wp:wrapNone/>
                <wp:docPr id="69" name="文本框 69"/>
                <wp:cNvGraphicFramePr/>
                <a:graphic xmlns:a="http://schemas.openxmlformats.org/drawingml/2006/main">
                  <a:graphicData uri="http://schemas.microsoft.com/office/word/2010/wordprocessingShape">
                    <wps:wsp>
                      <wps:cNvSpPr txBox="1"/>
                      <wps:spPr>
                        <a:xfrm>
                          <a:off x="0" y="0"/>
                          <a:ext cx="771525" cy="266700"/>
                        </a:xfrm>
                        <a:prstGeom prst="rect">
                          <a:avLst/>
                        </a:prstGeom>
                        <a:gradFill rotWithShape="0">
                          <a:gsLst>
                            <a:gs pos="0">
                              <a:srgbClr val="FFFFFF"/>
                            </a:gs>
                            <a:gs pos="100000">
                              <a:srgbClr val="FFFFFF"/>
                            </a:gs>
                          </a:gsLst>
                          <a:lin ang="0"/>
                          <a:tileRect/>
                        </a:gradFill>
                        <a:ln w="9525" cap="flat" cmpd="sng">
                          <a:solidFill>
                            <a:srgbClr val="000000"/>
                          </a:solidFill>
                          <a:prstDash val="solid"/>
                          <a:miter/>
                          <a:headEnd type="none" w="med" len="med"/>
                          <a:tailEnd type="none" w="med" len="med"/>
                        </a:ln>
                      </wps:spPr>
                      <wps:txbx>
                        <w:txbxContent>
                          <w:p>
                            <w:pPr>
                              <w:jc w:val="center"/>
                              <w:rPr>
                                <w:rFonts w:hint="eastAsia" w:eastAsia="宋体"/>
                                <w:sz w:val="18"/>
                                <w:szCs w:val="18"/>
                                <w:lang w:eastAsia="zh-CN"/>
                              </w:rPr>
                            </w:pPr>
                            <w:r>
                              <w:rPr>
                                <w:rFonts w:hint="eastAsia"/>
                                <w:sz w:val="18"/>
                                <w:szCs w:val="18"/>
                                <w:lang w:eastAsia="zh-CN"/>
                              </w:rPr>
                              <w:t>筛分</w:t>
                            </w:r>
                            <w:r>
                              <w:rPr>
                                <w:rFonts w:hint="eastAsia" w:ascii="宋体" w:hAnsi="宋体" w:eastAsia="宋体" w:cs="宋体"/>
                                <w:sz w:val="18"/>
                                <w:szCs w:val="18"/>
                                <w:lang w:eastAsia="zh-CN"/>
                              </w:rPr>
                              <w:t>、</w:t>
                            </w:r>
                            <w:r>
                              <w:rPr>
                                <w:rFonts w:hint="eastAsia" w:ascii="宋体" w:hAnsi="宋体" w:cs="宋体"/>
                                <w:sz w:val="18"/>
                                <w:szCs w:val="18"/>
                                <w:lang w:eastAsia="zh-CN"/>
                              </w:rPr>
                              <w:t>包装</w:t>
                            </w:r>
                          </w:p>
                        </w:txbxContent>
                      </wps:txbx>
                      <wps:bodyPr upright="1"/>
                    </wps:wsp>
                  </a:graphicData>
                </a:graphic>
              </wp:anchor>
            </w:drawing>
          </mc:Choice>
          <mc:Fallback>
            <w:pict>
              <v:shape id="_x0000_s1026" o:spid="_x0000_s1026" o:spt="202" type="#_x0000_t202" style="position:absolute;left:0pt;margin-left:174.05pt;margin-top:9.65pt;height:21pt;width:60.75pt;z-index:-542814208;mso-width-relative:page;mso-height-relative:page;" fillcolor="#FFFFFF" filled="t" stroked="t" coordsize="21600,21600" o:gfxdata="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IKN0RdgAAAAJAQAADwAAAAAAAAABACAAAAAiAAAAZHJzL2Rvd25yZXYueG1sUEsBAhQAFAAA&#10;AAgAh07iQCYsk7YoAgAAcAQAAA4AAAAAAAAAAQAgAAAAJwEAAGRycy9lMm9Eb2MueG1sUEsFBgAA&#10;AAAGAAYAWQEAAMEFAAAAAA==&#10;">
                <v:fill type="gradient" on="t" color2="#FFFFFF" angle="90" focus="100%" focussize="0,0">
                  <o:fill type="gradientUnscaled" v:ext="backwardCompatible"/>
                </v:fill>
                <v:stroke color="#000000" joinstyle="miter"/>
                <v:imagedata o:title=""/>
                <o:lock v:ext="edit" aspectratio="f"/>
                <v:textbox>
                  <w:txbxContent>
                    <w:p>
                      <w:pPr>
                        <w:jc w:val="center"/>
                        <w:rPr>
                          <w:rFonts w:hint="eastAsia" w:eastAsia="宋体"/>
                          <w:sz w:val="18"/>
                          <w:szCs w:val="18"/>
                          <w:lang w:eastAsia="zh-CN"/>
                        </w:rPr>
                      </w:pPr>
                      <w:r>
                        <w:rPr>
                          <w:rFonts w:hint="eastAsia"/>
                          <w:sz w:val="18"/>
                          <w:szCs w:val="18"/>
                          <w:lang w:eastAsia="zh-CN"/>
                        </w:rPr>
                        <w:t>筛分</w:t>
                      </w:r>
                      <w:r>
                        <w:rPr>
                          <w:rFonts w:hint="eastAsia" w:ascii="宋体" w:hAnsi="宋体" w:eastAsia="宋体" w:cs="宋体"/>
                          <w:sz w:val="18"/>
                          <w:szCs w:val="18"/>
                          <w:lang w:eastAsia="zh-CN"/>
                        </w:rPr>
                        <w:t>、</w:t>
                      </w:r>
                      <w:r>
                        <w:rPr>
                          <w:rFonts w:hint="eastAsia" w:ascii="宋体" w:hAnsi="宋体" w:cs="宋体"/>
                          <w:sz w:val="18"/>
                          <w:szCs w:val="18"/>
                          <w:lang w:eastAsia="zh-CN"/>
                        </w:rPr>
                        <w:t>包装</w:t>
                      </w:r>
                    </w:p>
                  </w:txbxContent>
                </v:textbox>
              </v:shape>
            </w:pict>
          </mc:Fallback>
        </mc:AlternateContent>
      </w:r>
      <w:r>
        <mc:AlternateContent>
          <mc:Choice Requires="wps">
            <w:drawing>
              <wp:anchor distT="0" distB="0" distL="114300" distR="114300" simplePos="0" relativeHeight="3824020480" behindDoc="0" locked="0" layoutInCell="1" allowOverlap="1">
                <wp:simplePos x="0" y="0"/>
                <wp:positionH relativeFrom="column">
                  <wp:posOffset>4287520</wp:posOffset>
                </wp:positionH>
                <wp:positionV relativeFrom="paragraph">
                  <wp:posOffset>196215</wp:posOffset>
                </wp:positionV>
                <wp:extent cx="933450" cy="286385"/>
                <wp:effectExtent l="4445" t="4445" r="14605" b="13970"/>
                <wp:wrapNone/>
                <wp:docPr id="107" name="文本框 107"/>
                <wp:cNvGraphicFramePr/>
                <a:graphic xmlns:a="http://schemas.openxmlformats.org/drawingml/2006/main">
                  <a:graphicData uri="http://schemas.microsoft.com/office/word/2010/wordprocessingShape">
                    <wps:wsp>
                      <wps:cNvSpPr txBox="1"/>
                      <wps:spPr>
                        <a:xfrm>
                          <a:off x="0" y="0"/>
                          <a:ext cx="933450" cy="286385"/>
                        </a:xfrm>
                        <a:prstGeom prst="rect">
                          <a:avLst/>
                        </a:prstGeom>
                        <a:gradFill rotWithShape="0">
                          <a:gsLst>
                            <a:gs pos="0">
                              <a:srgbClr val="FFFFFF"/>
                            </a:gs>
                            <a:gs pos="100000">
                              <a:srgbClr val="FFFFFF"/>
                            </a:gs>
                          </a:gsLst>
                          <a:lin ang="0"/>
                          <a:tileRect/>
                        </a:gradFill>
                        <a:ln w="9525" cap="flat" cmpd="sng">
                          <a:solidFill>
                            <a:srgbClr val="000000"/>
                          </a:solidFill>
                          <a:prstDash val="solid"/>
                          <a:miter/>
                          <a:headEnd type="none" w="med" len="med"/>
                          <a:tailEnd type="none" w="med" len="med"/>
                        </a:ln>
                      </wps:spPr>
                      <wps:txbx>
                        <w:txbxContent>
                          <w:p>
                            <w:pPr>
                              <w:jc w:val="center"/>
                              <w:rPr>
                                <w:rFonts w:hint="default" w:eastAsia="宋体"/>
                                <w:color w:val="FF0000"/>
                                <w:sz w:val="18"/>
                                <w:szCs w:val="18"/>
                                <w:lang w:val="en-US" w:eastAsia="zh-CN"/>
                              </w:rPr>
                            </w:pPr>
                            <w:r>
                              <w:rPr>
                                <w:rFonts w:hint="eastAsia"/>
                                <w:color w:val="FF0000"/>
                                <w:sz w:val="18"/>
                                <w:szCs w:val="18"/>
                                <w:lang w:val="en-US" w:eastAsia="zh-CN"/>
                              </w:rPr>
                              <w:t>15m高排气筒</w:t>
                            </w:r>
                          </w:p>
                          <w:p>
                            <w:pPr>
                              <w:jc w:val="both"/>
                              <w:rPr>
                                <w:rFonts w:hint="eastAsia"/>
                              </w:rPr>
                            </w:pPr>
                          </w:p>
                        </w:txbxContent>
                      </wps:txbx>
                      <wps:bodyPr upright="1"/>
                    </wps:wsp>
                  </a:graphicData>
                </a:graphic>
              </wp:anchor>
            </w:drawing>
          </mc:Choice>
          <mc:Fallback>
            <w:pict>
              <v:shape id="_x0000_s1026" o:spid="_x0000_s1026" o:spt="202" type="#_x0000_t202" style="position:absolute;left:0pt;margin-left:337.6pt;margin-top:15.45pt;height:22.55pt;width:73.5pt;z-index:-470946816;mso-width-relative:page;mso-height-relative:page;" fillcolor="#FFFFFF" filled="t" stroked="t" coordsize="21600,21600" o:gfxdata="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5DtkwNgAAAAJAQAADwAAAAAAAAABACAAAAAiAAAAZHJzL2Rvd25yZXYueG1sUEsBAhQA&#10;FAAAAAgAh07iQEPtQQQrAgAAcgQAAA4AAAAAAAAAAQAgAAAAJwEAAGRycy9lMm9Eb2MueG1sUEsF&#10;BgAAAAAGAAYAWQEAAMQFAAAAAA==&#10;">
                <v:fill type="gradient" on="t" color2="#FFFFFF" angle="90" focus="100%" focussize="0,0">
                  <o:fill type="gradientUnscaled" v:ext="backwardCompatible"/>
                </v:fill>
                <v:stroke color="#000000" joinstyle="miter"/>
                <v:imagedata o:title=""/>
                <o:lock v:ext="edit" aspectratio="f"/>
                <v:textbox>
                  <w:txbxContent>
                    <w:p>
                      <w:pPr>
                        <w:jc w:val="center"/>
                        <w:rPr>
                          <w:rFonts w:hint="default" w:eastAsia="宋体"/>
                          <w:color w:val="FF0000"/>
                          <w:sz w:val="18"/>
                          <w:szCs w:val="18"/>
                          <w:lang w:val="en-US" w:eastAsia="zh-CN"/>
                        </w:rPr>
                      </w:pPr>
                      <w:r>
                        <w:rPr>
                          <w:rFonts w:hint="eastAsia"/>
                          <w:color w:val="FF0000"/>
                          <w:sz w:val="18"/>
                          <w:szCs w:val="18"/>
                          <w:lang w:val="en-US" w:eastAsia="zh-CN"/>
                        </w:rPr>
                        <w:t>15m高排气筒</w:t>
                      </w:r>
                    </w:p>
                    <w:p>
                      <w:pPr>
                        <w:jc w:val="both"/>
                        <w:rPr>
                          <w:rFonts w:hint="eastAsia"/>
                        </w:rPr>
                      </w:pPr>
                    </w:p>
                  </w:txbxContent>
                </v:textbox>
              </v:shape>
            </w:pict>
          </mc:Fallback>
        </mc:AlternateContent>
      </w:r>
    </w:p>
    <w:p>
      <w:pPr>
        <w:spacing w:line="360" w:lineRule="auto"/>
        <w:rPr>
          <w:rFonts w:hint="eastAsia" w:ascii="宋体" w:hAnsi="宋体"/>
          <w:b/>
          <w:sz w:val="28"/>
          <w:szCs w:val="28"/>
        </w:rPr>
      </w:pPr>
      <w:r>
        <mc:AlternateContent>
          <mc:Choice Requires="wps">
            <w:drawing>
              <wp:anchor distT="0" distB="0" distL="114300" distR="114300" simplePos="0" relativeHeight="3824468992" behindDoc="0" locked="0" layoutInCell="1" allowOverlap="1">
                <wp:simplePos x="0" y="0"/>
                <wp:positionH relativeFrom="column">
                  <wp:posOffset>3195955</wp:posOffset>
                </wp:positionH>
                <wp:positionV relativeFrom="paragraph">
                  <wp:posOffset>175260</wp:posOffset>
                </wp:positionV>
                <wp:extent cx="933450" cy="252730"/>
                <wp:effectExtent l="4445" t="5080" r="14605" b="8890"/>
                <wp:wrapNone/>
                <wp:docPr id="108" name="文本框 108"/>
                <wp:cNvGraphicFramePr/>
                <a:graphic xmlns:a="http://schemas.openxmlformats.org/drawingml/2006/main">
                  <a:graphicData uri="http://schemas.microsoft.com/office/word/2010/wordprocessingShape">
                    <wps:wsp>
                      <wps:cNvSpPr txBox="1"/>
                      <wps:spPr>
                        <a:xfrm>
                          <a:off x="0" y="0"/>
                          <a:ext cx="933450" cy="252730"/>
                        </a:xfrm>
                        <a:prstGeom prst="rect">
                          <a:avLst/>
                        </a:prstGeom>
                        <a:gradFill rotWithShape="0">
                          <a:gsLst>
                            <a:gs pos="0">
                              <a:srgbClr val="FFFFFF"/>
                            </a:gs>
                            <a:gs pos="100000">
                              <a:srgbClr val="FFFFFF"/>
                            </a:gs>
                          </a:gsLst>
                          <a:lin ang="0"/>
                          <a:tileRect/>
                        </a:gradFill>
                        <a:ln w="9525" cap="flat" cmpd="sng">
                          <a:solidFill>
                            <a:srgbClr val="000000"/>
                          </a:solidFill>
                          <a:prstDash val="solid"/>
                          <a:miter/>
                          <a:headEnd type="none" w="med" len="med"/>
                          <a:tailEnd type="none" w="med" len="med"/>
                        </a:ln>
                      </wps:spPr>
                      <wps:txbx>
                        <w:txbxContent>
                          <w:p>
                            <w:pPr>
                              <w:jc w:val="both"/>
                              <w:rPr>
                                <w:rFonts w:hint="default" w:eastAsia="宋体"/>
                                <w:color w:val="FF0000"/>
                                <w:sz w:val="18"/>
                                <w:szCs w:val="18"/>
                                <w:lang w:val="en-US" w:eastAsia="zh-CN"/>
                              </w:rPr>
                            </w:pPr>
                            <w:r>
                              <w:rPr>
                                <w:rFonts w:hint="eastAsia"/>
                                <w:color w:val="FF0000"/>
                                <w:sz w:val="18"/>
                                <w:szCs w:val="18"/>
                                <w:lang w:val="en-US" w:eastAsia="zh-CN"/>
                              </w:rPr>
                              <w:t>15m高排气筒</w:t>
                            </w:r>
                          </w:p>
                          <w:p>
                            <w:pPr>
                              <w:jc w:val="both"/>
                              <w:rPr>
                                <w:rFonts w:hint="eastAsia"/>
                              </w:rPr>
                            </w:pPr>
                          </w:p>
                        </w:txbxContent>
                      </wps:txbx>
                      <wps:bodyPr upright="1"/>
                    </wps:wsp>
                  </a:graphicData>
                </a:graphic>
              </wp:anchor>
            </w:drawing>
          </mc:Choice>
          <mc:Fallback>
            <w:pict>
              <v:shape id="_x0000_s1026" o:spid="_x0000_s1026" o:spt="202" type="#_x0000_t202" style="position:absolute;left:0pt;margin-left:251.65pt;margin-top:13.8pt;height:19.9pt;width:73.5pt;z-index:-470498304;mso-width-relative:page;mso-height-relative:page;" fillcolor="#FFFFFF" filled="t" stroked="t" coordsize="21600,21600" o:gfxdata="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AwoliLYAAAACQEAAA8AAAAAAAAAAQAgAAAAIgAAAGRycy9kb3ducmV2LnhtbFBLAQIUABQA&#10;AAAIAIdO4kBfxUZpKQIAAHIEAAAOAAAAAAAAAAEAIAAAACcBAABkcnMvZTJvRG9jLnhtbFBLBQYA&#10;AAAABgAGAFkBAADCBQAAAAA=&#10;">
                <v:fill type="gradient" on="t" color2="#FFFFFF" angle="90" focus="100%" focussize="0,0">
                  <o:fill type="gradientUnscaled" v:ext="backwardCompatible"/>
                </v:fill>
                <v:stroke color="#000000" joinstyle="miter"/>
                <v:imagedata o:title=""/>
                <o:lock v:ext="edit" aspectratio="f"/>
                <v:textbox>
                  <w:txbxContent>
                    <w:p>
                      <w:pPr>
                        <w:jc w:val="both"/>
                        <w:rPr>
                          <w:rFonts w:hint="default" w:eastAsia="宋体"/>
                          <w:color w:val="FF0000"/>
                          <w:sz w:val="18"/>
                          <w:szCs w:val="18"/>
                          <w:lang w:val="en-US" w:eastAsia="zh-CN"/>
                        </w:rPr>
                      </w:pPr>
                      <w:r>
                        <w:rPr>
                          <w:rFonts w:hint="eastAsia"/>
                          <w:color w:val="FF0000"/>
                          <w:sz w:val="18"/>
                          <w:szCs w:val="18"/>
                          <w:lang w:val="en-US" w:eastAsia="zh-CN"/>
                        </w:rPr>
                        <w:t>15m高排气筒</w:t>
                      </w:r>
                    </w:p>
                    <w:p>
                      <w:pPr>
                        <w:jc w:val="both"/>
                        <w:rPr>
                          <w:rFonts w:hint="eastAsia"/>
                        </w:rPr>
                      </w:pPr>
                    </w:p>
                  </w:txbxContent>
                </v:textbox>
              </v:shape>
            </w:pict>
          </mc:Fallback>
        </mc:AlternateContent>
      </w:r>
      <w:r>
        <w:rPr>
          <w:sz w:val="21"/>
        </w:rPr>
        <mc:AlternateContent>
          <mc:Choice Requires="wps">
            <w:drawing>
              <wp:anchor distT="0" distB="0" distL="114300" distR="114300" simplePos="0" relativeHeight="3773912064" behindDoc="0" locked="0" layoutInCell="1" allowOverlap="1">
                <wp:simplePos x="0" y="0"/>
                <wp:positionH relativeFrom="column">
                  <wp:posOffset>2160270</wp:posOffset>
                </wp:positionH>
                <wp:positionV relativeFrom="paragraph">
                  <wp:posOffset>182245</wp:posOffset>
                </wp:positionV>
                <wp:extent cx="827405" cy="253365"/>
                <wp:effectExtent l="4445" t="4445" r="6350" b="8890"/>
                <wp:wrapNone/>
                <wp:docPr id="103" name="矩形 103"/>
                <wp:cNvGraphicFramePr/>
                <a:graphic xmlns:a="http://schemas.openxmlformats.org/drawingml/2006/main">
                  <a:graphicData uri="http://schemas.microsoft.com/office/word/2010/wordprocessingShape">
                    <wps:wsp>
                      <wps:cNvSpPr/>
                      <wps:spPr>
                        <a:xfrm>
                          <a:off x="0" y="0"/>
                          <a:ext cx="827405" cy="253365"/>
                        </a:xfrm>
                        <a:prstGeom prst="rect">
                          <a:avLst/>
                        </a:prstGeom>
                        <a:noFill/>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lang w:eastAsia="zh-CN"/>
                              </w:rPr>
                              <w:t>正品入库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0.1pt;margin-top:14.35pt;height:19.95pt;width:65.15pt;z-index:-521055232;v-text-anchor:middle;mso-width-relative:page;mso-height-relative:page;" filled="f" stroked="t" coordsize="21600,21600" o:gfxdata="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Fy0P9fYAAAACQEA&#10;AA8AAAAAAAAAAQAgAAAAIgAAAGRycy9kb3ducmV2LnhtbFBLAQIUABQAAAAIAIdO4kDK2W2gUwIA&#10;AIoEAAAOAAAAAAAAAAEAIAAAACcBAABkcnMvZTJvRG9jLnhtbFBLBQYAAAAABgAGAFkBAADsBQAA&#10;AAA=&#10;">
                <v:fill on="f" focussize="0,0"/>
                <v:stroke weight="0.25pt" color="#000000 [3213]" miterlimit="8" joinstyle="miter"/>
                <v:imagedata o:title=""/>
                <o:lock v:ext="edit" aspectratio="f"/>
                <v:textbox>
                  <w:txbxContent>
                    <w:p>
                      <w:pPr>
                        <w:jc w:val="center"/>
                        <w:rPr>
                          <w:rFonts w:hint="eastAsia" w:eastAsia="宋体"/>
                          <w:lang w:eastAsia="zh-CN"/>
                        </w:rPr>
                      </w:pPr>
                      <w:r>
                        <w:rPr>
                          <w:rFonts w:hint="eastAsia"/>
                          <w:lang w:eastAsia="zh-CN"/>
                        </w:rPr>
                        <w:t>正品入库</w:t>
                      </w:r>
                    </w:p>
                  </w:txbxContent>
                </v:textbox>
              </v:rect>
            </w:pict>
          </mc:Fallback>
        </mc:AlternateContent>
      </w:r>
      <w:r>
        <mc:AlternateContent>
          <mc:Choice Requires="wps">
            <w:drawing>
              <wp:anchor distT="0" distB="0" distL="114300" distR="114300" simplePos="0" relativeHeight="3896341504" behindDoc="0" locked="0" layoutInCell="1" allowOverlap="1">
                <wp:simplePos x="0" y="0"/>
                <wp:positionH relativeFrom="column">
                  <wp:posOffset>3592830</wp:posOffset>
                </wp:positionH>
                <wp:positionV relativeFrom="paragraph">
                  <wp:posOffset>9525</wp:posOffset>
                </wp:positionV>
                <wp:extent cx="8255" cy="163195"/>
                <wp:effectExtent l="47625" t="635" r="58420" b="7620"/>
                <wp:wrapNone/>
                <wp:docPr id="109" name="直接连接符 109"/>
                <wp:cNvGraphicFramePr/>
                <a:graphic xmlns:a="http://schemas.openxmlformats.org/drawingml/2006/main">
                  <a:graphicData uri="http://schemas.microsoft.com/office/word/2010/wordprocessingShape">
                    <wps:wsp>
                      <wps:cNvCnPr/>
                      <wps:spPr>
                        <a:xfrm flipH="1">
                          <a:off x="0" y="0"/>
                          <a:ext cx="8255" cy="163195"/>
                        </a:xfrm>
                        <a:prstGeom prst="line">
                          <a:avLst/>
                        </a:prstGeom>
                        <a:ln w="15875" cap="flat" cmpd="sng">
                          <a:solidFill>
                            <a:srgbClr val="000001"/>
                          </a:solidFill>
                          <a:prstDash val="dash"/>
                          <a:headEnd type="none" w="med" len="med"/>
                          <a:tailEnd type="arrow" w="med" len="med"/>
                        </a:ln>
                      </wps:spPr>
                      <wps:bodyPr upright="1"/>
                    </wps:wsp>
                  </a:graphicData>
                </a:graphic>
              </wp:anchor>
            </w:drawing>
          </mc:Choice>
          <mc:Fallback>
            <w:pict>
              <v:line id="_x0000_s1026" o:spid="_x0000_s1026" o:spt="20" style="position:absolute;left:0pt;flip:x;margin-left:282.9pt;margin-top:0.75pt;height:12.85pt;width:0.65pt;z-index:-398625792;mso-width-relative:page;mso-height-relative:page;" filled="f" stroked="t" coordsize="21600,21600" o:gfxdata="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2JVjK&#10;1gAAAAgBAAAPAAAAAAAAAAEAIAAAACIAAABkcnMvZG93bnJldi54bWxQSwECFAAUAAAACACHTuJA&#10;cPIeK+oBAACnAwAADgAAAAAAAAABACAAAAAlAQAAZHJzL2Uyb0RvYy54bWxQSwUGAAAAAAYABgBZ&#10;AQAAgQUAAAAA&#10;">
                <v:fill on="f" focussize="0,0"/>
                <v:stroke weight="1.25pt" color="#000001" joinstyle="round" dashstyle="dash" endarrow="open"/>
                <v:imagedata o:title=""/>
                <o:lock v:ext="edit" aspectratio="f"/>
              </v:line>
            </w:pict>
          </mc:Fallback>
        </mc:AlternateContent>
      </w:r>
      <w:r>
        <mc:AlternateContent>
          <mc:Choice Requires="wps">
            <w:drawing>
              <wp:anchor distT="0" distB="0" distL="114300" distR="114300" simplePos="0" relativeHeight="3764893696" behindDoc="0" locked="0" layoutInCell="1" allowOverlap="1">
                <wp:simplePos x="0" y="0"/>
                <wp:positionH relativeFrom="column">
                  <wp:posOffset>2528570</wp:posOffset>
                </wp:positionH>
                <wp:positionV relativeFrom="paragraph">
                  <wp:posOffset>1905</wp:posOffset>
                </wp:positionV>
                <wp:extent cx="5715" cy="183515"/>
                <wp:effectExtent l="48260" t="0" r="60325" b="6985"/>
                <wp:wrapNone/>
                <wp:docPr id="100" name="直接连接符 100"/>
                <wp:cNvGraphicFramePr/>
                <a:graphic xmlns:a="http://schemas.openxmlformats.org/drawingml/2006/main">
                  <a:graphicData uri="http://schemas.microsoft.com/office/word/2010/wordprocessingShape">
                    <wps:wsp>
                      <wps:cNvCnPr/>
                      <wps:spPr>
                        <a:xfrm flipH="1">
                          <a:off x="0" y="0"/>
                          <a:ext cx="5715" cy="183515"/>
                        </a:xfrm>
                        <a:prstGeom prst="line">
                          <a:avLst/>
                        </a:prstGeom>
                        <a:ln w="12700"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flip:x;margin-left:199.1pt;margin-top:0.15pt;height:14.45pt;width:0.45pt;z-index:-530073600;mso-width-relative:page;mso-height-relative:page;" filled="f" stroked="t" coordsize="21600,21600" o:gfxdata="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MJgUp/W&#10;AAAABwEAAA8AAAAAAAAAAQAgAAAAIgAAAGRycy9kb3ducmV2LnhtbFBLAQIUABQAAAAIAIdO4kAV&#10;0TyS6QEAAKgDAAAOAAAAAAAAAAEAIAAAACUBAABkcnMvZTJvRG9jLnhtbFBLBQYAAAAABgAGAFkB&#10;AACABQAAAAA=&#10;">
                <v:fill on="f" focussize="0,0"/>
                <v:stroke weight="1pt" color="#000001" joinstyle="round" endarrow="open"/>
                <v:imagedata o:title=""/>
                <o:lock v:ext="edit" aspectratio="f"/>
              </v:line>
            </w:pict>
          </mc:Fallback>
        </mc:AlternateContent>
      </w:r>
    </w:p>
    <w:p>
      <w:pPr>
        <w:spacing w:line="360" w:lineRule="auto"/>
        <w:rPr>
          <w:rFonts w:hint="eastAsia" w:ascii="宋体" w:hAnsi="宋体"/>
          <w:b/>
          <w:sz w:val="28"/>
          <w:szCs w:val="28"/>
          <w:lang w:val="en-US" w:eastAsia="zh-CN"/>
        </w:rPr>
      </w:pPr>
    </w:p>
    <w:p>
      <w:pPr>
        <w:spacing w:line="360" w:lineRule="auto"/>
        <w:ind w:firstLine="964" w:firstLineChars="400"/>
        <w:rPr>
          <w:rFonts w:hint="eastAsia"/>
          <w:b/>
          <w:bCs/>
          <w:color w:val="auto"/>
          <w:sz w:val="24"/>
          <w:szCs w:val="24"/>
          <w:lang w:eastAsia="zh-CN"/>
        </w:rPr>
      </w:pPr>
      <w:r>
        <w:rPr>
          <w:rFonts w:hint="eastAsia" w:ascii="宋体" w:hAnsi="宋体"/>
          <w:b/>
          <w:sz w:val="24"/>
          <w:szCs w:val="24"/>
        </w:rPr>
        <w:t>图3-1          该项目生产工艺流程图</w:t>
      </w:r>
      <w:r>
        <w:rPr>
          <w:rFonts w:hint="eastAsia"/>
          <w:b/>
          <w:bCs/>
          <w:color w:val="auto"/>
          <w:sz w:val="24"/>
          <w:szCs w:val="24"/>
          <w:lang w:eastAsia="zh-CN"/>
        </w:rPr>
        <w:t>及产污环节</w:t>
      </w:r>
    </w:p>
    <w:p>
      <w:pPr>
        <w:jc w:val="both"/>
        <w:rPr>
          <w:rFonts w:hint="eastAsia"/>
          <w:b/>
          <w:bCs/>
          <w:sz w:val="32"/>
          <w:lang w:val="en-US" w:eastAsia="zh-CN"/>
        </w:rPr>
      </w:pPr>
    </w:p>
    <w:p>
      <w:pPr>
        <w:jc w:val="both"/>
        <w:rPr>
          <w:rFonts w:hint="eastAsia"/>
          <w:b/>
          <w:bCs/>
          <w:sz w:val="32"/>
          <w:lang w:val="en-US" w:eastAsia="zh-CN"/>
        </w:rPr>
      </w:pPr>
      <w:r>
        <w:rPr>
          <w:rFonts w:hint="eastAsia"/>
          <w:b/>
          <w:bCs/>
          <w:sz w:val="32"/>
          <w:lang w:val="en-US" w:eastAsia="zh-CN"/>
        </w:rPr>
        <w:t>表 四</w:t>
      </w:r>
    </w:p>
    <w:p>
      <w:pPr>
        <w:jc w:val="both"/>
        <w:rPr>
          <w:rFonts w:hint="eastAsia" w:ascii="宋体" w:hAnsi="宋体" w:cs="宋体"/>
          <w:b/>
          <w:bCs/>
          <w:sz w:val="32"/>
          <w:szCs w:val="32"/>
          <w:lang w:val="en-US" w:eastAsia="zh-CN"/>
        </w:rPr>
      </w:pPr>
      <w:r>
        <w:rPr>
          <w:rFonts w:hint="default"/>
          <w:b/>
          <w:bCs/>
          <w:sz w:val="32"/>
          <w:szCs w:val="32"/>
          <w:lang w:val="en-US"/>
        </w:rPr>
        <mc:AlternateContent>
          <mc:Choice Requires="wps">
            <w:drawing>
              <wp:anchor distT="0" distB="0" distL="114300" distR="114300" simplePos="0" relativeHeight="3969235968" behindDoc="0" locked="0" layoutInCell="1" allowOverlap="1">
                <wp:simplePos x="0" y="0"/>
                <wp:positionH relativeFrom="column">
                  <wp:posOffset>-81915</wp:posOffset>
                </wp:positionH>
                <wp:positionV relativeFrom="paragraph">
                  <wp:posOffset>41275</wp:posOffset>
                </wp:positionV>
                <wp:extent cx="5420360" cy="8353425"/>
                <wp:effectExtent l="6350" t="6350" r="21590" b="22225"/>
                <wp:wrapNone/>
                <wp:docPr id="185" name="矩形 185"/>
                <wp:cNvGraphicFramePr/>
                <a:graphic xmlns:a="http://schemas.openxmlformats.org/drawingml/2006/main">
                  <a:graphicData uri="http://schemas.microsoft.com/office/word/2010/wordprocessingShape">
                    <wps:wsp>
                      <wps:cNvSpPr/>
                      <wps:spPr>
                        <a:xfrm>
                          <a:off x="0" y="0"/>
                          <a:ext cx="5420360" cy="835342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5pt;margin-top:3.25pt;height:657.75pt;width:426.8pt;z-index:-325731328;v-text-anchor:middle;mso-width-relative:page;mso-height-relative:page;" filled="f" stroked="t" coordsize="21600,21600" o:gfxdata="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C9zBl9kAAAAKAQAADwAA&#10;AAAAAAABACAAAAAiAAAAZHJzL2Rvd25yZXYueG1sUEsBAhQAFAAAAAgAh07iQKxiCUdOAgAAggQA&#10;AA4AAAAAAAAAAQAgAAAAKAEAAGRycy9lMm9Eb2MueG1sUEsFBgAAAAAGAAYAWQEAAOgFAAAAAA==&#10;">
                <v:fill on="f" focussize="0,0"/>
                <v:stroke weight="1pt" color="#000000 [3213]" miterlimit="8" joinstyle="miter"/>
                <v:imagedata o:title=""/>
                <o:lock v:ext="edit" aspectratio="f"/>
              </v:rect>
            </w:pict>
          </mc:Fallback>
        </mc:AlternateContent>
      </w:r>
      <w:r>
        <w:rPr>
          <w:rFonts w:hint="eastAsia"/>
          <w:b/>
          <w:bCs/>
          <w:sz w:val="32"/>
          <w:szCs w:val="32"/>
          <w:lang w:val="en-US" w:eastAsia="zh-CN"/>
        </w:rPr>
        <w:t xml:space="preserve">4 </w:t>
      </w:r>
      <w:r>
        <w:rPr>
          <w:rFonts w:hint="eastAsia" w:ascii="宋体" w:hAnsi="宋体" w:cs="宋体"/>
          <w:b/>
          <w:bCs/>
          <w:sz w:val="32"/>
          <w:szCs w:val="32"/>
          <w:lang w:val="en-US" w:eastAsia="zh-CN"/>
        </w:rPr>
        <w:t>主要污染源、污染物处理和排放</w:t>
      </w:r>
    </w:p>
    <w:p>
      <w:pPr>
        <w:spacing w:line="360" w:lineRule="auto"/>
        <w:rPr>
          <w:rFonts w:hint="eastAsia" w:ascii="宋体" w:hAnsi="宋体" w:eastAsia="宋体" w:cs="宋体"/>
          <w:b/>
          <w:bCs/>
          <w:color w:val="0000FF"/>
          <w:sz w:val="28"/>
          <w:szCs w:val="28"/>
          <w:lang w:eastAsia="zh-CN"/>
        </w:rPr>
      </w:pPr>
      <w:r>
        <w:rPr>
          <w:rFonts w:hint="eastAsia" w:ascii="宋体" w:hAnsi="宋体" w:cs="宋体"/>
          <w:b/>
          <w:bCs/>
          <w:color w:val="auto"/>
          <w:sz w:val="28"/>
          <w:szCs w:val="28"/>
          <w:lang w:val="en-US" w:eastAsia="zh-CN"/>
        </w:rPr>
        <w:t>4.1</w:t>
      </w:r>
      <w:r>
        <w:rPr>
          <w:rFonts w:hint="eastAsia" w:ascii="宋体" w:hAnsi="宋体" w:cs="宋体"/>
          <w:b/>
          <w:bCs/>
          <w:color w:val="0000FF"/>
          <w:sz w:val="28"/>
          <w:szCs w:val="28"/>
          <w:lang w:val="en-US" w:eastAsia="zh-CN"/>
        </w:rPr>
        <w:t xml:space="preserve"> </w:t>
      </w:r>
      <w:r>
        <w:rPr>
          <w:rFonts w:hint="eastAsia" w:ascii="宋体" w:hAnsi="宋体" w:cs="宋体"/>
          <w:b/>
          <w:bCs/>
          <w:color w:val="auto"/>
          <w:sz w:val="28"/>
          <w:szCs w:val="28"/>
        </w:rPr>
        <w:t>废气</w:t>
      </w:r>
      <w:r>
        <w:rPr>
          <w:rFonts w:hint="eastAsia" w:ascii="宋体" w:hAnsi="宋体" w:cs="宋体"/>
          <w:b/>
          <w:bCs/>
          <w:color w:val="auto"/>
          <w:sz w:val="28"/>
          <w:szCs w:val="28"/>
          <w:lang w:eastAsia="zh-CN"/>
        </w:rPr>
        <w:t>来源及治理措施</w:t>
      </w:r>
    </w:p>
    <w:p>
      <w:pPr>
        <w:numPr>
          <w:ilvl w:val="0"/>
          <w:numId w:val="1"/>
        </w:numPr>
        <w:spacing w:line="360" w:lineRule="auto"/>
        <w:ind w:firstLine="520" w:firstLineChars="200"/>
        <w:rPr>
          <w:rFonts w:hint="eastAsia"/>
          <w:color w:val="auto"/>
          <w:spacing w:val="-10"/>
          <w:sz w:val="28"/>
          <w:szCs w:val="28"/>
          <w:lang w:eastAsia="zh-CN"/>
        </w:rPr>
      </w:pPr>
      <w:r>
        <w:rPr>
          <w:rFonts w:hint="eastAsia"/>
          <w:color w:val="auto"/>
          <w:spacing w:val="-10"/>
          <w:sz w:val="28"/>
          <w:szCs w:val="28"/>
        </w:rPr>
        <w:t>炭化</w:t>
      </w:r>
      <w:r>
        <w:rPr>
          <w:rFonts w:hint="eastAsia" w:ascii="宋体" w:hAnsi="宋体" w:eastAsia="宋体" w:cs="宋体"/>
          <w:color w:val="auto"/>
          <w:spacing w:val="-10"/>
          <w:sz w:val="28"/>
          <w:szCs w:val="28"/>
        </w:rPr>
        <w:t>﹑</w:t>
      </w:r>
      <w:r>
        <w:rPr>
          <w:rFonts w:hint="eastAsia"/>
          <w:color w:val="auto"/>
          <w:spacing w:val="-10"/>
          <w:sz w:val="28"/>
          <w:szCs w:val="28"/>
          <w:lang w:eastAsia="zh-CN"/>
        </w:rPr>
        <w:t>活化废气</w:t>
      </w:r>
    </w:p>
    <w:p>
      <w:pPr>
        <w:numPr>
          <w:ilvl w:val="0"/>
          <w:numId w:val="0"/>
        </w:numPr>
        <w:spacing w:line="360" w:lineRule="auto"/>
        <w:ind w:firstLine="780" w:firstLineChars="300"/>
        <w:rPr>
          <w:rFonts w:hint="default"/>
          <w:color w:val="auto"/>
          <w:spacing w:val="-10"/>
          <w:sz w:val="28"/>
          <w:szCs w:val="28"/>
          <w:lang w:val="en-US" w:eastAsia="zh-CN"/>
        </w:rPr>
      </w:pPr>
      <w:r>
        <w:rPr>
          <w:rFonts w:hint="eastAsia"/>
          <w:color w:val="auto"/>
          <w:spacing w:val="-10"/>
          <w:sz w:val="28"/>
          <w:szCs w:val="28"/>
          <w:lang w:eastAsia="zh-CN"/>
        </w:rPr>
        <w:t>现有工程</w:t>
      </w:r>
      <w:r>
        <w:rPr>
          <w:rFonts w:hint="eastAsia"/>
          <w:color w:val="auto"/>
          <w:spacing w:val="-10"/>
          <w:sz w:val="28"/>
          <w:szCs w:val="28"/>
        </w:rPr>
        <w:t>炭化</w:t>
      </w:r>
      <w:r>
        <w:rPr>
          <w:rFonts w:hint="eastAsia" w:ascii="宋体" w:hAnsi="宋体" w:eastAsia="宋体" w:cs="宋体"/>
          <w:color w:val="auto"/>
          <w:spacing w:val="-10"/>
          <w:sz w:val="28"/>
          <w:szCs w:val="28"/>
        </w:rPr>
        <w:t>、</w:t>
      </w:r>
      <w:r>
        <w:rPr>
          <w:rFonts w:hint="eastAsia" w:ascii="宋体" w:hAnsi="宋体" w:cs="宋体"/>
          <w:color w:val="auto"/>
          <w:spacing w:val="-10"/>
          <w:sz w:val="28"/>
          <w:szCs w:val="28"/>
          <w:lang w:eastAsia="zh-CN"/>
        </w:rPr>
        <w:t>活化废气主要污染因子包括</w:t>
      </w:r>
      <w:r>
        <w:rPr>
          <w:rFonts w:hint="eastAsia"/>
          <w:color w:val="auto"/>
          <w:spacing w:val="-10"/>
          <w:sz w:val="28"/>
          <w:szCs w:val="28"/>
          <w:lang w:eastAsia="zh-CN"/>
        </w:rPr>
        <w:t>颗粒物</w:t>
      </w:r>
      <w:r>
        <w:rPr>
          <w:rFonts w:hint="eastAsia" w:ascii="宋体" w:hAnsi="宋体" w:eastAsia="宋体" w:cs="宋体"/>
          <w:color w:val="auto"/>
          <w:spacing w:val="-10"/>
          <w:sz w:val="28"/>
          <w:szCs w:val="28"/>
        </w:rPr>
        <w:t>、</w:t>
      </w:r>
      <w:r>
        <w:rPr>
          <w:rFonts w:hint="eastAsia"/>
          <w:color w:val="auto"/>
          <w:spacing w:val="-10"/>
          <w:sz w:val="28"/>
          <w:szCs w:val="28"/>
          <w:lang w:val="en-US" w:eastAsia="zh-CN"/>
        </w:rPr>
        <w:t>二氧化硫</w:t>
      </w:r>
      <w:r>
        <w:rPr>
          <w:rFonts w:hint="eastAsia" w:ascii="宋体" w:hAnsi="宋体" w:eastAsia="宋体" w:cs="宋体"/>
          <w:color w:val="auto"/>
          <w:spacing w:val="-10"/>
          <w:sz w:val="28"/>
          <w:szCs w:val="28"/>
        </w:rPr>
        <w:t>、</w:t>
      </w:r>
      <w:r>
        <w:rPr>
          <w:rFonts w:hint="eastAsia" w:ascii="宋体" w:hAnsi="宋体" w:cs="宋体"/>
          <w:color w:val="auto"/>
          <w:spacing w:val="-10"/>
          <w:sz w:val="28"/>
          <w:szCs w:val="28"/>
          <w:lang w:eastAsia="zh-CN"/>
        </w:rPr>
        <w:t>氮氧化物</w:t>
      </w:r>
      <w:r>
        <w:rPr>
          <w:rFonts w:hint="eastAsia" w:ascii="宋体" w:hAnsi="宋体" w:eastAsia="宋体" w:cs="宋体"/>
          <w:color w:val="auto"/>
          <w:spacing w:val="-10"/>
          <w:sz w:val="28"/>
          <w:szCs w:val="28"/>
        </w:rPr>
        <w:t>、</w:t>
      </w:r>
      <w:r>
        <w:rPr>
          <w:rFonts w:hint="eastAsia"/>
          <w:color w:val="auto"/>
          <w:spacing w:val="-10"/>
          <w:sz w:val="28"/>
          <w:szCs w:val="28"/>
          <w:lang w:eastAsia="zh-CN"/>
        </w:rPr>
        <w:t>非甲烷总烃</w:t>
      </w:r>
      <w:r>
        <w:rPr>
          <w:rFonts w:hint="eastAsia"/>
          <w:color w:val="auto"/>
          <w:spacing w:val="-10"/>
          <w:sz w:val="28"/>
          <w:szCs w:val="28"/>
        </w:rPr>
        <w:t>等。</w:t>
      </w:r>
      <w:r>
        <w:rPr>
          <w:rFonts w:hint="eastAsia"/>
          <w:color w:val="auto"/>
          <w:spacing w:val="-10"/>
          <w:sz w:val="28"/>
          <w:szCs w:val="28"/>
          <w:lang w:eastAsia="zh-CN"/>
        </w:rPr>
        <w:t>本</w:t>
      </w:r>
      <w:r>
        <w:rPr>
          <w:rFonts w:hint="eastAsia"/>
          <w:color w:val="auto"/>
          <w:spacing w:val="-10"/>
          <w:sz w:val="28"/>
          <w:szCs w:val="28"/>
        </w:rPr>
        <w:t>项目</w:t>
      </w:r>
      <w:r>
        <w:rPr>
          <w:rFonts w:hint="eastAsia"/>
          <w:color w:val="auto"/>
          <w:spacing w:val="-10"/>
          <w:sz w:val="28"/>
          <w:szCs w:val="28"/>
          <w:lang w:eastAsia="zh-CN"/>
        </w:rPr>
        <w:t>属于环保工程，主要是新增</w:t>
      </w:r>
      <w:r>
        <w:rPr>
          <w:rFonts w:hint="eastAsia"/>
          <w:color w:val="auto"/>
          <w:spacing w:val="-10"/>
          <w:sz w:val="28"/>
          <w:szCs w:val="28"/>
          <w:lang w:val="en-US" w:eastAsia="zh-CN"/>
        </w:rPr>
        <w:t>2台</w:t>
      </w:r>
      <w:r>
        <w:rPr>
          <w:rFonts w:hint="eastAsia"/>
          <w:color w:val="auto"/>
          <w:spacing w:val="-10"/>
          <w:sz w:val="28"/>
          <w:szCs w:val="28"/>
          <w:lang w:eastAsia="zh-CN"/>
        </w:rPr>
        <w:t>脱硫塔（双碱法）对现有</w:t>
      </w:r>
      <w:r>
        <w:rPr>
          <w:rFonts w:hint="eastAsia"/>
          <w:color w:val="auto"/>
          <w:spacing w:val="-10"/>
          <w:sz w:val="28"/>
          <w:szCs w:val="28"/>
        </w:rPr>
        <w:t>炭化</w:t>
      </w:r>
      <w:r>
        <w:rPr>
          <w:rFonts w:hint="eastAsia" w:ascii="宋体" w:hAnsi="宋体" w:eastAsia="宋体" w:cs="宋体"/>
          <w:color w:val="auto"/>
          <w:spacing w:val="-10"/>
          <w:sz w:val="28"/>
          <w:szCs w:val="28"/>
        </w:rPr>
        <w:t>﹑</w:t>
      </w:r>
      <w:r>
        <w:rPr>
          <w:rFonts w:hint="eastAsia"/>
          <w:color w:val="auto"/>
          <w:spacing w:val="-10"/>
          <w:sz w:val="28"/>
          <w:szCs w:val="28"/>
          <w:lang w:eastAsia="zh-CN"/>
        </w:rPr>
        <w:t>活化尾气中的污染物进行处理。脱硫塔见图</w:t>
      </w:r>
      <w:r>
        <w:rPr>
          <w:rFonts w:hint="eastAsia"/>
          <w:color w:val="auto"/>
          <w:spacing w:val="-10"/>
          <w:sz w:val="28"/>
          <w:szCs w:val="28"/>
          <w:lang w:val="en-US" w:eastAsia="zh-CN"/>
        </w:rPr>
        <w:t>4-1,图4-2</w:t>
      </w:r>
      <w:r>
        <w:rPr>
          <w:rFonts w:hint="eastAsia"/>
          <w:color w:val="auto"/>
          <w:spacing w:val="-10"/>
          <w:sz w:val="28"/>
          <w:szCs w:val="28"/>
        </w:rPr>
        <w:t>。</w:t>
      </w:r>
    </w:p>
    <w:p>
      <w:pPr>
        <w:numPr>
          <w:ilvl w:val="0"/>
          <w:numId w:val="0"/>
        </w:numPr>
        <w:spacing w:line="360" w:lineRule="auto"/>
        <w:jc w:val="both"/>
        <w:rPr>
          <w:rFonts w:hint="default" w:eastAsia="宋体"/>
          <w:color w:val="auto"/>
          <w:spacing w:val="-10"/>
          <w:sz w:val="28"/>
          <w:szCs w:val="28"/>
          <w:lang w:val="en-US" w:eastAsia="zh-CN"/>
        </w:rPr>
      </w:pPr>
      <w:r>
        <w:rPr>
          <w:sz w:val="24"/>
        </w:rPr>
        <mc:AlternateContent>
          <mc:Choice Requires="wps">
            <w:drawing>
              <wp:anchor distT="0" distB="0" distL="114300" distR="114300" simplePos="0" relativeHeight="1948392448" behindDoc="0" locked="0" layoutInCell="1" allowOverlap="1">
                <wp:simplePos x="0" y="0"/>
                <wp:positionH relativeFrom="column">
                  <wp:posOffset>2817495</wp:posOffset>
                </wp:positionH>
                <wp:positionV relativeFrom="paragraph">
                  <wp:posOffset>3255010</wp:posOffset>
                </wp:positionV>
                <wp:extent cx="1888490" cy="415925"/>
                <wp:effectExtent l="0" t="0" r="16510" b="3175"/>
                <wp:wrapNone/>
                <wp:docPr id="164" name="矩形 164"/>
                <wp:cNvGraphicFramePr/>
                <a:graphic xmlns:a="http://schemas.openxmlformats.org/drawingml/2006/main">
                  <a:graphicData uri="http://schemas.microsoft.com/office/word/2010/wordprocessingShape">
                    <wps:wsp>
                      <wps:cNvSpPr/>
                      <wps:spPr>
                        <a:xfrm>
                          <a:off x="0" y="0"/>
                          <a:ext cx="1888490" cy="41592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b/>
                                <w:bCs/>
                                <w:sz w:val="28"/>
                                <w:szCs w:val="28"/>
                                <w:lang w:val="en-US" w:eastAsia="zh-CN"/>
                              </w:rPr>
                            </w:pPr>
                            <w:r>
                              <w:rPr>
                                <w:rFonts w:hint="eastAsia"/>
                                <w:b/>
                                <w:bCs/>
                                <w:sz w:val="28"/>
                                <w:szCs w:val="28"/>
                                <w:lang w:eastAsia="zh-CN"/>
                              </w:rPr>
                              <w:t>图</w:t>
                            </w:r>
                            <w:r>
                              <w:rPr>
                                <w:rFonts w:hint="eastAsia"/>
                                <w:b/>
                                <w:bCs/>
                                <w:sz w:val="28"/>
                                <w:szCs w:val="28"/>
                                <w:lang w:val="en-US" w:eastAsia="zh-CN"/>
                              </w:rPr>
                              <w:t>4-2   2#脱硫塔</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1.85pt;margin-top:256.3pt;height:32.75pt;width:148.7pt;z-index:1948392448;v-text-anchor:middle;mso-width-relative:page;mso-height-relative:page;" fillcolor="#FFFFFF [3201]" filled="t" stroked="f" coordsize="21600,21600" o:gfxdata="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p4yy&#10;TdsAAAALAQAADwAAAAAAAAABACAAAAAiAAAAZHJzL2Rvd25yZXYueG1sUEsBAhQAFAAAAAgAh07i&#10;QFfvgpJYAgAAjAQAAA4AAAAAAAAAAQAgAAAAKgEAAGRycy9lMm9Eb2MueG1sUEsFBgAAAAAGAAYA&#10;WQEAAPQFAAAAAA==&#10;">
                <v:fill on="t" focussize="0,0"/>
                <v:stroke on="f" weight="1pt" miterlimit="8" joinstyle="miter"/>
                <v:imagedata o:title=""/>
                <o:lock v:ext="edit" aspectratio="f"/>
                <v:textbox>
                  <w:txbxContent>
                    <w:p>
                      <w:pPr>
                        <w:jc w:val="center"/>
                        <w:rPr>
                          <w:rFonts w:hint="default" w:eastAsia="宋体"/>
                          <w:b/>
                          <w:bCs/>
                          <w:sz w:val="28"/>
                          <w:szCs w:val="28"/>
                          <w:lang w:val="en-US" w:eastAsia="zh-CN"/>
                        </w:rPr>
                      </w:pPr>
                      <w:r>
                        <w:rPr>
                          <w:rFonts w:hint="eastAsia"/>
                          <w:b/>
                          <w:bCs/>
                          <w:sz w:val="28"/>
                          <w:szCs w:val="28"/>
                          <w:lang w:eastAsia="zh-CN"/>
                        </w:rPr>
                        <w:t>图</w:t>
                      </w:r>
                      <w:r>
                        <w:rPr>
                          <w:rFonts w:hint="eastAsia"/>
                          <w:b/>
                          <w:bCs/>
                          <w:sz w:val="28"/>
                          <w:szCs w:val="28"/>
                          <w:lang w:val="en-US" w:eastAsia="zh-CN"/>
                        </w:rPr>
                        <w:t>4-2   2#脱硫塔</w:t>
                      </w:r>
                    </w:p>
                  </w:txbxContent>
                </v:textbox>
              </v:rect>
            </w:pict>
          </mc:Fallback>
        </mc:AlternateContent>
      </w:r>
      <w:r>
        <w:rPr>
          <w:sz w:val="24"/>
        </w:rPr>
        <mc:AlternateContent>
          <mc:Choice Requires="wps">
            <w:drawing>
              <wp:anchor distT="0" distB="0" distL="114300" distR="114300" simplePos="0" relativeHeight="4113583104" behindDoc="0" locked="0" layoutInCell="1" allowOverlap="1">
                <wp:simplePos x="0" y="0"/>
                <wp:positionH relativeFrom="column">
                  <wp:posOffset>226695</wp:posOffset>
                </wp:positionH>
                <wp:positionV relativeFrom="paragraph">
                  <wp:posOffset>3264535</wp:posOffset>
                </wp:positionV>
                <wp:extent cx="1888490" cy="415925"/>
                <wp:effectExtent l="0" t="0" r="16510" b="3175"/>
                <wp:wrapNone/>
                <wp:docPr id="147" name="矩形 147"/>
                <wp:cNvGraphicFramePr/>
                <a:graphic xmlns:a="http://schemas.openxmlformats.org/drawingml/2006/main">
                  <a:graphicData uri="http://schemas.microsoft.com/office/word/2010/wordprocessingShape">
                    <wps:wsp>
                      <wps:cNvSpPr/>
                      <wps:spPr>
                        <a:xfrm>
                          <a:off x="2416175" y="6309995"/>
                          <a:ext cx="1888490" cy="41592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b/>
                                <w:bCs/>
                                <w:sz w:val="28"/>
                                <w:szCs w:val="28"/>
                                <w:lang w:val="en-US" w:eastAsia="zh-CN"/>
                              </w:rPr>
                            </w:pPr>
                            <w:r>
                              <w:rPr>
                                <w:rFonts w:hint="eastAsia"/>
                                <w:b/>
                                <w:bCs/>
                                <w:sz w:val="28"/>
                                <w:szCs w:val="28"/>
                                <w:lang w:eastAsia="zh-CN"/>
                              </w:rPr>
                              <w:t>图</w:t>
                            </w:r>
                            <w:r>
                              <w:rPr>
                                <w:rFonts w:hint="eastAsia"/>
                                <w:b/>
                                <w:bCs/>
                                <w:sz w:val="28"/>
                                <w:szCs w:val="28"/>
                                <w:lang w:val="en-US" w:eastAsia="zh-CN"/>
                              </w:rPr>
                              <w:t>4-1   1#脱硫塔</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85pt;margin-top:257.05pt;height:32.75pt;width:148.7pt;z-index:-181384192;v-text-anchor:middle;mso-width-relative:page;mso-height-relative:page;" fillcolor="#FFFFFF [3201]" filled="t" stroked="f" coordsize="21600,21600" o:gfxdata="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eX/KPtkAAAAKAQAADwAAAAAAAAABACAAAAAiAAAAZHJzL2Rvd25yZXYueG1sUEsB&#10;AhQAFAAAAAgAh07iQLetsFVmAgAAmAQAAA4AAAAAAAAAAQAgAAAAKAEAAGRycy9lMm9Eb2MueG1s&#10;UEsFBgAAAAAGAAYAWQEAAAAGAAAAAA==&#10;">
                <v:fill on="t" focussize="0,0"/>
                <v:stroke on="f" weight="1pt" miterlimit="8" joinstyle="miter"/>
                <v:imagedata o:title=""/>
                <o:lock v:ext="edit" aspectratio="f"/>
                <v:textbox>
                  <w:txbxContent>
                    <w:p>
                      <w:pPr>
                        <w:jc w:val="center"/>
                        <w:rPr>
                          <w:rFonts w:hint="default" w:eastAsia="宋体"/>
                          <w:b/>
                          <w:bCs/>
                          <w:sz w:val="28"/>
                          <w:szCs w:val="28"/>
                          <w:lang w:val="en-US" w:eastAsia="zh-CN"/>
                        </w:rPr>
                      </w:pPr>
                      <w:r>
                        <w:rPr>
                          <w:rFonts w:hint="eastAsia"/>
                          <w:b/>
                          <w:bCs/>
                          <w:sz w:val="28"/>
                          <w:szCs w:val="28"/>
                          <w:lang w:eastAsia="zh-CN"/>
                        </w:rPr>
                        <w:t>图</w:t>
                      </w:r>
                      <w:r>
                        <w:rPr>
                          <w:rFonts w:hint="eastAsia"/>
                          <w:b/>
                          <w:bCs/>
                          <w:sz w:val="28"/>
                          <w:szCs w:val="28"/>
                          <w:lang w:val="en-US" w:eastAsia="zh-CN"/>
                        </w:rPr>
                        <w:t>4-1   1#脱硫塔</w:t>
                      </w:r>
                    </w:p>
                  </w:txbxContent>
                </v:textbox>
              </v:rect>
            </w:pict>
          </mc:Fallback>
        </mc:AlternateContent>
      </w:r>
      <w:r>
        <w:drawing>
          <wp:inline distT="0" distB="0" distL="114300" distR="114300">
            <wp:extent cx="2445385" cy="3176270"/>
            <wp:effectExtent l="0" t="0" r="12065" b="5080"/>
            <wp:docPr id="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
                    <pic:cNvPicPr>
                      <a:picLocks noChangeAspect="1"/>
                    </pic:cNvPicPr>
                  </pic:nvPicPr>
                  <pic:blipFill>
                    <a:blip r:embed="rId36"/>
                    <a:stretch>
                      <a:fillRect/>
                    </a:stretch>
                  </pic:blipFill>
                  <pic:spPr>
                    <a:xfrm>
                      <a:off x="0" y="0"/>
                      <a:ext cx="2445385" cy="3176270"/>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2246630" cy="3175000"/>
            <wp:effectExtent l="0" t="0" r="1270" b="6350"/>
            <wp:docPr id="16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2"/>
                    <pic:cNvPicPr>
                      <a:picLocks noChangeAspect="1"/>
                    </pic:cNvPicPr>
                  </pic:nvPicPr>
                  <pic:blipFill>
                    <a:blip r:embed="rId37"/>
                    <a:stretch>
                      <a:fillRect/>
                    </a:stretch>
                  </pic:blipFill>
                  <pic:spPr>
                    <a:xfrm>
                      <a:off x="0" y="0"/>
                      <a:ext cx="2246630" cy="3175000"/>
                    </a:xfrm>
                    <a:prstGeom prst="rect">
                      <a:avLst/>
                    </a:prstGeom>
                    <a:noFill/>
                    <a:ln>
                      <a:noFill/>
                    </a:ln>
                  </pic:spPr>
                </pic:pic>
              </a:graphicData>
            </a:graphic>
          </wp:inline>
        </w:drawing>
      </w:r>
    </w:p>
    <w:p>
      <w:pPr>
        <w:numPr>
          <w:ilvl w:val="0"/>
          <w:numId w:val="0"/>
        </w:numPr>
        <w:spacing w:line="360" w:lineRule="auto"/>
        <w:ind w:leftChars="200"/>
        <w:rPr>
          <w:rFonts w:hint="eastAsia" w:ascii="宋体" w:hAnsi="宋体" w:cs="宋体"/>
          <w:b/>
          <w:bCs/>
          <w:color w:val="000000" w:themeColor="text1"/>
          <w:sz w:val="24"/>
          <w:szCs w:val="24"/>
          <w:lang w:val="en-US" w:eastAsia="zh-CN"/>
          <w14:textFill>
            <w14:solidFill>
              <w14:schemeClr w14:val="tx1"/>
            </w14:solidFill>
          </w14:textFill>
        </w:rPr>
      </w:pPr>
      <w:r>
        <w:rPr>
          <w:rFonts w:hint="eastAsia" w:ascii="宋体" w:hAnsi="宋体" w:cs="宋体"/>
          <w:b/>
          <w:bCs/>
          <w:color w:val="181717" w:themeColor="background2" w:themeShade="1A"/>
          <w:sz w:val="24"/>
          <w:szCs w:val="24"/>
          <w:lang w:val="en-US" w:eastAsia="zh-CN"/>
        </w:rPr>
        <w:t xml:space="preserve">      </w:t>
      </w:r>
    </w:p>
    <w:p>
      <w:pPr>
        <w:numPr>
          <w:ilvl w:val="0"/>
          <w:numId w:val="0"/>
        </w:numPr>
        <w:spacing w:line="360" w:lineRule="auto"/>
        <w:ind w:firstLine="520" w:firstLineChars="200"/>
        <w:rPr>
          <w:rFonts w:hint="eastAsia"/>
          <w:color w:val="auto"/>
          <w:spacing w:val="-10"/>
          <w:sz w:val="28"/>
          <w:szCs w:val="28"/>
          <w:lang w:eastAsia="zh-CN"/>
        </w:rPr>
      </w:pPr>
      <w:r>
        <w:rPr>
          <w:rFonts w:hint="eastAsia"/>
          <w:color w:val="auto"/>
          <w:spacing w:val="-10"/>
          <w:sz w:val="28"/>
          <w:szCs w:val="28"/>
          <w:lang w:eastAsia="zh-CN"/>
        </w:rPr>
        <w:t>（</w:t>
      </w:r>
      <w:r>
        <w:rPr>
          <w:rFonts w:hint="eastAsia"/>
          <w:color w:val="auto"/>
          <w:spacing w:val="-10"/>
          <w:sz w:val="28"/>
          <w:szCs w:val="28"/>
          <w:lang w:val="en-US" w:eastAsia="zh-CN"/>
        </w:rPr>
        <w:t>2</w:t>
      </w:r>
      <w:r>
        <w:rPr>
          <w:rFonts w:hint="eastAsia"/>
          <w:color w:val="auto"/>
          <w:spacing w:val="-10"/>
          <w:sz w:val="28"/>
          <w:szCs w:val="28"/>
          <w:lang w:eastAsia="zh-CN"/>
        </w:rPr>
        <w:t>）煤焦油储罐及混捏压条废气</w:t>
      </w:r>
    </w:p>
    <w:p>
      <w:pPr>
        <w:numPr>
          <w:ilvl w:val="0"/>
          <w:numId w:val="0"/>
        </w:numPr>
        <w:spacing w:line="360" w:lineRule="auto"/>
        <w:ind w:firstLine="520" w:firstLineChars="200"/>
        <w:rPr>
          <w:rFonts w:hint="eastAsia"/>
          <w:color w:val="auto"/>
          <w:spacing w:val="-10"/>
          <w:sz w:val="28"/>
          <w:szCs w:val="28"/>
          <w:lang w:val="en-US" w:eastAsia="zh-CN"/>
        </w:rPr>
      </w:pPr>
      <w:r>
        <w:rPr>
          <w:rFonts w:hint="eastAsia"/>
          <w:color w:val="auto"/>
          <w:spacing w:val="-10"/>
          <w:sz w:val="28"/>
          <w:szCs w:val="28"/>
          <w:lang w:val="en-US" w:eastAsia="zh-CN"/>
        </w:rPr>
        <w:t>项目设置8个煤焦油储罐，煤焦油在贮存﹑输送﹑投料﹑生产等过程中会有部分物料以气体形式逃逸。毛条在晾晒过程产生一定量的挥发性有机废气。煤焦油储罐和混捏压条过程中产生的废气，经收集管道输送至本项目新建的VOCs气体处理系统（活性炭吸附）处理，（型号：CXF-5，处理量</w:t>
      </w:r>
      <w:r>
        <w:rPr>
          <w:rFonts w:hint="default" w:ascii="Arial" w:hAnsi="Arial" w:cs="Arial"/>
          <w:color w:val="auto"/>
          <w:spacing w:val="-10"/>
          <w:sz w:val="28"/>
          <w:szCs w:val="28"/>
          <w:lang w:val="en-US" w:eastAsia="zh-CN"/>
        </w:rPr>
        <w:t>≤</w:t>
      </w:r>
      <w:r>
        <w:rPr>
          <w:rFonts w:hint="eastAsia"/>
          <w:color w:val="auto"/>
          <w:spacing w:val="-10"/>
          <w:sz w:val="28"/>
          <w:szCs w:val="28"/>
          <w:lang w:val="en-US" w:eastAsia="zh-CN"/>
        </w:rPr>
        <w:t>20000m³/h）处理后经15m高的排气筒排放。VOCs气体处理系统</w:t>
      </w:r>
      <w:r>
        <w:rPr>
          <w:sz w:val="32"/>
        </w:rPr>
        <mc:AlternateContent>
          <mc:Choice Requires="wps">
            <w:drawing>
              <wp:anchor distT="0" distB="0" distL="114300" distR="114300" simplePos="0" relativeHeight="3536194560" behindDoc="0" locked="0" layoutInCell="1" allowOverlap="1">
                <wp:simplePos x="0" y="0"/>
                <wp:positionH relativeFrom="column">
                  <wp:posOffset>-81915</wp:posOffset>
                </wp:positionH>
                <wp:positionV relativeFrom="paragraph">
                  <wp:posOffset>60325</wp:posOffset>
                </wp:positionV>
                <wp:extent cx="5420360" cy="8759825"/>
                <wp:effectExtent l="6350" t="6350" r="21590" b="15875"/>
                <wp:wrapNone/>
                <wp:docPr id="150" name="矩形 150"/>
                <wp:cNvGraphicFramePr/>
                <a:graphic xmlns:a="http://schemas.openxmlformats.org/drawingml/2006/main">
                  <a:graphicData uri="http://schemas.microsoft.com/office/word/2010/wordprocessingShape">
                    <wps:wsp>
                      <wps:cNvSpPr/>
                      <wps:spPr>
                        <a:xfrm>
                          <a:off x="0" y="0"/>
                          <a:ext cx="5420360" cy="875982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5pt;margin-top:4.75pt;height:689.75pt;width:426.8pt;z-index:-758772736;v-text-anchor:middle;mso-width-relative:page;mso-height-relative:page;" filled="f" stroked="t" coordsize="21600,21600" o:gfxdata="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7SyQT9kAAAAKAQAADwAA&#10;AAAAAAABACAAAAAiAAAAZHJzL2Rvd25yZXYueG1sUEsBAhQAFAAAAAgAh07iQHIeaQxOAgAAggQA&#10;AA4AAAAAAAAAAQAgAAAAKAEAAGRycy9lMm9Eb2MueG1sUEsFBgAAAAAGAAYAWQEAAOgFAAAAAA==&#10;">
                <v:fill on="f" focussize="0,0"/>
                <v:stroke weight="1pt" color="#000000 [3213]" miterlimit="8" joinstyle="miter"/>
                <v:imagedata o:title=""/>
                <o:lock v:ext="edit" aspectratio="f"/>
              </v:rect>
            </w:pict>
          </mc:Fallback>
        </mc:AlternateContent>
      </w:r>
      <w:r>
        <w:rPr>
          <w:rFonts w:hint="eastAsia"/>
          <w:color w:val="auto"/>
          <w:spacing w:val="-10"/>
          <w:sz w:val="28"/>
          <w:szCs w:val="28"/>
          <w:lang w:val="en-US" w:eastAsia="zh-CN"/>
        </w:rPr>
        <w:t>见图4-3。</w:t>
      </w:r>
    </w:p>
    <w:p>
      <w:pPr>
        <w:numPr>
          <w:ilvl w:val="0"/>
          <w:numId w:val="0"/>
        </w:numPr>
        <w:spacing w:line="360" w:lineRule="auto"/>
        <w:rPr>
          <w:rFonts w:hint="eastAsia"/>
          <w:color w:val="auto"/>
          <w:spacing w:val="-10"/>
          <w:sz w:val="28"/>
          <w:szCs w:val="28"/>
          <w:lang w:eastAsia="zh-CN"/>
        </w:rPr>
      </w:pPr>
      <w:r>
        <w:drawing>
          <wp:inline distT="0" distB="0" distL="114300" distR="114300">
            <wp:extent cx="5268595" cy="2650490"/>
            <wp:effectExtent l="0" t="0" r="8255" b="16510"/>
            <wp:docPr id="12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4"/>
                    <pic:cNvPicPr>
                      <a:picLocks noChangeAspect="1"/>
                    </pic:cNvPicPr>
                  </pic:nvPicPr>
                  <pic:blipFill>
                    <a:blip r:embed="rId38"/>
                    <a:stretch>
                      <a:fillRect/>
                    </a:stretch>
                  </pic:blipFill>
                  <pic:spPr>
                    <a:xfrm>
                      <a:off x="0" y="0"/>
                      <a:ext cx="5268595" cy="2650490"/>
                    </a:xfrm>
                    <a:prstGeom prst="rect">
                      <a:avLst/>
                    </a:prstGeom>
                    <a:noFill/>
                    <a:ln>
                      <a:noFill/>
                    </a:ln>
                  </pic:spPr>
                </pic:pic>
              </a:graphicData>
            </a:graphic>
          </wp:inline>
        </w:drawing>
      </w:r>
      <w:r>
        <w:rPr>
          <w:rFonts w:hint="eastAsia"/>
          <w:b/>
          <w:bCs/>
          <w:color w:val="000000" w:themeColor="text1"/>
          <w:sz w:val="24"/>
          <w:szCs w:val="24"/>
          <w:lang w:val="en-US" w:eastAsia="zh-CN"/>
          <w14:textFill>
            <w14:solidFill>
              <w14:schemeClr w14:val="tx1"/>
            </w14:solidFill>
          </w14:textFill>
        </w:rPr>
        <w:t xml:space="preserve">                   </w:t>
      </w:r>
      <w:r>
        <w:rPr>
          <w:rFonts w:hint="eastAsia"/>
          <w:b/>
          <w:bCs/>
          <w:color w:val="000000" w:themeColor="text1"/>
          <w:sz w:val="28"/>
          <w:szCs w:val="28"/>
          <w:lang w:val="en-US" w:eastAsia="zh-CN"/>
          <w14:textFill>
            <w14:solidFill>
              <w14:schemeClr w14:val="tx1"/>
            </w14:solidFill>
          </w14:textFill>
        </w:rPr>
        <w:t xml:space="preserve">图4-3    VOCs气体处理系统 </w:t>
      </w:r>
      <w:r>
        <w:rPr>
          <w:rFonts w:hint="eastAsia"/>
          <w:b/>
          <w:bCs/>
          <w:color w:val="000000" w:themeColor="text1"/>
          <w:sz w:val="24"/>
          <w:szCs w:val="24"/>
          <w:lang w:val="en-US" w:eastAsia="zh-CN"/>
          <w14:textFill>
            <w14:solidFill>
              <w14:schemeClr w14:val="tx1"/>
            </w14:solidFill>
          </w14:textFill>
        </w:rPr>
        <w:t xml:space="preserve"> </w:t>
      </w:r>
    </w:p>
    <w:p>
      <w:pPr>
        <w:numPr>
          <w:ilvl w:val="0"/>
          <w:numId w:val="0"/>
        </w:numPr>
        <w:spacing w:line="360" w:lineRule="auto"/>
        <w:ind w:leftChars="200"/>
        <w:rPr>
          <w:rFonts w:hint="eastAsia"/>
          <w:color w:val="auto"/>
          <w:spacing w:val="-10"/>
          <w:sz w:val="28"/>
          <w:szCs w:val="28"/>
          <w:lang w:eastAsia="zh-CN"/>
        </w:rPr>
      </w:pPr>
      <w:r>
        <w:rPr>
          <w:rFonts w:hint="eastAsia"/>
          <w:color w:val="auto"/>
          <w:spacing w:val="-10"/>
          <w:sz w:val="28"/>
          <w:szCs w:val="28"/>
          <w:lang w:eastAsia="zh-CN"/>
        </w:rPr>
        <w:t>（</w:t>
      </w:r>
      <w:r>
        <w:rPr>
          <w:rFonts w:hint="eastAsia"/>
          <w:color w:val="auto"/>
          <w:spacing w:val="-10"/>
          <w:sz w:val="28"/>
          <w:szCs w:val="28"/>
          <w:lang w:val="en-US" w:eastAsia="zh-CN"/>
        </w:rPr>
        <w:t>3</w:t>
      </w:r>
      <w:r>
        <w:rPr>
          <w:rFonts w:hint="eastAsia"/>
          <w:color w:val="auto"/>
          <w:spacing w:val="-10"/>
          <w:sz w:val="28"/>
          <w:szCs w:val="28"/>
          <w:lang w:eastAsia="zh-CN"/>
        </w:rPr>
        <w:t>）粉尘</w:t>
      </w:r>
    </w:p>
    <w:p>
      <w:pPr>
        <w:numPr>
          <w:ilvl w:val="0"/>
          <w:numId w:val="0"/>
        </w:numPr>
        <w:spacing w:line="360" w:lineRule="auto"/>
        <w:ind w:firstLine="520" w:firstLineChars="200"/>
        <w:rPr>
          <w:rFonts w:hint="default"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原料库扬起尘定期进行洒水抑尘。2台磨粉机的磨粉粉尘由1台布袋除尘器处理后经15m高的排气筒排出。炭化筛分粉尘经集气罩收集后进入布袋除尘器进行处理后由15m高的排气筒排出。成品筛分粉尘经集气罩收集后进入布袋除尘器进行处理后由15m高的排气筒排出。</w:t>
      </w:r>
      <w:r>
        <w:rPr>
          <w:rFonts w:hint="eastAsia" w:cs="Times New Roman"/>
          <w:color w:val="auto"/>
          <w:spacing w:val="-10"/>
          <w:kern w:val="2"/>
          <w:sz w:val="28"/>
          <w:szCs w:val="28"/>
          <w:lang w:val="en-US" w:eastAsia="zh-CN" w:bidi="ar-SA"/>
        </w:rPr>
        <w:t>原料库见图4-4，原料库喷淋洒设施见图4-5，全封闭全自动上料系统间图4-6，余热锅炉间图4-7，磨粉除尘器见图4-,8，炭化筛分除尘器见4-9，成品筛分见图4-10，压条集气罩见4-11.</w:t>
      </w:r>
    </w:p>
    <w:p>
      <w:pPr>
        <w:numPr>
          <w:ilvl w:val="0"/>
          <w:numId w:val="0"/>
        </w:numPr>
        <w:spacing w:line="360" w:lineRule="auto"/>
        <w:ind w:firstLine="420" w:firstLineChars="200"/>
        <w:rPr>
          <w:rFonts w:hint="default" w:eastAsia="宋体"/>
          <w:color w:val="auto"/>
          <w:spacing w:val="-10"/>
          <w:sz w:val="28"/>
          <w:szCs w:val="28"/>
          <w:lang w:val="en-US" w:eastAsia="zh-CN"/>
        </w:rPr>
      </w:pPr>
      <w:r>
        <w:rPr>
          <w:rFonts w:hint="eastAsia"/>
          <w:lang w:val="en-US" w:eastAsia="zh-CN"/>
        </w:rPr>
        <w:t xml:space="preserve">                </w:t>
      </w:r>
    </w:p>
    <w:p>
      <w:pPr>
        <w:spacing w:line="360" w:lineRule="auto"/>
        <w:jc w:val="left"/>
      </w:pPr>
      <w:r>
        <w:rPr>
          <w:sz w:val="32"/>
        </w:rPr>
        <mc:AlternateContent>
          <mc:Choice Requires="wps">
            <w:drawing>
              <wp:anchor distT="0" distB="0" distL="114300" distR="114300" simplePos="0" relativeHeight="3536194560" behindDoc="0" locked="0" layoutInCell="1" allowOverlap="1">
                <wp:simplePos x="0" y="0"/>
                <wp:positionH relativeFrom="column">
                  <wp:posOffset>-100965</wp:posOffset>
                </wp:positionH>
                <wp:positionV relativeFrom="paragraph">
                  <wp:posOffset>-8255</wp:posOffset>
                </wp:positionV>
                <wp:extent cx="5420360" cy="8759825"/>
                <wp:effectExtent l="6350" t="6350" r="21590" b="15875"/>
                <wp:wrapNone/>
                <wp:docPr id="151" name="矩形 151"/>
                <wp:cNvGraphicFramePr/>
                <a:graphic xmlns:a="http://schemas.openxmlformats.org/drawingml/2006/main">
                  <a:graphicData uri="http://schemas.microsoft.com/office/word/2010/wordprocessingShape">
                    <wps:wsp>
                      <wps:cNvSpPr/>
                      <wps:spPr>
                        <a:xfrm>
                          <a:off x="0" y="0"/>
                          <a:ext cx="5420360" cy="875982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95pt;margin-top:-0.65pt;height:689.75pt;width:426.8pt;z-index:-758772736;v-text-anchor:middle;mso-width-relative:page;mso-height-relative:page;" filled="f" stroked="t" coordsize="21600,21600" o:gfxdata="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Bo4+x2gAAAAsBAAAPAAAA&#10;AAAAAAEAIAAAACIAAABkcnMvZG93bnJldi54bWxQSwECFAAUAAAACACHTuJAlL+qI0wCAACCBAAA&#10;DgAAAAAAAAABACAAAAApAQAAZHJzL2Uyb0RvYy54bWxQSwUGAAAAAAYABgBZAQAA5wUAAAAA&#10;">
                <v:fill on="f" focussize="0,0"/>
                <v:stroke weight="1pt" color="#000000 [3213]" miterlimit="8" joinstyle="miter"/>
                <v:imagedata o:title=""/>
                <o:lock v:ext="edit" aspectratio="f"/>
              </v:rect>
            </w:pict>
          </mc:Fallback>
        </mc:AlternateContent>
      </w:r>
      <w:r>
        <w:rPr>
          <w:sz w:val="28"/>
        </w:rPr>
        <mc:AlternateContent>
          <mc:Choice Requires="wps">
            <w:drawing>
              <wp:anchor distT="0" distB="0" distL="114300" distR="114300" simplePos="0" relativeHeight="107299840" behindDoc="0" locked="0" layoutInCell="1" allowOverlap="1">
                <wp:simplePos x="0" y="0"/>
                <wp:positionH relativeFrom="column">
                  <wp:posOffset>509270</wp:posOffset>
                </wp:positionH>
                <wp:positionV relativeFrom="paragraph">
                  <wp:posOffset>2511425</wp:posOffset>
                </wp:positionV>
                <wp:extent cx="1627505" cy="395605"/>
                <wp:effectExtent l="0" t="0" r="0" b="0"/>
                <wp:wrapNone/>
                <wp:docPr id="131" name="矩形 131"/>
                <wp:cNvGraphicFramePr/>
                <a:graphic xmlns:a="http://schemas.openxmlformats.org/drawingml/2006/main">
                  <a:graphicData uri="http://schemas.microsoft.com/office/word/2010/wordprocessingShape">
                    <wps:wsp>
                      <wps:cNvSpPr/>
                      <wps:spPr>
                        <a:xfrm>
                          <a:off x="0" y="0"/>
                          <a:ext cx="1627505" cy="39560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宋体"/>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w:t>
                            </w:r>
                            <w:r>
                              <w:rPr>
                                <w:rFonts w:hint="eastAsia"/>
                                <w:b/>
                                <w:bCs/>
                                <w:color w:val="000000" w:themeColor="text1"/>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 xml:space="preserve">4-4   </w:t>
                            </w:r>
                            <w:r>
                              <w:rPr>
                                <w:rFonts w:hint="eastAsia"/>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原料车间</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0.1pt;margin-top:197.75pt;height:31.15pt;width:128.15pt;z-index:107299840;v-text-anchor:middle;mso-width-relative:page;mso-height-relative:page;" filled="f" stroked="f" coordsize="21600,21600" o:gfxdata="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Mm+HB/ZAAAACgEAAA8AAAAAAAAAAQAg&#10;AAAAIgAAAGRycy9kb3ducmV2LnhtbFBLAQIUABQAAAAIAIdO4kDSju31RgIAAGMEAAAOAAAAAAAA&#10;AAEAIAAAACgBAABkcnMvZTJvRG9jLnhtbFBLBQYAAAAABgAGAFkBAADgBQAAAAA=&#10;">
                <v:fill on="f" focussize="0,0"/>
                <v:stroke on="f" weight="1pt" miterlimit="8" joinstyle="miter"/>
                <v:imagedata o:title=""/>
                <o:lock v:ext="edit" aspectratio="f"/>
                <v:textbox>
                  <w:txbxContent>
                    <w:p>
                      <w:pPr>
                        <w:jc w:val="center"/>
                        <w:rPr>
                          <w:rFonts w:hint="eastAsia" w:eastAsia="宋体"/>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w:t>
                      </w:r>
                      <w:r>
                        <w:rPr>
                          <w:rFonts w:hint="eastAsia"/>
                          <w:b/>
                          <w:bCs/>
                          <w:color w:val="000000" w:themeColor="text1"/>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 xml:space="preserve">4-4   </w:t>
                      </w:r>
                      <w:r>
                        <w:rPr>
                          <w:rFonts w:hint="eastAsia"/>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原料车间</w:t>
                      </w:r>
                    </w:p>
                  </w:txbxContent>
                </v:textbox>
              </v:rect>
            </w:pict>
          </mc:Fallback>
        </mc:AlternateContent>
      </w:r>
      <w:r>
        <w:rPr>
          <w:sz w:val="28"/>
        </w:rPr>
        <mc:AlternateContent>
          <mc:Choice Requires="wps">
            <w:drawing>
              <wp:anchor distT="0" distB="0" distL="114300" distR="114300" simplePos="0" relativeHeight="4257911808" behindDoc="0" locked="0" layoutInCell="1" allowOverlap="1">
                <wp:simplePos x="0" y="0"/>
                <wp:positionH relativeFrom="column">
                  <wp:posOffset>2681605</wp:posOffset>
                </wp:positionH>
                <wp:positionV relativeFrom="paragraph">
                  <wp:posOffset>2497455</wp:posOffset>
                </wp:positionV>
                <wp:extent cx="2197100" cy="438150"/>
                <wp:effectExtent l="0" t="0" r="0" b="0"/>
                <wp:wrapNone/>
                <wp:docPr id="143" name="矩形 143"/>
                <wp:cNvGraphicFramePr/>
                <a:graphic xmlns:a="http://schemas.openxmlformats.org/drawingml/2006/main">
                  <a:graphicData uri="http://schemas.microsoft.com/office/word/2010/wordprocessingShape">
                    <wps:wsp>
                      <wps:cNvSpPr/>
                      <wps:spPr>
                        <a:xfrm>
                          <a:off x="0" y="0"/>
                          <a:ext cx="2197100" cy="4381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宋体"/>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w:t>
                            </w:r>
                            <w:r>
                              <w:rPr>
                                <w:rFonts w:hint="eastAsia"/>
                                <w:b/>
                                <w:bCs/>
                                <w:color w:val="000000" w:themeColor="text1"/>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 xml:space="preserve">4-5 </w:t>
                            </w:r>
                            <w:r>
                              <w:rPr>
                                <w:rFonts w:hint="eastAsia"/>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原料棚洒水抑尘</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1.15pt;margin-top:196.65pt;height:34.5pt;width:173pt;z-index:-37055488;v-text-anchor:middle;mso-width-relative:page;mso-height-relative:page;" filled="f" stroked="f" coordsize="21600,21600" o:gfxdata="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6GQbU1wAAAAsBAAAPAAAAAAAAAAEAIAAA&#10;ACIAAABkcnMvZG93bnJldi54bWxQSwECFAAUAAAACACHTuJAuV8zOEYCAABjBAAADgAAAAAAAAAB&#10;ACAAAAAmAQAAZHJzL2Uyb0RvYy54bWxQSwUGAAAAAAYABgBZAQAA3gUAAAAA&#10;">
                <v:fill on="f" focussize="0,0"/>
                <v:stroke on="f" weight="1pt" miterlimit="8" joinstyle="miter"/>
                <v:imagedata o:title=""/>
                <o:lock v:ext="edit" aspectratio="f"/>
                <v:textbox>
                  <w:txbxContent>
                    <w:p>
                      <w:pPr>
                        <w:jc w:val="center"/>
                        <w:rPr>
                          <w:rFonts w:hint="eastAsia" w:eastAsia="宋体"/>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w:t>
                      </w:r>
                      <w:r>
                        <w:rPr>
                          <w:rFonts w:hint="eastAsia"/>
                          <w:b/>
                          <w:bCs/>
                          <w:color w:val="000000" w:themeColor="text1"/>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 xml:space="preserve">4-5 </w:t>
                      </w:r>
                      <w:r>
                        <w:rPr>
                          <w:rFonts w:hint="eastAsia"/>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原料棚洒水抑尘</w:t>
                      </w:r>
                    </w:p>
                  </w:txbxContent>
                </v:textbox>
              </v:rect>
            </w:pict>
          </mc:Fallback>
        </mc:AlternateContent>
      </w:r>
      <w:r>
        <w:drawing>
          <wp:inline distT="0" distB="0" distL="114300" distR="114300">
            <wp:extent cx="2546985" cy="2547620"/>
            <wp:effectExtent l="0" t="0" r="5715" b="5080"/>
            <wp:docPr id="12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5"/>
                    <pic:cNvPicPr>
                      <a:picLocks noChangeAspect="1"/>
                    </pic:cNvPicPr>
                  </pic:nvPicPr>
                  <pic:blipFill>
                    <a:blip r:embed="rId39"/>
                    <a:stretch>
                      <a:fillRect/>
                    </a:stretch>
                  </pic:blipFill>
                  <pic:spPr>
                    <a:xfrm>
                      <a:off x="0" y="0"/>
                      <a:ext cx="2546985" cy="2547620"/>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2550160" cy="2555240"/>
            <wp:effectExtent l="0" t="0" r="2540" b="16510"/>
            <wp:docPr id="13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6"/>
                    <pic:cNvPicPr>
                      <a:picLocks noChangeAspect="1"/>
                    </pic:cNvPicPr>
                  </pic:nvPicPr>
                  <pic:blipFill>
                    <a:blip r:embed="rId40"/>
                    <a:stretch>
                      <a:fillRect/>
                    </a:stretch>
                  </pic:blipFill>
                  <pic:spPr>
                    <a:xfrm>
                      <a:off x="0" y="0"/>
                      <a:ext cx="2550160" cy="2555240"/>
                    </a:xfrm>
                    <a:prstGeom prst="rect">
                      <a:avLst/>
                    </a:prstGeom>
                    <a:noFill/>
                    <a:ln>
                      <a:noFill/>
                    </a:ln>
                  </pic:spPr>
                </pic:pic>
              </a:graphicData>
            </a:graphic>
          </wp:inline>
        </w:drawing>
      </w:r>
    </w:p>
    <w:p>
      <w:pPr>
        <w:spacing w:line="360" w:lineRule="auto"/>
        <w:jc w:val="left"/>
        <w:rPr>
          <w:rFonts w:hint="default"/>
          <w:lang w:val="en-US" w:eastAsia="zh-CN"/>
        </w:rPr>
      </w:pPr>
    </w:p>
    <w:p>
      <w:pPr>
        <w:spacing w:line="360" w:lineRule="auto"/>
        <w:jc w:val="left"/>
        <w:rPr>
          <w:rFonts w:hint="default"/>
          <w:lang w:val="en-US"/>
        </w:rPr>
      </w:pPr>
      <w:r>
        <w:rPr>
          <w:sz w:val="28"/>
        </w:rPr>
        <mc:AlternateContent>
          <mc:Choice Requires="wps">
            <w:drawing>
              <wp:anchor distT="0" distB="0" distL="114300" distR="114300" simplePos="0" relativeHeight="2092721152" behindDoc="0" locked="0" layoutInCell="1" allowOverlap="1">
                <wp:simplePos x="0" y="0"/>
                <wp:positionH relativeFrom="column">
                  <wp:posOffset>2916555</wp:posOffset>
                </wp:positionH>
                <wp:positionV relativeFrom="paragraph">
                  <wp:posOffset>2482215</wp:posOffset>
                </wp:positionV>
                <wp:extent cx="1765935" cy="438150"/>
                <wp:effectExtent l="0" t="0" r="0" b="0"/>
                <wp:wrapNone/>
                <wp:docPr id="244" name="矩形 244"/>
                <wp:cNvGraphicFramePr/>
                <a:graphic xmlns:a="http://schemas.openxmlformats.org/drawingml/2006/main">
                  <a:graphicData uri="http://schemas.microsoft.com/office/word/2010/wordprocessingShape">
                    <wps:wsp>
                      <wps:cNvSpPr/>
                      <wps:spPr>
                        <a:xfrm>
                          <a:off x="0" y="0"/>
                          <a:ext cx="1765935" cy="4381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宋体"/>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w:t>
                            </w:r>
                            <w:r>
                              <w:rPr>
                                <w:rFonts w:hint="eastAsia"/>
                                <w:b/>
                                <w:bCs/>
                                <w:color w:val="000000" w:themeColor="text1"/>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 xml:space="preserve">4-7  </w:t>
                            </w:r>
                            <w:r>
                              <w:rPr>
                                <w:rFonts w:hint="eastAsia"/>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余热锅炉</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9.65pt;margin-top:195.45pt;height:34.5pt;width:139.05pt;z-index:2092721152;v-text-anchor:middle;mso-width-relative:page;mso-height-relative:page;" filled="f" stroked="f" coordsize="21600,21600" o:gfxdata="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BGAkTI2AAAAAsBAAAPAAAAAAAAAAEA&#10;IAAAACIAAABkcnMvZG93bnJldi54bWxQSwECFAAUAAAACACHTuJAmAG7EUgCAABjBAAADgAAAAAA&#10;AAABACAAAAAnAQAAZHJzL2Uyb0RvYy54bWxQSwUGAAAAAAYABgBZAQAA4QUAAAAA&#10;">
                <v:fill on="f" focussize="0,0"/>
                <v:stroke on="f" weight="1pt" miterlimit="8" joinstyle="miter"/>
                <v:imagedata o:title=""/>
                <o:lock v:ext="edit" aspectratio="f"/>
                <v:textbox>
                  <w:txbxContent>
                    <w:p>
                      <w:pPr>
                        <w:jc w:val="center"/>
                        <w:rPr>
                          <w:rFonts w:hint="eastAsia" w:eastAsia="宋体"/>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w:t>
                      </w:r>
                      <w:r>
                        <w:rPr>
                          <w:rFonts w:hint="eastAsia"/>
                          <w:b/>
                          <w:bCs/>
                          <w:color w:val="000000" w:themeColor="text1"/>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 xml:space="preserve">4-7  </w:t>
                      </w:r>
                      <w:r>
                        <w:rPr>
                          <w:rFonts w:hint="eastAsia"/>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余热锅炉</w:t>
                      </w:r>
                    </w:p>
                  </w:txbxContent>
                </v:textbox>
              </v:rect>
            </w:pict>
          </mc:Fallback>
        </mc:AlternateContent>
      </w:r>
      <w:r>
        <w:rPr>
          <w:sz w:val="28"/>
        </w:rPr>
        <mc:AlternateContent>
          <mc:Choice Requires="wps">
            <w:drawing>
              <wp:anchor distT="0" distB="0" distL="114300" distR="114300" simplePos="0" relativeHeight="2092721152" behindDoc="0" locked="0" layoutInCell="1" allowOverlap="1">
                <wp:simplePos x="0" y="0"/>
                <wp:positionH relativeFrom="column">
                  <wp:posOffset>287655</wp:posOffset>
                </wp:positionH>
                <wp:positionV relativeFrom="paragraph">
                  <wp:posOffset>2482215</wp:posOffset>
                </wp:positionV>
                <wp:extent cx="2099310" cy="438150"/>
                <wp:effectExtent l="0" t="0" r="0" b="0"/>
                <wp:wrapNone/>
                <wp:docPr id="218" name="矩形 218"/>
                <wp:cNvGraphicFramePr/>
                <a:graphic xmlns:a="http://schemas.openxmlformats.org/drawingml/2006/main">
                  <a:graphicData uri="http://schemas.microsoft.com/office/word/2010/wordprocessingShape">
                    <wps:wsp>
                      <wps:cNvSpPr/>
                      <wps:spPr>
                        <a:xfrm>
                          <a:off x="0" y="0"/>
                          <a:ext cx="2099310" cy="4381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宋体"/>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w:t>
                            </w:r>
                            <w:r>
                              <w:rPr>
                                <w:rFonts w:hint="eastAsia"/>
                                <w:b/>
                                <w:bCs/>
                                <w:color w:val="000000" w:themeColor="text1"/>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 xml:space="preserve">4-6  </w:t>
                            </w:r>
                            <w:r>
                              <w:rPr>
                                <w:rFonts w:hint="eastAsia"/>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全自动上料系统</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65pt;margin-top:195.45pt;height:34.5pt;width:165.3pt;z-index:2092721152;v-text-anchor:middle;mso-width-relative:page;mso-height-relative:page;" filled="f" stroked="f" coordsize="21600,21600" o:gfxdata="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LwdJELYAAAACgEAAA8AAAAAAAAAAQAg&#10;AAAAIgAAAGRycy9kb3ducmV2LnhtbFBLAQIUABQAAAAIAIdO4kBmYbR6RwIAAGMEAAAOAAAAAAAA&#10;AAEAIAAAACcBAABkcnMvZTJvRG9jLnhtbFBLBQYAAAAABgAGAFkBAADgBQAAAAA=&#10;">
                <v:fill on="f" focussize="0,0"/>
                <v:stroke on="f" weight="1pt" miterlimit="8" joinstyle="miter"/>
                <v:imagedata o:title=""/>
                <o:lock v:ext="edit" aspectratio="f"/>
                <v:textbox>
                  <w:txbxContent>
                    <w:p>
                      <w:pPr>
                        <w:jc w:val="center"/>
                        <w:rPr>
                          <w:rFonts w:hint="eastAsia" w:eastAsia="宋体"/>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w:t>
                      </w:r>
                      <w:r>
                        <w:rPr>
                          <w:rFonts w:hint="eastAsia"/>
                          <w:b/>
                          <w:bCs/>
                          <w:color w:val="000000" w:themeColor="text1"/>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 xml:space="preserve">4-6  </w:t>
                      </w:r>
                      <w:r>
                        <w:rPr>
                          <w:rFonts w:hint="eastAsia"/>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全自动上料系统</w:t>
                      </w:r>
                    </w:p>
                  </w:txbxContent>
                </v:textbox>
              </v:rect>
            </w:pict>
          </mc:Fallback>
        </mc:AlternateContent>
      </w:r>
      <w:r>
        <w:drawing>
          <wp:inline distT="0" distB="0" distL="114300" distR="114300">
            <wp:extent cx="2515870" cy="2431415"/>
            <wp:effectExtent l="0" t="0" r="17780" b="6985"/>
            <wp:docPr id="17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4"/>
                    <pic:cNvPicPr>
                      <a:picLocks noChangeAspect="1"/>
                    </pic:cNvPicPr>
                  </pic:nvPicPr>
                  <pic:blipFill>
                    <a:blip r:embed="rId41"/>
                    <a:stretch>
                      <a:fillRect/>
                    </a:stretch>
                  </pic:blipFill>
                  <pic:spPr>
                    <a:xfrm>
                      <a:off x="0" y="0"/>
                      <a:ext cx="2515870" cy="2431415"/>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2636520" cy="2434590"/>
            <wp:effectExtent l="0" t="0" r="11430" b="3810"/>
            <wp:docPr id="18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5"/>
                    <pic:cNvPicPr>
                      <a:picLocks noChangeAspect="1"/>
                    </pic:cNvPicPr>
                  </pic:nvPicPr>
                  <pic:blipFill>
                    <a:blip r:embed="rId42"/>
                    <a:stretch>
                      <a:fillRect/>
                    </a:stretch>
                  </pic:blipFill>
                  <pic:spPr>
                    <a:xfrm>
                      <a:off x="0" y="0"/>
                      <a:ext cx="2636520" cy="2434590"/>
                    </a:xfrm>
                    <a:prstGeom prst="rect">
                      <a:avLst/>
                    </a:prstGeom>
                    <a:noFill/>
                    <a:ln>
                      <a:noFill/>
                    </a:ln>
                  </pic:spPr>
                </pic:pic>
              </a:graphicData>
            </a:graphic>
          </wp:inline>
        </w:drawing>
      </w:r>
    </w:p>
    <w:p>
      <w:pPr>
        <w:spacing w:line="360" w:lineRule="auto"/>
        <w:jc w:val="left"/>
      </w:pPr>
    </w:p>
    <w:p>
      <w:pPr>
        <w:spacing w:line="360" w:lineRule="auto"/>
        <w:rPr>
          <w:rFonts w:hint="eastAsia" w:eastAsia="宋体"/>
          <w:lang w:val="en-US" w:eastAsia="zh-CN"/>
        </w:rPr>
      </w:pPr>
      <w:r>
        <w:rPr>
          <w:sz w:val="28"/>
        </w:rPr>
        <mc:AlternateContent>
          <mc:Choice Requires="wps">
            <w:drawing>
              <wp:anchor distT="0" distB="0" distL="114300" distR="114300" simplePos="0" relativeHeight="2326962176" behindDoc="0" locked="0" layoutInCell="1" allowOverlap="1">
                <wp:simplePos x="0" y="0"/>
                <wp:positionH relativeFrom="column">
                  <wp:posOffset>2749550</wp:posOffset>
                </wp:positionH>
                <wp:positionV relativeFrom="paragraph">
                  <wp:posOffset>2339975</wp:posOffset>
                </wp:positionV>
                <wp:extent cx="2258695" cy="438150"/>
                <wp:effectExtent l="0" t="0" r="0" b="0"/>
                <wp:wrapNone/>
                <wp:docPr id="130" name="矩形 130"/>
                <wp:cNvGraphicFramePr/>
                <a:graphic xmlns:a="http://schemas.openxmlformats.org/drawingml/2006/main">
                  <a:graphicData uri="http://schemas.microsoft.com/office/word/2010/wordprocessingShape">
                    <wps:wsp>
                      <wps:cNvSpPr/>
                      <wps:spPr>
                        <a:xfrm>
                          <a:off x="1968500" y="9246235"/>
                          <a:ext cx="2258695" cy="4381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宋体"/>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w:t>
                            </w:r>
                            <w:r>
                              <w:rPr>
                                <w:rFonts w:hint="eastAsia"/>
                                <w:b/>
                                <w:bCs/>
                                <w:color w:val="000000" w:themeColor="text1"/>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4-9  炭化</w:t>
                            </w:r>
                            <w:r>
                              <w:rPr>
                                <w:rFonts w:hint="eastAsia"/>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筛分除尘器</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6.5pt;margin-top:184.25pt;height:34.5pt;width:177.85pt;z-index:-1968005120;v-text-anchor:middle;mso-width-relative:page;mso-height-relative:page;" filled="f" stroked="f" coordsize="21600,21600" o:gfxdata="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SVzp2AAAAAsB&#10;AAAPAAAAAAAAAAEAIAAAACIAAABkcnMvZG93bnJldi54bWxQSwECFAAUAAAACACHTuJA6+hshFQC&#10;AABvBAAADgAAAAAAAAABACAAAAAnAQAAZHJzL2Uyb0RvYy54bWxQSwUGAAAAAAYABgBZAQAA7QUA&#10;AAAA&#10;">
                <v:fill on="f" focussize="0,0"/>
                <v:stroke on="f" weight="1pt" miterlimit="8" joinstyle="miter"/>
                <v:imagedata o:title=""/>
                <o:lock v:ext="edit" aspectratio="f"/>
                <v:textbox>
                  <w:txbxContent>
                    <w:p>
                      <w:pPr>
                        <w:jc w:val="center"/>
                        <w:rPr>
                          <w:rFonts w:hint="eastAsia" w:eastAsia="宋体"/>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w:t>
                      </w:r>
                      <w:r>
                        <w:rPr>
                          <w:rFonts w:hint="eastAsia"/>
                          <w:b/>
                          <w:bCs/>
                          <w:color w:val="000000" w:themeColor="text1"/>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4-9  炭化</w:t>
                      </w:r>
                      <w:r>
                        <w:rPr>
                          <w:rFonts w:hint="eastAsia"/>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筛分除尘器</w:t>
                      </w:r>
                    </w:p>
                  </w:txbxContent>
                </v:textbox>
              </v:rect>
            </w:pict>
          </mc:Fallback>
        </mc:AlternateContent>
      </w:r>
      <w:r>
        <w:rPr>
          <w:sz w:val="28"/>
        </w:rPr>
        <mc:AlternateContent>
          <mc:Choice Requires="wps">
            <w:drawing>
              <wp:anchor distT="0" distB="0" distL="114300" distR="114300" simplePos="0" relativeHeight="4257911808" behindDoc="0" locked="0" layoutInCell="1" allowOverlap="1">
                <wp:simplePos x="0" y="0"/>
                <wp:positionH relativeFrom="column">
                  <wp:posOffset>354330</wp:posOffset>
                </wp:positionH>
                <wp:positionV relativeFrom="paragraph">
                  <wp:posOffset>2352675</wp:posOffset>
                </wp:positionV>
                <wp:extent cx="1765935" cy="438150"/>
                <wp:effectExtent l="0" t="0" r="0" b="0"/>
                <wp:wrapNone/>
                <wp:docPr id="142" name="矩形 142"/>
                <wp:cNvGraphicFramePr/>
                <a:graphic xmlns:a="http://schemas.openxmlformats.org/drawingml/2006/main">
                  <a:graphicData uri="http://schemas.microsoft.com/office/word/2010/wordprocessingShape">
                    <wps:wsp>
                      <wps:cNvSpPr/>
                      <wps:spPr>
                        <a:xfrm>
                          <a:off x="0" y="0"/>
                          <a:ext cx="1765935" cy="4381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宋体"/>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w:t>
                            </w:r>
                            <w:r>
                              <w:rPr>
                                <w:rFonts w:hint="eastAsia"/>
                                <w:b/>
                                <w:bCs/>
                                <w:color w:val="000000" w:themeColor="text1"/>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 xml:space="preserve">4-8  </w:t>
                            </w:r>
                            <w:r>
                              <w:rPr>
                                <w:rFonts w:hint="eastAsia"/>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磨粉除尘器</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7.9pt;margin-top:185.25pt;height:34.5pt;width:139.05pt;z-index:-37055488;v-text-anchor:middle;mso-width-relative:page;mso-height-relative:page;" filled="f" stroked="f" coordsize="21600,21600" o:gfxdata="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KlceFtkAAAAKAQAADwAAAAAAAAAB&#10;ACAAAAAiAAAAZHJzL2Rvd25yZXYueG1sUEsBAhQAFAAAAAgAh07iQIXh8JJIAgAAYwQAAA4AAAAA&#10;AAAAAQAgAAAAKAEAAGRycy9lMm9Eb2MueG1sUEsFBgAAAAAGAAYAWQEAAOIFAAAAAA==&#10;">
                <v:fill on="f" focussize="0,0"/>
                <v:stroke on="f" weight="1pt" miterlimit="8" joinstyle="miter"/>
                <v:imagedata o:title=""/>
                <o:lock v:ext="edit" aspectratio="f"/>
                <v:textbox>
                  <w:txbxContent>
                    <w:p>
                      <w:pPr>
                        <w:jc w:val="center"/>
                        <w:rPr>
                          <w:rFonts w:hint="eastAsia" w:eastAsia="宋体"/>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w:t>
                      </w:r>
                      <w:r>
                        <w:rPr>
                          <w:rFonts w:hint="eastAsia"/>
                          <w:b/>
                          <w:bCs/>
                          <w:color w:val="000000" w:themeColor="text1"/>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 xml:space="preserve">4-8  </w:t>
                      </w:r>
                      <w:r>
                        <w:rPr>
                          <w:rFonts w:hint="eastAsia"/>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磨粉除尘器</w:t>
                      </w:r>
                    </w:p>
                  </w:txbxContent>
                </v:textbox>
              </v:rect>
            </w:pict>
          </mc:Fallback>
        </mc:AlternateContent>
      </w:r>
      <w:r>
        <w:drawing>
          <wp:inline distT="0" distB="0" distL="114300" distR="114300">
            <wp:extent cx="2534285" cy="2301240"/>
            <wp:effectExtent l="0" t="0" r="18415" b="3810"/>
            <wp:docPr id="14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3"/>
                    <pic:cNvPicPr>
                      <a:picLocks noChangeAspect="1"/>
                    </pic:cNvPicPr>
                  </pic:nvPicPr>
                  <pic:blipFill>
                    <a:blip r:embed="rId43"/>
                    <a:stretch>
                      <a:fillRect/>
                    </a:stretch>
                  </pic:blipFill>
                  <pic:spPr>
                    <a:xfrm>
                      <a:off x="0" y="0"/>
                      <a:ext cx="2534285" cy="2301240"/>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2543810" cy="2285365"/>
            <wp:effectExtent l="0" t="0" r="8890" b="635"/>
            <wp:docPr id="1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
                    <pic:cNvPicPr>
                      <a:picLocks noChangeAspect="1"/>
                    </pic:cNvPicPr>
                  </pic:nvPicPr>
                  <pic:blipFill>
                    <a:blip r:embed="rId44"/>
                    <a:stretch>
                      <a:fillRect/>
                    </a:stretch>
                  </pic:blipFill>
                  <pic:spPr>
                    <a:xfrm>
                      <a:off x="0" y="0"/>
                      <a:ext cx="2543810" cy="2285365"/>
                    </a:xfrm>
                    <a:prstGeom prst="rect">
                      <a:avLst/>
                    </a:prstGeom>
                    <a:noFill/>
                    <a:ln>
                      <a:noFill/>
                    </a:ln>
                  </pic:spPr>
                </pic:pic>
              </a:graphicData>
            </a:graphic>
          </wp:inline>
        </w:drawing>
      </w:r>
    </w:p>
    <w:p>
      <w:pPr>
        <w:spacing w:line="360" w:lineRule="auto"/>
        <w:rPr>
          <w:rFonts w:hint="eastAsia" w:ascii="宋体" w:hAnsi="宋体" w:cs="宋体"/>
          <w:b/>
          <w:bCs/>
          <w:color w:val="auto"/>
          <w:sz w:val="28"/>
          <w:szCs w:val="28"/>
          <w:lang w:val="en-US" w:eastAsia="zh-CN"/>
        </w:rPr>
      </w:pPr>
    </w:p>
    <w:p>
      <w:pPr>
        <w:spacing w:line="360" w:lineRule="auto"/>
        <w:jc w:val="both"/>
        <w:rPr>
          <w:rFonts w:hint="default" w:eastAsia="宋体"/>
          <w:lang w:val="en-US" w:eastAsia="zh-CN"/>
        </w:rPr>
      </w:pPr>
      <w:r>
        <w:rPr>
          <w:sz w:val="32"/>
        </w:rPr>
        <mc:AlternateContent>
          <mc:Choice Requires="wps">
            <w:drawing>
              <wp:anchor distT="0" distB="0" distL="114300" distR="114300" simplePos="0" relativeHeight="1605231616" behindDoc="0" locked="0" layoutInCell="1" allowOverlap="1">
                <wp:simplePos x="0" y="0"/>
                <wp:positionH relativeFrom="column">
                  <wp:posOffset>-100965</wp:posOffset>
                </wp:positionH>
                <wp:positionV relativeFrom="paragraph">
                  <wp:posOffset>-6350</wp:posOffset>
                </wp:positionV>
                <wp:extent cx="5420360" cy="8721725"/>
                <wp:effectExtent l="6350" t="6350" r="21590" b="15875"/>
                <wp:wrapNone/>
                <wp:docPr id="191" name="矩形 191"/>
                <wp:cNvGraphicFramePr/>
                <a:graphic xmlns:a="http://schemas.openxmlformats.org/drawingml/2006/main">
                  <a:graphicData uri="http://schemas.microsoft.com/office/word/2010/wordprocessingShape">
                    <wps:wsp>
                      <wps:cNvSpPr/>
                      <wps:spPr>
                        <a:xfrm>
                          <a:off x="0" y="0"/>
                          <a:ext cx="5420360" cy="872172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95pt;margin-top:-0.5pt;height:686.75pt;width:426.8pt;z-index:1605231616;v-text-anchor:middle;mso-width-relative:page;mso-height-relative:page;" filled="f" stroked="t" coordsize="21600,21600" o:gfxdata="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NOITOHZAAAACwEAAA8AAAAA&#10;AAAAAQAgAAAAIgAAAGRycy9kb3ducmV2LnhtbFBLAQIUABQAAAAIAIdO4kBCMjgJTAIAAIIEAAAO&#10;AAAAAAAAAAEAIAAAACgBAABkcnMvZTJvRG9jLnhtbFBLBQYAAAAABgAGAFkBAADmBQAAAAA=&#10;">
                <v:fill on="f" focussize="0,0"/>
                <v:stroke weight="1pt" color="#000000 [3213]" miterlimit="8" joinstyle="miter"/>
                <v:imagedata o:title=""/>
                <o:lock v:ext="edit" aspectratio="f"/>
              </v:rect>
            </w:pict>
          </mc:Fallback>
        </mc:AlternateContent>
      </w:r>
      <w:r>
        <w:drawing>
          <wp:inline distT="0" distB="0" distL="114300" distR="114300">
            <wp:extent cx="2623185" cy="2527300"/>
            <wp:effectExtent l="0" t="0" r="5715" b="6350"/>
            <wp:docPr id="3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1"/>
                    <pic:cNvPicPr>
                      <a:picLocks noChangeAspect="1"/>
                    </pic:cNvPicPr>
                  </pic:nvPicPr>
                  <pic:blipFill>
                    <a:blip r:embed="rId45"/>
                    <a:stretch>
                      <a:fillRect/>
                    </a:stretch>
                  </pic:blipFill>
                  <pic:spPr>
                    <a:xfrm>
                      <a:off x="0" y="0"/>
                      <a:ext cx="2623185" cy="2527300"/>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2385060" cy="2526030"/>
            <wp:effectExtent l="0" t="0" r="15240" b="7620"/>
            <wp:docPr id="17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3"/>
                    <pic:cNvPicPr>
                      <a:picLocks noChangeAspect="1"/>
                    </pic:cNvPicPr>
                  </pic:nvPicPr>
                  <pic:blipFill>
                    <a:blip r:embed="rId46"/>
                    <a:stretch>
                      <a:fillRect/>
                    </a:stretch>
                  </pic:blipFill>
                  <pic:spPr>
                    <a:xfrm>
                      <a:off x="0" y="0"/>
                      <a:ext cx="2385060" cy="2526030"/>
                    </a:xfrm>
                    <a:prstGeom prst="rect">
                      <a:avLst/>
                    </a:prstGeom>
                    <a:noFill/>
                    <a:ln>
                      <a:noFill/>
                    </a:ln>
                  </pic:spPr>
                </pic:pic>
              </a:graphicData>
            </a:graphic>
          </wp:inline>
        </w:drawing>
      </w:r>
    </w:p>
    <w:p>
      <w:pPr>
        <w:spacing w:line="360" w:lineRule="auto"/>
        <w:rPr>
          <w:rFonts w:hint="eastAsia" w:ascii="宋体" w:hAnsi="宋体" w:cs="宋体"/>
          <w:b/>
          <w:bCs/>
          <w:color w:val="auto"/>
          <w:sz w:val="28"/>
          <w:szCs w:val="28"/>
          <w:lang w:val="en-US" w:eastAsia="zh-CN"/>
        </w:rPr>
      </w:pPr>
      <w:r>
        <w:rPr>
          <w:sz w:val="28"/>
        </w:rPr>
        <mc:AlternateContent>
          <mc:Choice Requires="wps">
            <w:drawing>
              <wp:anchor distT="0" distB="0" distL="114300" distR="114300" simplePos="0" relativeHeight="2038250496" behindDoc="0" locked="0" layoutInCell="1" allowOverlap="1">
                <wp:simplePos x="0" y="0"/>
                <wp:positionH relativeFrom="column">
                  <wp:posOffset>74295</wp:posOffset>
                </wp:positionH>
                <wp:positionV relativeFrom="paragraph">
                  <wp:posOffset>28575</wp:posOffset>
                </wp:positionV>
                <wp:extent cx="2416810" cy="438150"/>
                <wp:effectExtent l="0" t="0" r="0" b="0"/>
                <wp:wrapNone/>
                <wp:docPr id="144" name="矩形 144"/>
                <wp:cNvGraphicFramePr/>
                <a:graphic xmlns:a="http://schemas.openxmlformats.org/drawingml/2006/main">
                  <a:graphicData uri="http://schemas.microsoft.com/office/word/2010/wordprocessingShape">
                    <wps:wsp>
                      <wps:cNvSpPr/>
                      <wps:spPr>
                        <a:xfrm>
                          <a:off x="0" y="0"/>
                          <a:ext cx="2416810" cy="4381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宋体"/>
                                <w:b/>
                                <w:bCs/>
                                <w:color w:val="000000" w:themeColor="text1"/>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w:t>
                            </w:r>
                            <w:r>
                              <w:rPr>
                                <w:rFonts w:hint="eastAsia"/>
                                <w:b/>
                                <w:bCs/>
                                <w:color w:val="000000" w:themeColor="text1"/>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4-10  成品筛分</w:t>
                            </w:r>
                            <w:r>
                              <w:rPr>
                                <w:rFonts w:hint="eastAsia"/>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除尘器</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85pt;margin-top:2.25pt;height:34.5pt;width:190.3pt;z-index:2038250496;v-text-anchor:middle;mso-width-relative:page;mso-height-relative:page;" filled="f" stroked="f" coordsize="21600,21600" o:gfxdata="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x9LBx1QAAAAcBAAAPAAAAAAAAAAEAIAAAACIA&#10;AABkcnMvZG93bnJldi54bWxQSwECFAAUAAAACACHTuJAhW3ilkUCAABjBAAADgAAAAAAAAABACAA&#10;AAAkAQAAZHJzL2Uyb0RvYy54bWxQSwUGAAAAAAYABgBZAQAA2wUAAAAA&#10;">
                <v:fill on="f" focussize="0,0"/>
                <v:stroke on="f" weight="1pt" miterlimit="8" joinstyle="miter"/>
                <v:imagedata o:title=""/>
                <o:lock v:ext="edit" aspectratio="f"/>
                <v:textbox>
                  <w:txbxContent>
                    <w:p>
                      <w:pPr>
                        <w:jc w:val="center"/>
                        <w:rPr>
                          <w:rFonts w:hint="eastAsia" w:eastAsia="宋体"/>
                          <w:b/>
                          <w:bCs/>
                          <w:color w:val="000000" w:themeColor="text1"/>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w:t>
                      </w:r>
                      <w:r>
                        <w:rPr>
                          <w:rFonts w:hint="eastAsia"/>
                          <w:b/>
                          <w:bCs/>
                          <w:color w:val="000000" w:themeColor="text1"/>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4-10  成品筛分</w:t>
                      </w:r>
                      <w:r>
                        <w:rPr>
                          <w:rFonts w:hint="eastAsia"/>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除尘器</w:t>
                      </w:r>
                    </w:p>
                  </w:txbxContent>
                </v:textbox>
              </v:rect>
            </w:pict>
          </mc:Fallback>
        </mc:AlternateContent>
      </w:r>
      <w:r>
        <w:rPr>
          <w:sz w:val="28"/>
        </w:rPr>
        <mc:AlternateContent>
          <mc:Choice Requires="wps">
            <w:drawing>
              <wp:anchor distT="0" distB="0" distL="114300" distR="114300" simplePos="0" relativeHeight="3789454336" behindDoc="0" locked="0" layoutInCell="1" allowOverlap="1">
                <wp:simplePos x="0" y="0"/>
                <wp:positionH relativeFrom="column">
                  <wp:posOffset>2636520</wp:posOffset>
                </wp:positionH>
                <wp:positionV relativeFrom="paragraph">
                  <wp:posOffset>7620</wp:posOffset>
                </wp:positionV>
                <wp:extent cx="2416810" cy="438150"/>
                <wp:effectExtent l="0" t="0" r="0" b="0"/>
                <wp:wrapNone/>
                <wp:docPr id="220" name="矩形 220"/>
                <wp:cNvGraphicFramePr/>
                <a:graphic xmlns:a="http://schemas.openxmlformats.org/drawingml/2006/main">
                  <a:graphicData uri="http://schemas.microsoft.com/office/word/2010/wordprocessingShape">
                    <wps:wsp>
                      <wps:cNvSpPr/>
                      <wps:spPr>
                        <a:xfrm>
                          <a:off x="0" y="0"/>
                          <a:ext cx="2416810" cy="4381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宋体"/>
                                <w:b/>
                                <w:bCs/>
                                <w:color w:val="000000" w:themeColor="text1"/>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w:t>
                            </w:r>
                            <w:r>
                              <w:rPr>
                                <w:rFonts w:hint="eastAsia"/>
                                <w:b/>
                                <w:bCs/>
                                <w:color w:val="000000" w:themeColor="text1"/>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4-11  压条集尘罩</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07.6pt;margin-top:0.6pt;height:34.5pt;width:190.3pt;z-index:-505512960;v-text-anchor:middle;mso-width-relative:page;mso-height-relative:page;" filled="f" stroked="f" coordsize="21600,21600" o:gfxdata="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dKBpnNUAAAAIAQAADwAAAAAAAAABACAAAAAi&#10;AAAAZHJzL2Rvd25yZXYueG1sUEsBAhQAFAAAAAgAh07iQN69L6VGAgAAYwQAAA4AAAAAAAAAAQAg&#10;AAAAJAEAAGRycy9lMm9Eb2MueG1sUEsFBgAAAAAGAAYAWQEAANwFAAAAAA==&#10;">
                <v:fill on="f" focussize="0,0"/>
                <v:stroke on="f" weight="1pt" miterlimit="8" joinstyle="miter"/>
                <v:imagedata o:title=""/>
                <o:lock v:ext="edit" aspectratio="f"/>
                <v:textbox>
                  <w:txbxContent>
                    <w:p>
                      <w:pPr>
                        <w:jc w:val="center"/>
                        <w:rPr>
                          <w:rFonts w:hint="eastAsia" w:eastAsia="宋体"/>
                          <w:b/>
                          <w:bCs/>
                          <w:color w:val="000000" w:themeColor="text1"/>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b/>
                          <w:bCs/>
                          <w:color w:val="000000" w:themeColor="text1"/>
                          <w:sz w:val="28"/>
                          <w:szCs w:val="28"/>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w:t>
                      </w:r>
                      <w:r>
                        <w:rPr>
                          <w:rFonts w:hint="eastAsia"/>
                          <w:b/>
                          <w:bCs/>
                          <w:color w:val="000000" w:themeColor="text1"/>
                          <w:sz w:val="28"/>
                          <w:szCs w:val="28"/>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4-11  压条集尘罩</w:t>
                      </w:r>
                    </w:p>
                  </w:txbxContent>
                </v:textbox>
              </v:rect>
            </w:pict>
          </mc:Fallback>
        </mc:AlternateContent>
      </w:r>
    </w:p>
    <w:p>
      <w:pPr>
        <w:spacing w:line="360" w:lineRule="auto"/>
        <w:rPr>
          <w:rFonts w:hint="eastAsia" w:ascii="宋体" w:hAnsi="宋体" w:cs="宋体"/>
          <w:color w:val="auto"/>
          <w:sz w:val="28"/>
          <w:szCs w:val="28"/>
        </w:rPr>
      </w:pPr>
      <w:r>
        <w:rPr>
          <w:rFonts w:hint="eastAsia" w:ascii="宋体" w:hAnsi="宋体" w:cs="宋体"/>
          <w:b/>
          <w:bCs/>
          <w:color w:val="auto"/>
          <w:sz w:val="28"/>
          <w:szCs w:val="28"/>
          <w:lang w:val="en-US" w:eastAsia="zh-CN"/>
        </w:rPr>
        <w:t>4</w:t>
      </w:r>
      <w:r>
        <w:rPr>
          <w:rFonts w:hint="eastAsia" w:ascii="宋体" w:hAnsi="宋体" w:cs="宋体"/>
          <w:b/>
          <w:bCs/>
          <w:color w:val="auto"/>
          <w:sz w:val="28"/>
          <w:szCs w:val="28"/>
        </w:rPr>
        <w:t>.</w:t>
      </w:r>
      <w:r>
        <w:rPr>
          <w:rFonts w:hint="eastAsia" w:ascii="宋体" w:hAnsi="宋体" w:cs="宋体"/>
          <w:b/>
          <w:bCs/>
          <w:color w:val="auto"/>
          <w:sz w:val="28"/>
          <w:szCs w:val="28"/>
          <w:lang w:val="en-US" w:eastAsia="zh-CN"/>
        </w:rPr>
        <w:t xml:space="preserve">2 </w:t>
      </w:r>
      <w:r>
        <w:rPr>
          <w:rFonts w:hint="eastAsia" w:ascii="宋体" w:hAnsi="宋体" w:cs="宋体"/>
          <w:b/>
          <w:bCs/>
          <w:color w:val="auto"/>
          <w:sz w:val="28"/>
          <w:szCs w:val="28"/>
        </w:rPr>
        <w:t>废水</w:t>
      </w:r>
      <w:r>
        <w:rPr>
          <w:rFonts w:hint="eastAsia" w:ascii="宋体" w:hAnsi="宋体" w:cs="宋体"/>
          <w:b/>
          <w:bCs/>
          <w:color w:val="auto"/>
          <w:sz w:val="28"/>
          <w:szCs w:val="28"/>
          <w:lang w:eastAsia="zh-CN"/>
        </w:rPr>
        <w:t>来源及治理措施</w:t>
      </w:r>
    </w:p>
    <w:p>
      <w:pPr>
        <w:numPr>
          <w:ilvl w:val="0"/>
          <w:numId w:val="0"/>
        </w:numPr>
        <w:spacing w:line="360" w:lineRule="auto"/>
        <w:ind w:firstLine="520" w:firstLineChars="200"/>
        <w:rPr>
          <w:rFonts w:hint="default" w:ascii="Times New Roman" w:hAnsi="Times New Roman" w:eastAsia="宋体" w:cs="Times New Roman"/>
          <w:color w:val="auto"/>
          <w:spacing w:val="-10"/>
          <w:kern w:val="2"/>
          <w:sz w:val="28"/>
          <w:szCs w:val="28"/>
          <w:lang w:val="en-US" w:eastAsia="zh-CN" w:bidi="ar-SA"/>
        </w:rPr>
      </w:pPr>
      <w:r>
        <w:rPr>
          <w:rFonts w:hint="eastAsia"/>
          <w:color w:val="auto"/>
          <w:spacing w:val="-10"/>
          <w:sz w:val="28"/>
          <w:szCs w:val="28"/>
          <w:lang w:val="en-US" w:eastAsia="zh-CN"/>
        </w:rPr>
        <w:t>本</w:t>
      </w:r>
      <w:r>
        <w:rPr>
          <w:rFonts w:hint="eastAsia" w:ascii="Times New Roman" w:hAnsi="Times New Roman" w:eastAsia="宋体" w:cs="Times New Roman"/>
          <w:color w:val="auto"/>
          <w:spacing w:val="-10"/>
          <w:kern w:val="2"/>
          <w:sz w:val="28"/>
          <w:szCs w:val="28"/>
          <w:lang w:val="en-US" w:eastAsia="zh-CN" w:bidi="ar-SA"/>
        </w:rPr>
        <w:t>项目的建设不会使厂区生活污水增加。生活污水量为3240m³/a，经化粪池处理后再由新建一体化污水处理设施处理，处理后用于绿化</w:t>
      </w:r>
      <w:r>
        <w:rPr>
          <w:rFonts w:hint="eastAsia" w:cs="Times New Roman"/>
          <w:color w:val="auto"/>
          <w:spacing w:val="-10"/>
          <w:kern w:val="2"/>
          <w:sz w:val="28"/>
          <w:szCs w:val="28"/>
          <w:lang w:val="en-US" w:eastAsia="zh-CN" w:bidi="ar-SA"/>
        </w:rPr>
        <w:t>及车间洒水抑尘</w:t>
      </w:r>
      <w:r>
        <w:rPr>
          <w:rFonts w:hint="eastAsia" w:ascii="Times New Roman" w:hAnsi="Times New Roman" w:eastAsia="宋体" w:cs="Times New Roman"/>
          <w:color w:val="auto"/>
          <w:spacing w:val="-10"/>
          <w:kern w:val="2"/>
          <w:sz w:val="28"/>
          <w:szCs w:val="28"/>
          <w:lang w:val="en-US" w:eastAsia="zh-CN" w:bidi="ar-SA"/>
        </w:rPr>
        <w:t>；软水制备装置产生的高盐水﹑锅炉排污水用于捏合工序﹑脱硫塔补水等；脱硫废水循环利用，不外排。一体化污水处理设施</w:t>
      </w:r>
      <w:r>
        <w:rPr>
          <w:rFonts w:hint="eastAsia" w:cs="Times New Roman"/>
          <w:color w:val="auto"/>
          <w:spacing w:val="-10"/>
          <w:kern w:val="2"/>
          <w:sz w:val="28"/>
          <w:szCs w:val="28"/>
          <w:lang w:val="en-US" w:eastAsia="zh-CN" w:bidi="ar-SA"/>
        </w:rPr>
        <w:t>见图4-12</w:t>
      </w:r>
      <w:r>
        <w:rPr>
          <w:rFonts w:hint="eastAsia" w:ascii="Times New Roman" w:hAnsi="Times New Roman" w:eastAsia="宋体" w:cs="Times New Roman"/>
          <w:color w:val="auto"/>
          <w:spacing w:val="-10"/>
          <w:kern w:val="2"/>
          <w:sz w:val="28"/>
          <w:szCs w:val="28"/>
          <w:lang w:val="en-US" w:eastAsia="zh-CN" w:bidi="ar-SA"/>
        </w:rPr>
        <w:t>。</w:t>
      </w:r>
    </w:p>
    <w:p>
      <w:pPr>
        <w:numPr>
          <w:ilvl w:val="0"/>
          <w:numId w:val="0"/>
        </w:numPr>
        <w:spacing w:line="360" w:lineRule="auto"/>
        <w:ind w:firstLine="520" w:firstLineChars="200"/>
        <w:jc w:val="both"/>
        <w:rPr>
          <w:rFonts w:hint="eastAsia"/>
          <w:color w:val="auto"/>
          <w:spacing w:val="-10"/>
          <w:sz w:val="28"/>
          <w:szCs w:val="28"/>
          <w:lang w:val="en-US" w:eastAsia="zh-CN"/>
        </w:rPr>
      </w:pPr>
      <w:r>
        <w:rPr>
          <w:rFonts w:hint="eastAsia"/>
          <w:color w:val="auto"/>
          <w:spacing w:val="-10"/>
          <w:sz w:val="28"/>
          <w:szCs w:val="28"/>
          <w:lang w:val="en-US" w:eastAsia="zh-CN"/>
        </w:rPr>
        <w:drawing>
          <wp:inline distT="0" distB="0" distL="114300" distR="114300">
            <wp:extent cx="4675505" cy="2407920"/>
            <wp:effectExtent l="0" t="0" r="10795" b="11430"/>
            <wp:docPr id="37" name="图片 37" descr="07f5854f4be855e77a83c5d518afb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07f5854f4be855e77a83c5d518afbbb"/>
                    <pic:cNvPicPr>
                      <a:picLocks noChangeAspect="1"/>
                    </pic:cNvPicPr>
                  </pic:nvPicPr>
                  <pic:blipFill>
                    <a:blip r:embed="rId47"/>
                    <a:stretch>
                      <a:fillRect/>
                    </a:stretch>
                  </pic:blipFill>
                  <pic:spPr>
                    <a:xfrm>
                      <a:off x="0" y="0"/>
                      <a:ext cx="4675505" cy="2407920"/>
                    </a:xfrm>
                    <a:prstGeom prst="rect">
                      <a:avLst/>
                    </a:prstGeom>
                  </pic:spPr>
                </pic:pic>
              </a:graphicData>
            </a:graphic>
          </wp:inline>
        </w:drawing>
      </w:r>
    </w:p>
    <w:p>
      <w:pPr>
        <w:spacing w:line="360" w:lineRule="auto"/>
        <w:ind w:firstLine="2611" w:firstLineChars="1000"/>
        <w:rPr>
          <w:rFonts w:hint="eastAsia"/>
          <w:b/>
          <w:bCs/>
          <w:color w:val="auto"/>
          <w:spacing w:val="-10"/>
          <w:sz w:val="28"/>
          <w:szCs w:val="28"/>
          <w:lang w:val="en-US" w:eastAsia="zh-CN"/>
        </w:rPr>
      </w:pPr>
      <w:r>
        <w:rPr>
          <w:rFonts w:hint="eastAsia"/>
          <w:b/>
          <w:bCs/>
          <w:color w:val="auto"/>
          <w:spacing w:val="-10"/>
          <w:sz w:val="28"/>
          <w:szCs w:val="28"/>
          <w:lang w:val="en-US" w:eastAsia="zh-CN"/>
        </w:rPr>
        <w:t>图4-12  一体化污水处理设施</w:t>
      </w:r>
    </w:p>
    <w:p>
      <w:pPr>
        <w:spacing w:line="360" w:lineRule="auto"/>
        <w:rPr>
          <w:rFonts w:hint="eastAsia" w:ascii="宋体" w:hAnsi="宋体" w:cs="宋体"/>
          <w:b/>
          <w:bCs/>
          <w:color w:val="auto"/>
          <w:sz w:val="28"/>
          <w:szCs w:val="28"/>
        </w:rPr>
      </w:pPr>
      <w:r>
        <w:rPr>
          <w:rFonts w:hint="eastAsia" w:ascii="宋体" w:hAnsi="宋体" w:cs="宋体"/>
          <w:b/>
          <w:bCs/>
          <w:color w:val="auto"/>
          <w:sz w:val="28"/>
          <w:szCs w:val="28"/>
          <w:lang w:val="en-US" w:eastAsia="zh-CN"/>
        </w:rPr>
        <w:t>4</w:t>
      </w:r>
      <w:r>
        <w:rPr>
          <w:rFonts w:hint="eastAsia" w:ascii="宋体" w:hAnsi="宋体" w:cs="宋体"/>
          <w:b/>
          <w:bCs/>
          <w:color w:val="auto"/>
          <w:sz w:val="28"/>
          <w:szCs w:val="28"/>
        </w:rPr>
        <w:t>.3</w:t>
      </w:r>
      <w:r>
        <w:rPr>
          <w:rFonts w:hint="eastAsia" w:ascii="宋体" w:hAnsi="宋体" w:cs="宋体"/>
          <w:b/>
          <w:bCs/>
          <w:color w:val="auto"/>
          <w:sz w:val="28"/>
          <w:szCs w:val="28"/>
          <w:lang w:val="en-US" w:eastAsia="zh-CN"/>
        </w:rPr>
        <w:t xml:space="preserve"> </w:t>
      </w:r>
      <w:r>
        <w:rPr>
          <w:rFonts w:hint="eastAsia" w:ascii="宋体" w:hAnsi="宋体" w:cs="宋体"/>
          <w:b/>
          <w:bCs/>
          <w:color w:val="auto"/>
          <w:sz w:val="28"/>
          <w:szCs w:val="28"/>
        </w:rPr>
        <w:t>噪声</w:t>
      </w:r>
      <w:r>
        <w:rPr>
          <w:rFonts w:hint="eastAsia" w:ascii="宋体" w:hAnsi="宋体" w:cs="宋体"/>
          <w:b/>
          <w:bCs/>
          <w:color w:val="auto"/>
          <w:sz w:val="28"/>
          <w:szCs w:val="28"/>
          <w:lang w:eastAsia="zh-CN"/>
        </w:rPr>
        <w:t>来源及治理措施</w:t>
      </w:r>
    </w:p>
    <w:p>
      <w:pPr>
        <w:numPr>
          <w:ilvl w:val="0"/>
          <w:numId w:val="0"/>
        </w:numPr>
        <w:spacing w:line="360" w:lineRule="auto"/>
        <w:ind w:firstLine="520" w:firstLineChars="200"/>
        <w:rPr>
          <w:rFonts w:hint="default"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本项目噪声污染源主要为风机﹑泵等产生的噪声，通过采取消声降噪</w:t>
      </w:r>
      <w:r>
        <w:rPr>
          <w:rFonts w:hint="default"/>
          <w:sz w:val="32"/>
          <w:lang w:val="en-US"/>
        </w:rPr>
        <mc:AlternateContent>
          <mc:Choice Requires="wps">
            <w:drawing>
              <wp:anchor distT="0" distB="0" distL="114300" distR="114300" simplePos="0" relativeHeight="1605231616" behindDoc="0" locked="0" layoutInCell="1" allowOverlap="1">
                <wp:simplePos x="0" y="0"/>
                <wp:positionH relativeFrom="column">
                  <wp:posOffset>-72390</wp:posOffset>
                </wp:positionH>
                <wp:positionV relativeFrom="paragraph">
                  <wp:posOffset>3175</wp:posOffset>
                </wp:positionV>
                <wp:extent cx="5420360" cy="8835390"/>
                <wp:effectExtent l="6350" t="6350" r="21590" b="16510"/>
                <wp:wrapNone/>
                <wp:docPr id="192" name="矩形 192"/>
                <wp:cNvGraphicFramePr/>
                <a:graphic xmlns:a="http://schemas.openxmlformats.org/drawingml/2006/main">
                  <a:graphicData uri="http://schemas.microsoft.com/office/word/2010/wordprocessingShape">
                    <wps:wsp>
                      <wps:cNvSpPr/>
                      <wps:spPr>
                        <a:xfrm>
                          <a:off x="0" y="0"/>
                          <a:ext cx="5420360" cy="883539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7pt;margin-top:0.25pt;height:695.7pt;width:426.8pt;z-index:1605231616;v-text-anchor:middle;mso-width-relative:page;mso-height-relative:page;" filled="f" stroked="t" coordsize="21600,21600" o:gfxdata="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C1dPb/YAAAACQEAAA8AAAAA&#10;AAAAAQAgAAAAIgAAAGRycy9kb3ducmV2LnhtbFBLAQIUABQAAAAIAIdO4kD7z+pgTQIAAIIEAAAO&#10;AAAAAAAAAAEAIAAAACcBAABkcnMvZTJvRG9jLnhtbFBLBQYAAAAABgAGAFkBAADmBQAAAAA=&#10;">
                <v:fill on="f" focussize="0,0"/>
                <v:stroke weight="1pt" color="#000000 [3213]" miterlimit="8" joinstyle="miter"/>
                <v:imagedata o:title=""/>
                <o:lock v:ext="edit" aspectratio="f"/>
              </v:rect>
            </w:pict>
          </mc:Fallback>
        </mc:AlternateContent>
      </w:r>
      <w:r>
        <w:rPr>
          <w:rFonts w:hint="eastAsia" w:ascii="Times New Roman" w:hAnsi="Times New Roman" w:eastAsia="宋体" w:cs="Times New Roman"/>
          <w:color w:val="auto"/>
          <w:spacing w:val="-10"/>
          <w:kern w:val="2"/>
          <w:sz w:val="28"/>
          <w:szCs w:val="28"/>
          <w:lang w:val="en-US" w:eastAsia="zh-CN" w:bidi="ar-SA"/>
        </w:rPr>
        <w:t>措施，如设减振垫、消声器</w:t>
      </w:r>
      <w:r>
        <w:rPr>
          <w:rFonts w:hint="eastAsia"/>
          <w:color w:val="auto"/>
          <w:spacing w:val="-10"/>
          <w:sz w:val="28"/>
          <w:szCs w:val="28"/>
          <w:lang w:val="en-US" w:eastAsia="zh-CN"/>
        </w:rPr>
        <w:t>等设施再通过建筑物阻挡和距离衰减，使生产噪声对周围环境的影响程度降低到最小。</w:t>
      </w:r>
      <w:r>
        <w:rPr>
          <w:rFonts w:hint="eastAsia" w:ascii="Times New Roman" w:hAnsi="Times New Roman" w:eastAsia="宋体" w:cs="Times New Roman"/>
          <w:color w:val="auto"/>
          <w:spacing w:val="-10"/>
          <w:kern w:val="2"/>
          <w:sz w:val="28"/>
          <w:szCs w:val="28"/>
          <w:lang w:val="en-US" w:eastAsia="zh-CN" w:bidi="ar-SA"/>
        </w:rPr>
        <w:t xml:space="preserve"> 造粒机见图</w:t>
      </w:r>
      <w:r>
        <w:rPr>
          <w:rFonts w:hint="eastAsia" w:cs="Times New Roman"/>
          <w:color w:val="auto"/>
          <w:spacing w:val="-10"/>
          <w:kern w:val="2"/>
          <w:sz w:val="28"/>
          <w:szCs w:val="28"/>
          <w:lang w:val="en-US" w:eastAsia="zh-CN" w:bidi="ar-SA"/>
        </w:rPr>
        <w:t>4-13</w:t>
      </w:r>
      <w:r>
        <w:rPr>
          <w:rFonts w:hint="eastAsia" w:ascii="Times New Roman" w:hAnsi="Times New Roman" w:eastAsia="宋体" w:cs="Times New Roman"/>
          <w:color w:val="auto"/>
          <w:spacing w:val="-10"/>
          <w:kern w:val="2"/>
          <w:sz w:val="28"/>
          <w:szCs w:val="28"/>
          <w:lang w:val="en-US" w:eastAsia="zh-CN" w:bidi="ar-SA"/>
        </w:rPr>
        <w:t>，冷却剂见图</w:t>
      </w:r>
      <w:r>
        <w:rPr>
          <w:rFonts w:hint="eastAsia" w:cs="Times New Roman"/>
          <w:color w:val="auto"/>
          <w:spacing w:val="-10"/>
          <w:kern w:val="2"/>
          <w:sz w:val="28"/>
          <w:szCs w:val="28"/>
          <w:lang w:val="en-US" w:eastAsia="zh-CN" w:bidi="ar-SA"/>
        </w:rPr>
        <w:t>4-14</w:t>
      </w:r>
      <w:r>
        <w:rPr>
          <w:rFonts w:hint="eastAsia" w:ascii="Times New Roman" w:hAnsi="Times New Roman" w:eastAsia="宋体" w:cs="Times New Roman"/>
          <w:color w:val="auto"/>
          <w:spacing w:val="-10"/>
          <w:kern w:val="2"/>
          <w:sz w:val="28"/>
          <w:szCs w:val="28"/>
          <w:lang w:val="en-US" w:eastAsia="zh-CN" w:bidi="ar-SA"/>
        </w:rPr>
        <w:t xml:space="preserve"> </w:t>
      </w:r>
      <w:r>
        <w:rPr>
          <w:rFonts w:hint="eastAsia" w:cs="Times New Roman"/>
          <w:color w:val="auto"/>
          <w:spacing w:val="-10"/>
          <w:kern w:val="2"/>
          <w:sz w:val="28"/>
          <w:szCs w:val="28"/>
          <w:lang w:val="en-US" w:eastAsia="zh-CN" w:bidi="ar-SA"/>
        </w:rPr>
        <w:t xml:space="preserve">。 </w:t>
      </w:r>
      <w:r>
        <w:rPr>
          <w:rFonts w:hint="eastAsia" w:ascii="Times New Roman" w:hAnsi="Times New Roman" w:eastAsia="宋体" w:cs="Times New Roman"/>
          <w:color w:val="auto"/>
          <w:spacing w:val="-10"/>
          <w:kern w:val="2"/>
          <w:sz w:val="28"/>
          <w:szCs w:val="28"/>
          <w:lang w:val="en-US" w:eastAsia="zh-CN" w:bidi="ar-SA"/>
        </w:rPr>
        <w:drawing>
          <wp:anchor distT="0" distB="0" distL="114300" distR="114300" simplePos="0" relativeHeight="23798784" behindDoc="0" locked="0" layoutInCell="1" allowOverlap="1">
            <wp:simplePos x="0" y="0"/>
            <wp:positionH relativeFrom="column">
              <wp:posOffset>-8890</wp:posOffset>
            </wp:positionH>
            <wp:positionV relativeFrom="paragraph">
              <wp:posOffset>1216025</wp:posOffset>
            </wp:positionV>
            <wp:extent cx="2577465" cy="2459990"/>
            <wp:effectExtent l="0" t="0" r="13335" b="16510"/>
            <wp:wrapNone/>
            <wp:docPr id="36" name="图片 16" descr="fc94e9d1a86f8f334914acff886ee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6" descr="fc94e9d1a86f8f334914acff886ee80"/>
                    <pic:cNvPicPr>
                      <a:picLocks noChangeAspect="1"/>
                    </pic:cNvPicPr>
                  </pic:nvPicPr>
                  <pic:blipFill>
                    <a:blip r:embed="rId48"/>
                    <a:stretch>
                      <a:fillRect/>
                    </a:stretch>
                  </pic:blipFill>
                  <pic:spPr>
                    <a:xfrm>
                      <a:off x="0" y="0"/>
                      <a:ext cx="2577465" cy="2459990"/>
                    </a:xfrm>
                    <a:prstGeom prst="rect">
                      <a:avLst/>
                    </a:prstGeom>
                    <a:noFill/>
                    <a:ln>
                      <a:noFill/>
                    </a:ln>
                  </pic:spPr>
                </pic:pic>
              </a:graphicData>
            </a:graphic>
          </wp:anchor>
        </w:drawing>
      </w:r>
      <w:r>
        <w:rPr>
          <w:rFonts w:hint="eastAsia" w:cs="Times New Roman"/>
          <w:color w:val="auto"/>
          <w:spacing w:val="-10"/>
          <w:kern w:val="2"/>
          <w:sz w:val="28"/>
          <w:szCs w:val="28"/>
          <w:lang w:val="en-US" w:eastAsia="zh-CN" w:bidi="ar-SA"/>
        </w:rPr>
        <w:t xml:space="preserve">     </w:t>
      </w:r>
    </w:p>
    <w:p>
      <w:pPr>
        <w:numPr>
          <w:ilvl w:val="0"/>
          <w:numId w:val="0"/>
        </w:numPr>
        <w:spacing w:line="360" w:lineRule="auto"/>
        <w:rPr>
          <w:rFonts w:hint="eastAsia" w:ascii="宋体" w:hAnsi="宋体" w:cs="宋体"/>
          <w:b/>
          <w:bCs/>
          <w:color w:val="181717" w:themeColor="background2" w:themeShade="1A"/>
          <w:sz w:val="24"/>
          <w:szCs w:val="24"/>
          <w:lang w:val="en-US" w:eastAsia="zh-CN"/>
        </w:rPr>
      </w:pPr>
      <w:r>
        <w:rPr>
          <w:sz w:val="24"/>
        </w:rPr>
        <mc:AlternateContent>
          <mc:Choice Requires="wps">
            <w:drawing>
              <wp:anchor distT="0" distB="0" distL="114300" distR="114300" simplePos="0" relativeHeight="107301888" behindDoc="0" locked="0" layoutInCell="1" allowOverlap="1">
                <wp:simplePos x="0" y="0"/>
                <wp:positionH relativeFrom="column">
                  <wp:posOffset>2959100</wp:posOffset>
                </wp:positionH>
                <wp:positionV relativeFrom="paragraph">
                  <wp:posOffset>2502535</wp:posOffset>
                </wp:positionV>
                <wp:extent cx="1647825" cy="476250"/>
                <wp:effectExtent l="0" t="0" r="9525" b="0"/>
                <wp:wrapNone/>
                <wp:docPr id="140" name="矩形 140"/>
                <wp:cNvGraphicFramePr/>
                <a:graphic xmlns:a="http://schemas.openxmlformats.org/drawingml/2006/main">
                  <a:graphicData uri="http://schemas.microsoft.com/office/word/2010/wordprocessingShape">
                    <wps:wsp>
                      <wps:cNvSpPr/>
                      <wps:spPr>
                        <a:xfrm>
                          <a:off x="0" y="0"/>
                          <a:ext cx="1647825" cy="47625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b/>
                                <w:bCs/>
                                <w:sz w:val="28"/>
                                <w:szCs w:val="28"/>
                                <w:lang w:eastAsia="zh-CN"/>
                              </w:rPr>
                            </w:pPr>
                            <w:r>
                              <w:rPr>
                                <w:rFonts w:hint="eastAsia" w:ascii="Times New Roman" w:hAnsi="Times New Roman" w:eastAsia="宋体" w:cs="Times New Roman"/>
                                <w:b/>
                                <w:bCs/>
                                <w:color w:val="auto"/>
                                <w:spacing w:val="-10"/>
                                <w:kern w:val="2"/>
                                <w:sz w:val="28"/>
                                <w:szCs w:val="28"/>
                                <w:lang w:val="en-US" w:eastAsia="zh-CN" w:bidi="ar-SA"/>
                              </w:rPr>
                              <w:t>图</w:t>
                            </w:r>
                            <w:r>
                              <w:rPr>
                                <w:rFonts w:hint="eastAsia" w:cs="Times New Roman"/>
                                <w:b/>
                                <w:bCs/>
                                <w:color w:val="auto"/>
                                <w:spacing w:val="-10"/>
                                <w:kern w:val="2"/>
                                <w:sz w:val="28"/>
                                <w:szCs w:val="28"/>
                                <w:lang w:val="en-US" w:eastAsia="zh-CN" w:bidi="ar-SA"/>
                              </w:rPr>
                              <w:t>4-14</w:t>
                            </w:r>
                            <w:r>
                              <w:rPr>
                                <w:rFonts w:hint="eastAsia" w:ascii="Times New Roman" w:hAnsi="Times New Roman" w:eastAsia="宋体" w:cs="Times New Roman"/>
                                <w:b/>
                                <w:bCs/>
                                <w:color w:val="auto"/>
                                <w:spacing w:val="-10"/>
                                <w:kern w:val="2"/>
                                <w:sz w:val="28"/>
                                <w:szCs w:val="28"/>
                                <w:lang w:val="en-US" w:eastAsia="zh-CN" w:bidi="ar-SA"/>
                              </w:rPr>
                              <w:t xml:space="preserve"> </w:t>
                            </w:r>
                            <w:r>
                              <w:rPr>
                                <w:rFonts w:hint="eastAsia" w:cs="Times New Roman"/>
                                <w:b/>
                                <w:bCs/>
                                <w:color w:val="auto"/>
                                <w:spacing w:val="-10"/>
                                <w:kern w:val="2"/>
                                <w:sz w:val="28"/>
                                <w:szCs w:val="28"/>
                                <w:lang w:val="en-US" w:eastAsia="zh-CN" w:bidi="ar-SA"/>
                              </w:rPr>
                              <w:t xml:space="preserve">   </w:t>
                            </w:r>
                            <w:r>
                              <w:rPr>
                                <w:rFonts w:hint="eastAsia"/>
                                <w:b/>
                                <w:bCs/>
                                <w:sz w:val="28"/>
                                <w:szCs w:val="28"/>
                                <w:lang w:eastAsia="zh-CN"/>
                              </w:rPr>
                              <w:t>冷却机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3pt;margin-top:197.05pt;height:37.5pt;width:129.75pt;z-index:107301888;v-text-anchor:middle;mso-width-relative:page;mso-height-relative:page;" fillcolor="#FFFFFF [3201]" filled="t" stroked="f" coordsize="21600,21600" o:gfxdata="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BDuHlPa&#10;AAAACwEAAA8AAAAAAAAAAQAgAAAAIgAAAGRycy9kb3ducmV2LnhtbFBLAQIUABQAAAAIAIdO4kAm&#10;hrmZVwIAAIwEAAAOAAAAAAAAAAEAIAAAACkBAABkcnMvZTJvRG9jLnhtbFBLBQYAAAAABgAGAFkB&#10;AADyBQAAAAA=&#10;">
                <v:fill on="t" focussize="0,0"/>
                <v:stroke on="f" weight="1pt" miterlimit="8" joinstyle="miter"/>
                <v:imagedata o:title=""/>
                <o:lock v:ext="edit" aspectratio="f"/>
                <v:textbox>
                  <w:txbxContent>
                    <w:p>
                      <w:pPr>
                        <w:jc w:val="center"/>
                        <w:rPr>
                          <w:rFonts w:hint="eastAsia" w:eastAsia="宋体"/>
                          <w:b/>
                          <w:bCs/>
                          <w:sz w:val="28"/>
                          <w:szCs w:val="28"/>
                          <w:lang w:eastAsia="zh-CN"/>
                        </w:rPr>
                      </w:pPr>
                      <w:r>
                        <w:rPr>
                          <w:rFonts w:hint="eastAsia" w:ascii="Times New Roman" w:hAnsi="Times New Roman" w:eastAsia="宋体" w:cs="Times New Roman"/>
                          <w:b/>
                          <w:bCs/>
                          <w:color w:val="auto"/>
                          <w:spacing w:val="-10"/>
                          <w:kern w:val="2"/>
                          <w:sz w:val="28"/>
                          <w:szCs w:val="28"/>
                          <w:lang w:val="en-US" w:eastAsia="zh-CN" w:bidi="ar-SA"/>
                        </w:rPr>
                        <w:t>图</w:t>
                      </w:r>
                      <w:r>
                        <w:rPr>
                          <w:rFonts w:hint="eastAsia" w:cs="Times New Roman"/>
                          <w:b/>
                          <w:bCs/>
                          <w:color w:val="auto"/>
                          <w:spacing w:val="-10"/>
                          <w:kern w:val="2"/>
                          <w:sz w:val="28"/>
                          <w:szCs w:val="28"/>
                          <w:lang w:val="en-US" w:eastAsia="zh-CN" w:bidi="ar-SA"/>
                        </w:rPr>
                        <w:t>4-14</w:t>
                      </w:r>
                      <w:r>
                        <w:rPr>
                          <w:rFonts w:hint="eastAsia" w:ascii="Times New Roman" w:hAnsi="Times New Roman" w:eastAsia="宋体" w:cs="Times New Roman"/>
                          <w:b/>
                          <w:bCs/>
                          <w:color w:val="auto"/>
                          <w:spacing w:val="-10"/>
                          <w:kern w:val="2"/>
                          <w:sz w:val="28"/>
                          <w:szCs w:val="28"/>
                          <w:lang w:val="en-US" w:eastAsia="zh-CN" w:bidi="ar-SA"/>
                        </w:rPr>
                        <w:t xml:space="preserve"> </w:t>
                      </w:r>
                      <w:r>
                        <w:rPr>
                          <w:rFonts w:hint="eastAsia" w:cs="Times New Roman"/>
                          <w:b/>
                          <w:bCs/>
                          <w:color w:val="auto"/>
                          <w:spacing w:val="-10"/>
                          <w:kern w:val="2"/>
                          <w:sz w:val="28"/>
                          <w:szCs w:val="28"/>
                          <w:lang w:val="en-US" w:eastAsia="zh-CN" w:bidi="ar-SA"/>
                        </w:rPr>
                        <w:t xml:space="preserve">   </w:t>
                      </w:r>
                      <w:r>
                        <w:rPr>
                          <w:rFonts w:hint="eastAsia"/>
                          <w:b/>
                          <w:bCs/>
                          <w:sz w:val="28"/>
                          <w:szCs w:val="28"/>
                          <w:lang w:eastAsia="zh-CN"/>
                        </w:rPr>
                        <w:t>冷却机</w:t>
                      </w:r>
                    </w:p>
                  </w:txbxContent>
                </v:textbox>
              </v:rect>
            </w:pict>
          </mc:Fallback>
        </mc:AlternateContent>
      </w:r>
      <w:r>
        <w:rPr>
          <w:sz w:val="24"/>
        </w:rPr>
        <mc:AlternateContent>
          <mc:Choice Requires="wps">
            <w:drawing>
              <wp:anchor distT="0" distB="0" distL="114300" distR="114300" simplePos="0" relativeHeight="2326963200" behindDoc="0" locked="0" layoutInCell="1" allowOverlap="1">
                <wp:simplePos x="0" y="0"/>
                <wp:positionH relativeFrom="column">
                  <wp:posOffset>339725</wp:posOffset>
                </wp:positionH>
                <wp:positionV relativeFrom="paragraph">
                  <wp:posOffset>2483485</wp:posOffset>
                </wp:positionV>
                <wp:extent cx="1647825" cy="476250"/>
                <wp:effectExtent l="0" t="0" r="9525" b="0"/>
                <wp:wrapNone/>
                <wp:docPr id="139" name="矩形 139"/>
                <wp:cNvGraphicFramePr/>
                <a:graphic xmlns:a="http://schemas.openxmlformats.org/drawingml/2006/main">
                  <a:graphicData uri="http://schemas.microsoft.com/office/word/2010/wordprocessingShape">
                    <wps:wsp>
                      <wps:cNvSpPr/>
                      <wps:spPr>
                        <a:xfrm>
                          <a:off x="1282700" y="8617585"/>
                          <a:ext cx="1647825" cy="47625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b/>
                                <w:bCs/>
                                <w:sz w:val="28"/>
                                <w:szCs w:val="28"/>
                                <w:lang w:eastAsia="zh-CN"/>
                              </w:rPr>
                            </w:pPr>
                            <w:r>
                              <w:rPr>
                                <w:rFonts w:hint="eastAsia" w:ascii="Times New Roman" w:hAnsi="Times New Roman" w:eastAsia="宋体" w:cs="Times New Roman"/>
                                <w:b/>
                                <w:bCs/>
                                <w:color w:val="auto"/>
                                <w:spacing w:val="-10"/>
                                <w:kern w:val="2"/>
                                <w:sz w:val="28"/>
                                <w:szCs w:val="28"/>
                                <w:lang w:val="en-US" w:eastAsia="zh-CN" w:bidi="ar-SA"/>
                              </w:rPr>
                              <w:t>图</w:t>
                            </w:r>
                            <w:r>
                              <w:rPr>
                                <w:rFonts w:hint="eastAsia" w:cs="Times New Roman"/>
                                <w:b/>
                                <w:bCs/>
                                <w:color w:val="auto"/>
                                <w:spacing w:val="-10"/>
                                <w:kern w:val="2"/>
                                <w:sz w:val="28"/>
                                <w:szCs w:val="28"/>
                                <w:lang w:val="en-US" w:eastAsia="zh-CN" w:bidi="ar-SA"/>
                              </w:rPr>
                              <w:t xml:space="preserve">4-13   </w:t>
                            </w:r>
                            <w:r>
                              <w:rPr>
                                <w:rFonts w:hint="eastAsia"/>
                                <w:b/>
                                <w:bCs/>
                                <w:sz w:val="28"/>
                                <w:szCs w:val="28"/>
                                <w:lang w:eastAsia="zh-CN"/>
                              </w:rPr>
                              <w:t>造粒机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6.75pt;margin-top:195.55pt;height:37.5pt;width:129.75pt;z-index:-1968004096;v-text-anchor:middle;mso-width-relative:page;mso-height-relative:page;" fillcolor="#FFFFFF [3201]" filled="t" stroked="f" coordsize="21600,21600" o:gfxdata="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gw4nvdkAAAAKAQAADwAAAAAAAAABACAAAAAiAAAAZHJzL2Rvd25yZXYueG1sUEsBAhQA&#10;FAAAAAgAh07iQOKYhHtjAgAAmAQAAA4AAAAAAAAAAQAgAAAAKAEAAGRycy9lMm9Eb2MueG1sUEsF&#10;BgAAAAAGAAYAWQEAAP0FAAAAAA==&#10;">
                <v:fill on="t" focussize="0,0"/>
                <v:stroke on="f" weight="1pt" miterlimit="8" joinstyle="miter"/>
                <v:imagedata o:title=""/>
                <o:lock v:ext="edit" aspectratio="f"/>
                <v:textbox>
                  <w:txbxContent>
                    <w:p>
                      <w:pPr>
                        <w:jc w:val="center"/>
                        <w:rPr>
                          <w:rFonts w:hint="eastAsia" w:eastAsia="宋体"/>
                          <w:b/>
                          <w:bCs/>
                          <w:sz w:val="28"/>
                          <w:szCs w:val="28"/>
                          <w:lang w:eastAsia="zh-CN"/>
                        </w:rPr>
                      </w:pPr>
                      <w:r>
                        <w:rPr>
                          <w:rFonts w:hint="eastAsia" w:ascii="Times New Roman" w:hAnsi="Times New Roman" w:eastAsia="宋体" w:cs="Times New Roman"/>
                          <w:b/>
                          <w:bCs/>
                          <w:color w:val="auto"/>
                          <w:spacing w:val="-10"/>
                          <w:kern w:val="2"/>
                          <w:sz w:val="28"/>
                          <w:szCs w:val="28"/>
                          <w:lang w:val="en-US" w:eastAsia="zh-CN" w:bidi="ar-SA"/>
                        </w:rPr>
                        <w:t>图</w:t>
                      </w:r>
                      <w:r>
                        <w:rPr>
                          <w:rFonts w:hint="eastAsia" w:cs="Times New Roman"/>
                          <w:b/>
                          <w:bCs/>
                          <w:color w:val="auto"/>
                          <w:spacing w:val="-10"/>
                          <w:kern w:val="2"/>
                          <w:sz w:val="28"/>
                          <w:szCs w:val="28"/>
                          <w:lang w:val="en-US" w:eastAsia="zh-CN" w:bidi="ar-SA"/>
                        </w:rPr>
                        <w:t xml:space="preserve">4-13   </w:t>
                      </w:r>
                      <w:r>
                        <w:rPr>
                          <w:rFonts w:hint="eastAsia"/>
                          <w:b/>
                          <w:bCs/>
                          <w:sz w:val="28"/>
                          <w:szCs w:val="28"/>
                          <w:lang w:eastAsia="zh-CN"/>
                        </w:rPr>
                        <w:t>造粒机</w:t>
                      </w:r>
                    </w:p>
                  </w:txbxContent>
                </v:textbox>
              </v:rect>
            </w:pict>
          </mc:Fallback>
        </mc:AlternateContent>
      </w:r>
      <w:r>
        <w:rPr>
          <w:rFonts w:hint="eastAsia" w:cs="Times New Roman"/>
          <w:color w:val="auto"/>
          <w:spacing w:val="-10"/>
          <w:kern w:val="2"/>
          <w:sz w:val="28"/>
          <w:szCs w:val="28"/>
          <w:lang w:val="en-US" w:eastAsia="zh-CN" w:bidi="ar-SA"/>
        </w:rPr>
        <w:t xml:space="preserve"> </w:t>
      </w:r>
      <w:r>
        <w:rPr>
          <w:rFonts w:hint="eastAsia" w:ascii="宋体" w:hAnsi="宋体" w:cs="宋体"/>
          <w:b/>
          <w:bCs/>
          <w:color w:val="181717" w:themeColor="background2" w:themeShade="1A"/>
          <w:sz w:val="24"/>
          <w:szCs w:val="24"/>
          <w:lang w:val="en-US" w:eastAsia="zh-CN"/>
        </w:rPr>
        <w:t xml:space="preserve">                                  </w:t>
      </w:r>
      <w:r>
        <w:drawing>
          <wp:inline distT="0" distB="0" distL="114300" distR="114300">
            <wp:extent cx="2522855" cy="2400935"/>
            <wp:effectExtent l="0" t="0" r="10795" b="18415"/>
            <wp:docPr id="13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2"/>
                    <pic:cNvPicPr>
                      <a:picLocks noChangeAspect="1"/>
                    </pic:cNvPicPr>
                  </pic:nvPicPr>
                  <pic:blipFill>
                    <a:blip r:embed="rId49"/>
                    <a:stretch>
                      <a:fillRect/>
                    </a:stretch>
                  </pic:blipFill>
                  <pic:spPr>
                    <a:xfrm>
                      <a:off x="0" y="0"/>
                      <a:ext cx="2522855" cy="2400935"/>
                    </a:xfrm>
                    <a:prstGeom prst="rect">
                      <a:avLst/>
                    </a:prstGeom>
                    <a:noFill/>
                    <a:ln>
                      <a:noFill/>
                    </a:ln>
                  </pic:spPr>
                </pic:pic>
              </a:graphicData>
            </a:graphic>
          </wp:inline>
        </w:drawing>
      </w:r>
    </w:p>
    <w:p>
      <w:pPr>
        <w:numPr>
          <w:ilvl w:val="0"/>
          <w:numId w:val="0"/>
        </w:numPr>
        <w:spacing w:line="360" w:lineRule="auto"/>
        <w:ind w:firstLine="482" w:firstLineChars="200"/>
        <w:rPr>
          <w:rFonts w:hint="default" w:ascii="宋体" w:hAnsi="宋体" w:cs="宋体"/>
          <w:b/>
          <w:bCs/>
          <w:color w:val="181717" w:themeColor="background2" w:themeShade="1A"/>
          <w:sz w:val="24"/>
          <w:szCs w:val="24"/>
          <w:lang w:val="en-US" w:eastAsia="zh-CN"/>
        </w:rPr>
      </w:pPr>
      <w:r>
        <w:rPr>
          <w:rFonts w:hint="eastAsia" w:ascii="宋体" w:hAnsi="宋体" w:cs="宋体"/>
          <w:b/>
          <w:bCs/>
          <w:color w:val="181717" w:themeColor="background2" w:themeShade="1A"/>
          <w:sz w:val="24"/>
          <w:szCs w:val="24"/>
          <w:lang w:val="en-US" w:eastAsia="zh-CN"/>
        </w:rPr>
        <w:t xml:space="preserve">                      </w:t>
      </w:r>
    </w:p>
    <w:p>
      <w:pPr>
        <w:spacing w:line="360" w:lineRule="auto"/>
        <w:rPr>
          <w:rFonts w:hint="eastAsia"/>
          <w:sz w:val="32"/>
          <w:lang w:val="en-US" w:eastAsia="zh-CN"/>
        </w:rPr>
      </w:pPr>
    </w:p>
    <w:p>
      <w:pPr>
        <w:spacing w:line="360" w:lineRule="auto"/>
        <w:rPr>
          <w:rFonts w:hint="eastAsia" w:ascii="宋体" w:hAnsi="宋体" w:cs="宋体"/>
          <w:sz w:val="28"/>
          <w:szCs w:val="28"/>
        </w:rPr>
      </w:pPr>
      <w:r>
        <w:rPr>
          <w:rFonts w:hint="eastAsia"/>
          <w:sz w:val="32"/>
          <w:lang w:val="en-US" w:eastAsia="zh-CN"/>
        </w:rPr>
        <w:t>4</w:t>
      </w:r>
      <w:r>
        <w:rPr>
          <w:rFonts w:hint="eastAsia" w:ascii="宋体" w:hAnsi="宋体" w:cs="宋体"/>
          <w:b/>
          <w:bCs/>
          <w:sz w:val="28"/>
          <w:szCs w:val="28"/>
        </w:rPr>
        <w:t>.4</w:t>
      </w:r>
      <w:r>
        <w:rPr>
          <w:rFonts w:hint="eastAsia" w:ascii="宋体" w:hAnsi="宋体" w:cs="宋体"/>
          <w:b/>
          <w:bCs/>
          <w:sz w:val="28"/>
          <w:szCs w:val="28"/>
          <w:lang w:val="en-US" w:eastAsia="zh-CN"/>
        </w:rPr>
        <w:t xml:space="preserve"> </w:t>
      </w:r>
      <w:r>
        <w:rPr>
          <w:rFonts w:hint="eastAsia" w:ascii="宋体" w:hAnsi="宋体" w:cs="宋体"/>
          <w:b/>
          <w:bCs/>
          <w:sz w:val="28"/>
          <w:szCs w:val="28"/>
        </w:rPr>
        <w:t>固体废物</w:t>
      </w:r>
      <w:r>
        <w:rPr>
          <w:rFonts w:hint="eastAsia" w:ascii="宋体" w:hAnsi="宋体" w:cs="宋体"/>
          <w:b/>
          <w:bCs/>
          <w:color w:val="auto"/>
          <w:sz w:val="28"/>
          <w:szCs w:val="28"/>
          <w:lang w:eastAsia="zh-CN"/>
        </w:rPr>
        <w:t>来源及治理措施</w:t>
      </w:r>
    </w:p>
    <w:p>
      <w:pPr>
        <w:spacing w:line="360" w:lineRule="auto"/>
        <w:ind w:firstLine="520" w:firstLineChars="200"/>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脱硫石膏：一般固废。本项目2座脱硫塔产生的脱硫石膏，产出量为76.7t/a，集中收集后至临时固体废物贮存场所暂存，定期外运综合利用。</w:t>
      </w:r>
    </w:p>
    <w:p>
      <w:pPr>
        <w:spacing w:line="360" w:lineRule="auto"/>
        <w:ind w:firstLine="520" w:firstLineChars="200"/>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收集尘；一般固废。本项目磨粉﹑炭化料﹑成品筛分过程中的产生粉尘，产出量为413.82t/a，经新建的布袋除尘器收集后返回生产线使用。</w:t>
      </w:r>
    </w:p>
    <w:p>
      <w:pPr>
        <w:spacing w:line="360" w:lineRule="auto"/>
        <w:ind w:firstLine="520" w:firstLineChars="200"/>
        <w:rPr>
          <w:rFonts w:hint="default"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废活性炭；危险固废，代码：HW49。本项目VOCs气体处理设施产生的废活性炭，产出量为,21.5t/a，暂存于危废暂存间，集中收集后交由有资质的危险废物处置单位集中处理处置</w:t>
      </w:r>
      <w:r>
        <w:rPr>
          <w:rFonts w:hint="eastAsia" w:cs="Times New Roman"/>
          <w:color w:val="auto"/>
          <w:spacing w:val="-10"/>
          <w:kern w:val="2"/>
          <w:sz w:val="28"/>
          <w:szCs w:val="28"/>
          <w:lang w:val="en-US" w:eastAsia="zh-CN" w:bidi="ar-SA"/>
        </w:rPr>
        <w:t>，</w:t>
      </w:r>
      <w:r>
        <w:rPr>
          <w:rFonts w:hint="eastAsia" w:ascii="Times New Roman" w:hAnsi="Times New Roman" w:eastAsia="宋体" w:cs="Times New Roman"/>
          <w:color w:val="auto"/>
          <w:spacing w:val="-10"/>
          <w:kern w:val="2"/>
          <w:sz w:val="28"/>
          <w:szCs w:val="28"/>
          <w:lang w:val="en-US" w:eastAsia="zh-CN" w:bidi="ar-SA"/>
        </w:rPr>
        <w:t>危废暂存间</w:t>
      </w:r>
      <w:r>
        <w:rPr>
          <w:rFonts w:hint="eastAsia" w:cs="Times New Roman"/>
          <w:color w:val="auto"/>
          <w:spacing w:val="-10"/>
          <w:kern w:val="2"/>
          <w:sz w:val="28"/>
          <w:szCs w:val="28"/>
          <w:lang w:val="en-US" w:eastAsia="zh-CN" w:bidi="ar-SA"/>
        </w:rPr>
        <w:t>见图4-15</w:t>
      </w:r>
      <w:r>
        <w:rPr>
          <w:rFonts w:hint="eastAsia" w:ascii="Times New Roman" w:hAnsi="Times New Roman" w:eastAsia="宋体" w:cs="Times New Roman"/>
          <w:color w:val="auto"/>
          <w:spacing w:val="-10"/>
          <w:kern w:val="2"/>
          <w:sz w:val="28"/>
          <w:szCs w:val="28"/>
          <w:lang w:val="en-US" w:eastAsia="zh-CN" w:bidi="ar-SA"/>
        </w:rPr>
        <w:t>。</w:t>
      </w:r>
    </w:p>
    <w:p>
      <w:pPr>
        <w:spacing w:line="360" w:lineRule="auto"/>
        <w:jc w:val="center"/>
        <w:rPr>
          <w:rFonts w:hint="default" w:ascii="宋体" w:hAnsi="宋体" w:cs="宋体"/>
          <w:b/>
          <w:bCs/>
          <w:sz w:val="28"/>
          <w:szCs w:val="28"/>
          <w:lang w:val="en-US" w:eastAsia="zh-CN"/>
        </w:rPr>
      </w:pPr>
      <w:r>
        <w:rPr>
          <w:rFonts w:hint="default"/>
          <w:sz w:val="32"/>
          <w:lang w:val="en-US"/>
        </w:rPr>
        <mc:AlternateContent>
          <mc:Choice Requires="wps">
            <w:drawing>
              <wp:anchor distT="0" distB="0" distL="114300" distR="114300" simplePos="0" relativeHeight="3231127552" behindDoc="0" locked="0" layoutInCell="1" allowOverlap="1">
                <wp:simplePos x="0" y="0"/>
                <wp:positionH relativeFrom="column">
                  <wp:posOffset>-100965</wp:posOffset>
                </wp:positionH>
                <wp:positionV relativeFrom="paragraph">
                  <wp:posOffset>16510</wp:posOffset>
                </wp:positionV>
                <wp:extent cx="5420360" cy="8807450"/>
                <wp:effectExtent l="6350" t="6350" r="21590" b="6350"/>
                <wp:wrapNone/>
                <wp:docPr id="275" name="矩形 275"/>
                <wp:cNvGraphicFramePr/>
                <a:graphic xmlns:a="http://schemas.openxmlformats.org/drawingml/2006/main">
                  <a:graphicData uri="http://schemas.microsoft.com/office/word/2010/wordprocessingShape">
                    <wps:wsp>
                      <wps:cNvSpPr/>
                      <wps:spPr>
                        <a:xfrm>
                          <a:off x="0" y="0"/>
                          <a:ext cx="5420360" cy="880745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95pt;margin-top:1.3pt;height:693.5pt;width:426.8pt;z-index:-1063839744;v-text-anchor:middle;mso-width-relative:page;mso-height-relative:page;" filled="f" stroked="t" coordsize="21600,21600" o:gfxdata="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Xpt8bNkAAAAKAQAADwAA&#10;AAAAAAABACAAAAAiAAAAZHJzL2Rvd25yZXYueG1sUEsBAhQAFAAAAAgAh07iQP+5glVOAgAAggQA&#10;AA4AAAAAAAAAAQAgAAAAKAEAAGRycy9lMm9Eb2MueG1sUEsFBgAAAAAGAAYAWQEAAOgFAAAAAA==&#10;">
                <v:fill on="f" focussize="0,0"/>
                <v:stroke weight="1pt" color="#000000 [3213]" miterlimit="8" joinstyle="miter"/>
                <v:imagedata o:title=""/>
                <o:lock v:ext="edit" aspectratio="f"/>
              </v:rect>
            </w:pict>
          </mc:Fallback>
        </mc:AlternateContent>
      </w:r>
      <w:r>
        <w:drawing>
          <wp:inline distT="0" distB="0" distL="114300" distR="114300">
            <wp:extent cx="3938270" cy="2445385"/>
            <wp:effectExtent l="0" t="0" r="5080" b="12065"/>
            <wp:docPr id="3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
                    <pic:cNvPicPr>
                      <a:picLocks noChangeAspect="1"/>
                    </pic:cNvPicPr>
                  </pic:nvPicPr>
                  <pic:blipFill>
                    <a:blip r:embed="rId50"/>
                    <a:stretch>
                      <a:fillRect/>
                    </a:stretch>
                  </pic:blipFill>
                  <pic:spPr>
                    <a:xfrm>
                      <a:off x="0" y="0"/>
                      <a:ext cx="3938270" cy="2445385"/>
                    </a:xfrm>
                    <a:prstGeom prst="rect">
                      <a:avLst/>
                    </a:prstGeom>
                    <a:noFill/>
                    <a:ln>
                      <a:noFill/>
                    </a:ln>
                  </pic:spPr>
                </pic:pic>
              </a:graphicData>
            </a:graphic>
          </wp:inline>
        </w:drawing>
      </w:r>
    </w:p>
    <w:p>
      <w:pPr>
        <w:spacing w:line="360" w:lineRule="auto"/>
        <w:ind w:left="3373" w:hanging="3373" w:hangingChars="1200"/>
        <w:jc w:val="center"/>
        <w:rPr>
          <w:rFonts w:hint="default" w:ascii="宋体" w:hAnsi="宋体" w:eastAsia="宋体" w:cs="宋体"/>
          <w:b/>
          <w:bCs/>
          <w:sz w:val="28"/>
          <w:szCs w:val="28"/>
          <w:lang w:val="en-US" w:eastAsia="zh-CN"/>
        </w:rPr>
      </w:pPr>
      <w:r>
        <w:rPr>
          <w:rFonts w:hint="eastAsia" w:ascii="宋体" w:hAnsi="宋体" w:cs="宋体"/>
          <w:b/>
          <w:bCs/>
          <w:sz w:val="28"/>
          <w:szCs w:val="28"/>
          <w:lang w:val="en-US" w:eastAsia="zh-CN"/>
        </w:rPr>
        <w:t>图4-15   危废暂存间</w:t>
      </w:r>
    </w:p>
    <w:p>
      <w:pPr>
        <w:spacing w:line="360" w:lineRule="auto"/>
        <w:rPr>
          <w:rFonts w:hint="eastAsia" w:ascii="宋体" w:hAnsi="宋体" w:cs="宋体"/>
          <w:b/>
          <w:bCs/>
          <w:sz w:val="28"/>
          <w:szCs w:val="28"/>
          <w:lang w:val="en-US" w:eastAsia="zh-CN"/>
        </w:rPr>
      </w:pPr>
      <w:r>
        <w:rPr>
          <w:rFonts w:hint="eastAsia" w:ascii="宋体" w:hAnsi="宋体" w:cs="宋体"/>
          <w:b/>
          <w:bCs/>
          <w:sz w:val="28"/>
          <w:szCs w:val="28"/>
          <w:lang w:val="en-US" w:eastAsia="zh-CN"/>
        </w:rPr>
        <w:t>4.5 环保设施落实情况</w:t>
      </w:r>
    </w:p>
    <w:p>
      <w:pPr>
        <w:spacing w:line="360" w:lineRule="auto"/>
        <w:ind w:firstLine="520" w:firstLineChars="200"/>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对照《平罗县盛达活性炭有限公司环保设备升级改造项目环境影响报告表》，对该项目采取的环境保护措施和项目完成后落实的环境保护措施进行现场核实，项目环保设施落实情况见表</w:t>
      </w:r>
      <w:r>
        <w:rPr>
          <w:rFonts w:hint="eastAsia" w:cs="Times New Roman"/>
          <w:color w:val="auto"/>
          <w:spacing w:val="-10"/>
          <w:kern w:val="2"/>
          <w:sz w:val="28"/>
          <w:szCs w:val="28"/>
          <w:lang w:val="en-US" w:eastAsia="zh-CN" w:bidi="ar-SA"/>
        </w:rPr>
        <w:t>4</w:t>
      </w:r>
      <w:r>
        <w:rPr>
          <w:rFonts w:hint="eastAsia" w:ascii="Times New Roman" w:hAnsi="Times New Roman" w:eastAsia="宋体" w:cs="Times New Roman"/>
          <w:color w:val="auto"/>
          <w:spacing w:val="-10"/>
          <w:kern w:val="2"/>
          <w:sz w:val="28"/>
          <w:szCs w:val="28"/>
          <w:lang w:val="en-US" w:eastAsia="zh-CN" w:bidi="ar-SA"/>
        </w:rPr>
        <w:t>-1。</w:t>
      </w:r>
    </w:p>
    <w:p>
      <w:pPr>
        <w:adjustRightInd w:val="0"/>
        <w:snapToGrid w:val="0"/>
        <w:ind w:right="34" w:firstLine="281" w:firstLineChars="100"/>
        <w:rPr>
          <w:rFonts w:hint="eastAsia" w:ascii="宋体" w:hAnsi="宋体" w:cs="宋体"/>
          <w:b/>
          <w:bCs/>
          <w:color w:val="auto"/>
          <w:sz w:val="28"/>
          <w:szCs w:val="28"/>
        </w:rPr>
      </w:pPr>
      <w:r>
        <w:rPr>
          <w:rFonts w:hint="eastAsia" w:ascii="宋体" w:hAnsi="宋体" w:cs="宋体"/>
          <w:b/>
          <w:bCs/>
          <w:color w:val="auto"/>
          <w:sz w:val="28"/>
          <w:szCs w:val="28"/>
        </w:rPr>
        <w:t>表</w:t>
      </w:r>
      <w:r>
        <w:rPr>
          <w:rFonts w:hint="eastAsia" w:ascii="宋体" w:hAnsi="宋体" w:cs="宋体"/>
          <w:b/>
          <w:bCs/>
          <w:color w:val="auto"/>
          <w:sz w:val="28"/>
          <w:szCs w:val="28"/>
          <w:lang w:val="en-US" w:eastAsia="zh-CN"/>
        </w:rPr>
        <w:t>4</w:t>
      </w:r>
      <w:r>
        <w:rPr>
          <w:rFonts w:hint="eastAsia" w:ascii="宋体" w:hAnsi="宋体" w:cs="宋体"/>
          <w:b/>
          <w:bCs/>
          <w:color w:val="auto"/>
          <w:sz w:val="28"/>
          <w:szCs w:val="28"/>
        </w:rPr>
        <w:t>-</w:t>
      </w:r>
      <w:r>
        <w:rPr>
          <w:rFonts w:hint="eastAsia" w:ascii="宋体" w:hAnsi="宋体" w:cs="宋体"/>
          <w:b/>
          <w:bCs/>
          <w:color w:val="auto"/>
          <w:sz w:val="28"/>
          <w:szCs w:val="28"/>
          <w:lang w:val="en-US" w:eastAsia="zh-CN"/>
        </w:rPr>
        <w:t>1</w:t>
      </w:r>
      <w:r>
        <w:rPr>
          <w:rFonts w:hint="eastAsia" w:ascii="宋体" w:hAnsi="宋体" w:cs="宋体"/>
          <w:b/>
          <w:bCs/>
          <w:color w:val="auto"/>
          <w:sz w:val="28"/>
          <w:szCs w:val="28"/>
        </w:rPr>
        <w:t xml:space="preserve">              项目环保措施落实情况</w:t>
      </w:r>
    </w:p>
    <w:tbl>
      <w:tblPr>
        <w:tblStyle w:val="10"/>
        <w:tblW w:w="841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527"/>
        <w:gridCol w:w="975"/>
        <w:gridCol w:w="2475"/>
        <w:gridCol w:w="2460"/>
        <w:gridCol w:w="735"/>
        <w:gridCol w:w="124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20" w:hRule="atLeast"/>
          <w:jc w:val="center"/>
        </w:trPr>
        <w:tc>
          <w:tcPr>
            <w:tcW w:w="527"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eastAsia="宋体"/>
                <w:b/>
                <w:bCs/>
                <w:color w:val="auto"/>
                <w:kern w:val="0"/>
                <w:lang w:eastAsia="zh-CN"/>
              </w:rPr>
            </w:pPr>
            <w:r>
              <w:rPr>
                <w:rFonts w:hint="eastAsia"/>
                <w:b/>
                <w:bCs/>
                <w:color w:val="auto"/>
                <w:kern w:val="0"/>
                <w:lang w:eastAsia="zh-CN"/>
              </w:rPr>
              <w:t>序号</w:t>
            </w:r>
          </w:p>
        </w:tc>
        <w:tc>
          <w:tcPr>
            <w:tcW w:w="975"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textAlignment w:val="auto"/>
              <w:rPr>
                <w:b/>
                <w:bCs/>
                <w:color w:val="auto"/>
              </w:rPr>
            </w:pPr>
            <w:r>
              <w:rPr>
                <w:b/>
                <w:bCs/>
                <w:color w:val="auto"/>
                <w:kern w:val="0"/>
              </w:rPr>
              <w:t>污染治理项目</w:t>
            </w:r>
          </w:p>
        </w:tc>
        <w:tc>
          <w:tcPr>
            <w:tcW w:w="2475"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eastAsia="宋体"/>
                <w:b/>
                <w:bCs/>
                <w:color w:val="auto"/>
                <w:kern w:val="0"/>
                <w:lang w:eastAsia="zh-CN"/>
              </w:rPr>
            </w:pPr>
            <w:r>
              <w:rPr>
                <w:rFonts w:hint="eastAsia"/>
                <w:b/>
                <w:bCs/>
                <w:color w:val="auto"/>
                <w:kern w:val="0"/>
                <w:lang w:eastAsia="zh-CN"/>
              </w:rPr>
              <w:t>原有措施</w:t>
            </w:r>
          </w:p>
        </w:tc>
        <w:tc>
          <w:tcPr>
            <w:tcW w:w="2460"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textAlignment w:val="auto"/>
              <w:rPr>
                <w:b/>
                <w:bCs/>
                <w:color w:val="auto"/>
              </w:rPr>
            </w:pPr>
            <w:r>
              <w:rPr>
                <w:b/>
                <w:bCs/>
                <w:color w:val="auto"/>
              </w:rPr>
              <w:t>环评中污染治理措施</w:t>
            </w:r>
          </w:p>
        </w:tc>
        <w:tc>
          <w:tcPr>
            <w:tcW w:w="735"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textAlignment w:val="auto"/>
              <w:rPr>
                <w:b/>
                <w:bCs/>
                <w:color w:val="auto"/>
              </w:rPr>
            </w:pPr>
            <w:r>
              <w:rPr>
                <w:b/>
                <w:bCs/>
                <w:color w:val="auto"/>
              </w:rPr>
              <w:t>环评变更情况</w:t>
            </w:r>
          </w:p>
        </w:tc>
        <w:tc>
          <w:tcPr>
            <w:tcW w:w="1246"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textAlignment w:val="auto"/>
              <w:rPr>
                <w:b/>
                <w:bCs/>
                <w:color w:val="FF0000"/>
              </w:rPr>
            </w:pPr>
            <w:r>
              <w:rPr>
                <w:rFonts w:hint="eastAsia"/>
                <w:b/>
                <w:bCs/>
                <w:color w:val="000000" w:themeColor="text1"/>
                <w:kern w:val="0"/>
                <w:lang w:eastAsia="zh-CN"/>
                <w14:textFill>
                  <w14:solidFill>
                    <w14:schemeClr w14:val="tx1"/>
                  </w14:solidFill>
                </w14:textFill>
              </w:rPr>
              <w:t>批复</w:t>
            </w:r>
            <w:r>
              <w:rPr>
                <w:b/>
                <w:bCs/>
                <w:color w:val="000000" w:themeColor="text1"/>
                <w:kern w:val="0"/>
                <w14:textFill>
                  <w14:solidFill>
                    <w14:schemeClr w14:val="tx1"/>
                  </w14:solidFill>
                </w14:textFill>
              </w:rPr>
              <w:t>落实情况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817" w:hRule="atLeast"/>
          <w:jc w:val="center"/>
        </w:trPr>
        <w:tc>
          <w:tcPr>
            <w:tcW w:w="527"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宋体" w:hAnsi="宋体"/>
                <w:sz w:val="21"/>
                <w:szCs w:val="21"/>
                <w:lang w:val="en-US" w:eastAsia="zh-CN"/>
              </w:rPr>
            </w:pPr>
            <w:r>
              <w:rPr>
                <w:rFonts w:hint="eastAsia" w:ascii="宋体" w:hAnsi="宋体"/>
                <w:sz w:val="21"/>
                <w:szCs w:val="21"/>
                <w:lang w:val="en-US" w:eastAsia="zh-CN"/>
              </w:rPr>
              <w:t>1</w:t>
            </w:r>
          </w:p>
        </w:tc>
        <w:tc>
          <w:tcPr>
            <w:tcW w:w="975"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sz w:val="21"/>
                <w:szCs w:val="21"/>
                <w:lang w:val="en-US" w:eastAsia="zh-CN"/>
              </w:rPr>
            </w:pPr>
            <w:r>
              <w:rPr>
                <w:rFonts w:hint="eastAsia" w:ascii="宋体" w:hAnsi="宋体"/>
                <w:sz w:val="21"/>
                <w:szCs w:val="21"/>
                <w:lang w:val="en-US" w:eastAsia="zh-CN"/>
              </w:rPr>
              <w:t>生活污水</w:t>
            </w:r>
          </w:p>
        </w:tc>
        <w:tc>
          <w:tcPr>
            <w:tcW w:w="2475"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sz w:val="21"/>
                <w:szCs w:val="21"/>
                <w:lang w:val="en-US" w:eastAsia="zh-CN"/>
              </w:rPr>
            </w:pPr>
            <w:r>
              <w:rPr>
                <w:rFonts w:hint="eastAsia" w:ascii="宋体" w:hAnsi="宋体"/>
                <w:sz w:val="21"/>
                <w:szCs w:val="21"/>
                <w:lang w:val="en-US" w:eastAsia="zh-CN"/>
              </w:rPr>
              <w:t>生活污水进入化粪池处理，定期清掏外运。</w:t>
            </w:r>
          </w:p>
        </w:tc>
        <w:tc>
          <w:tcPr>
            <w:tcW w:w="2460"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sz w:val="21"/>
                <w:szCs w:val="21"/>
                <w:lang w:val="en-US" w:eastAsia="zh-CN"/>
              </w:rPr>
            </w:pPr>
            <w:r>
              <w:rPr>
                <w:rFonts w:hint="eastAsia" w:ascii="宋体" w:hAnsi="宋体"/>
                <w:sz w:val="21"/>
                <w:szCs w:val="21"/>
                <w:lang w:val="en-US" w:eastAsia="zh-CN"/>
              </w:rPr>
              <w:t>经一体化污水处理设施（A/O工艺，处理能力15m³/d）进行处理，处理后用于厂区绿化及洒水抑尘。</w:t>
            </w:r>
          </w:p>
        </w:tc>
        <w:tc>
          <w:tcPr>
            <w:tcW w:w="735"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宋体" w:hAnsi="宋体"/>
                <w:sz w:val="21"/>
                <w:szCs w:val="21"/>
                <w:lang w:val="en-US" w:eastAsia="zh-CN"/>
              </w:rPr>
            </w:pPr>
            <w:r>
              <w:rPr>
                <w:rFonts w:hint="eastAsia" w:ascii="宋体" w:hAnsi="宋体"/>
                <w:sz w:val="21"/>
                <w:szCs w:val="21"/>
                <w:lang w:val="en-US" w:eastAsia="zh-CN"/>
              </w:rPr>
              <w:t>无</w:t>
            </w:r>
          </w:p>
        </w:tc>
        <w:tc>
          <w:tcPr>
            <w:tcW w:w="1246"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sz w:val="21"/>
                <w:szCs w:val="21"/>
                <w:lang w:val="en-US" w:eastAsia="zh-CN"/>
              </w:rPr>
            </w:pPr>
            <w:r>
              <w:rPr>
                <w:rFonts w:hint="eastAsia" w:ascii="宋体" w:hAnsi="宋体"/>
                <w:sz w:val="21"/>
                <w:szCs w:val="21"/>
                <w:lang w:val="en-US" w:eastAsia="zh-CN"/>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678" w:hRule="atLeast"/>
          <w:jc w:val="center"/>
        </w:trPr>
        <w:tc>
          <w:tcPr>
            <w:tcW w:w="527"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宋体" w:hAnsi="宋体"/>
                <w:sz w:val="21"/>
                <w:szCs w:val="21"/>
                <w:lang w:val="en-US" w:eastAsia="zh-CN"/>
              </w:rPr>
            </w:pPr>
            <w:r>
              <w:rPr>
                <w:rFonts w:hint="eastAsia" w:ascii="宋体" w:hAnsi="宋体"/>
                <w:sz w:val="21"/>
                <w:szCs w:val="21"/>
                <w:lang w:val="en-US" w:eastAsia="zh-CN"/>
              </w:rPr>
              <w:t>2</w:t>
            </w:r>
          </w:p>
        </w:tc>
        <w:tc>
          <w:tcPr>
            <w:tcW w:w="975"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sz w:val="21"/>
                <w:szCs w:val="21"/>
                <w:lang w:val="en-US" w:eastAsia="zh-CN"/>
              </w:rPr>
            </w:pPr>
            <w:r>
              <w:rPr>
                <w:rFonts w:hint="eastAsia" w:ascii="宋体" w:hAnsi="宋体"/>
                <w:sz w:val="21"/>
                <w:szCs w:val="21"/>
                <w:lang w:val="en-US" w:eastAsia="zh-CN"/>
              </w:rPr>
              <w:t>软水制备废水及锅炉排污水</w:t>
            </w:r>
          </w:p>
        </w:tc>
        <w:tc>
          <w:tcPr>
            <w:tcW w:w="2475"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sz w:val="21"/>
                <w:szCs w:val="21"/>
                <w:lang w:val="en-US" w:eastAsia="zh-CN"/>
              </w:rPr>
            </w:pPr>
            <w:r>
              <w:rPr>
                <w:rFonts w:hint="eastAsia" w:ascii="宋体" w:hAnsi="宋体"/>
                <w:sz w:val="21"/>
                <w:szCs w:val="21"/>
                <w:lang w:val="en-US" w:eastAsia="zh-CN"/>
              </w:rPr>
              <w:t>软水制备废水和锅炉排污水用于捏合工序</w:t>
            </w:r>
          </w:p>
        </w:tc>
        <w:tc>
          <w:tcPr>
            <w:tcW w:w="2460"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sz w:val="21"/>
                <w:szCs w:val="21"/>
                <w:lang w:val="en-US" w:eastAsia="zh-CN"/>
              </w:rPr>
            </w:pPr>
            <w:r>
              <w:rPr>
                <w:rFonts w:hint="eastAsia" w:ascii="宋体" w:hAnsi="宋体"/>
                <w:sz w:val="21"/>
                <w:szCs w:val="21"/>
                <w:lang w:val="en-US" w:eastAsia="zh-CN"/>
              </w:rPr>
              <w:t>软水制备废水和锅炉排污水用于捏合工序和脱硫塔补水等，不外排。</w:t>
            </w:r>
          </w:p>
        </w:tc>
        <w:tc>
          <w:tcPr>
            <w:tcW w:w="735"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sz w:val="21"/>
                <w:szCs w:val="21"/>
                <w:lang w:val="en-US" w:eastAsia="zh-CN"/>
              </w:rPr>
            </w:pPr>
            <w:r>
              <w:rPr>
                <w:rFonts w:hint="eastAsia" w:ascii="宋体" w:hAnsi="宋体"/>
                <w:sz w:val="21"/>
                <w:szCs w:val="21"/>
                <w:lang w:val="en-US" w:eastAsia="zh-CN"/>
              </w:rPr>
              <w:t>无</w:t>
            </w:r>
          </w:p>
        </w:tc>
        <w:tc>
          <w:tcPr>
            <w:tcW w:w="1246"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sz w:val="21"/>
                <w:szCs w:val="21"/>
                <w:lang w:val="en-US" w:eastAsia="zh-CN"/>
              </w:rPr>
            </w:pPr>
            <w:r>
              <w:rPr>
                <w:rFonts w:hint="eastAsia" w:ascii="宋体" w:hAnsi="宋体"/>
                <w:sz w:val="21"/>
                <w:szCs w:val="21"/>
                <w:lang w:val="en-US" w:eastAsia="zh-CN"/>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72" w:hRule="atLeast"/>
          <w:jc w:val="center"/>
        </w:trPr>
        <w:tc>
          <w:tcPr>
            <w:tcW w:w="527"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宋体" w:hAnsi="宋体"/>
                <w:sz w:val="21"/>
                <w:szCs w:val="21"/>
                <w:lang w:val="en-US" w:eastAsia="zh-CN"/>
              </w:rPr>
            </w:pPr>
            <w:r>
              <w:rPr>
                <w:rFonts w:hint="eastAsia" w:ascii="宋体" w:hAnsi="宋体"/>
                <w:sz w:val="21"/>
                <w:szCs w:val="21"/>
                <w:lang w:val="en-US" w:eastAsia="zh-CN"/>
              </w:rPr>
              <w:t>3</w:t>
            </w:r>
          </w:p>
        </w:tc>
        <w:tc>
          <w:tcPr>
            <w:tcW w:w="975"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sz w:val="21"/>
                <w:szCs w:val="21"/>
                <w:lang w:val="en-US" w:eastAsia="zh-CN"/>
              </w:rPr>
            </w:pPr>
            <w:r>
              <w:rPr>
                <w:rFonts w:hint="eastAsia" w:ascii="宋体" w:hAnsi="宋体"/>
                <w:sz w:val="21"/>
                <w:szCs w:val="21"/>
                <w:lang w:val="en-US" w:eastAsia="zh-CN"/>
              </w:rPr>
              <w:t>脱硫废水</w:t>
            </w:r>
          </w:p>
        </w:tc>
        <w:tc>
          <w:tcPr>
            <w:tcW w:w="2475"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sz w:val="21"/>
                <w:szCs w:val="21"/>
                <w:lang w:val="en-US" w:eastAsia="zh-CN"/>
              </w:rPr>
            </w:pPr>
            <w:r>
              <w:rPr>
                <w:rFonts w:hint="eastAsia" w:ascii="宋体" w:hAnsi="宋体"/>
                <w:sz w:val="21"/>
                <w:szCs w:val="21"/>
                <w:lang w:val="en-US" w:eastAsia="zh-CN"/>
              </w:rPr>
              <w:t>脱硫塔脱硫过程中产生的脱硫塔废水循环利用，不外排。</w:t>
            </w:r>
          </w:p>
        </w:tc>
        <w:tc>
          <w:tcPr>
            <w:tcW w:w="2460"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sz w:val="21"/>
                <w:szCs w:val="21"/>
                <w:lang w:val="en-US" w:eastAsia="zh-CN"/>
              </w:rPr>
            </w:pPr>
            <w:r>
              <w:rPr>
                <w:rFonts w:hint="eastAsia" w:ascii="宋体" w:hAnsi="宋体"/>
                <w:sz w:val="21"/>
                <w:szCs w:val="21"/>
                <w:lang w:val="en-US" w:eastAsia="zh-CN"/>
              </w:rPr>
              <w:t>脱硫塔脱硫过程中产生的脱硫塔废水循环利用，不外排。</w:t>
            </w:r>
          </w:p>
        </w:tc>
        <w:tc>
          <w:tcPr>
            <w:tcW w:w="735"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sz w:val="21"/>
                <w:szCs w:val="21"/>
                <w:lang w:val="en-US" w:eastAsia="zh-CN"/>
              </w:rPr>
            </w:pPr>
            <w:r>
              <w:rPr>
                <w:rFonts w:hint="eastAsia" w:ascii="宋体" w:hAnsi="宋体"/>
                <w:sz w:val="21"/>
                <w:szCs w:val="21"/>
                <w:lang w:val="en-US" w:eastAsia="zh-CN"/>
              </w:rPr>
              <w:t>无</w:t>
            </w:r>
          </w:p>
        </w:tc>
        <w:tc>
          <w:tcPr>
            <w:tcW w:w="1246"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sz w:val="21"/>
                <w:szCs w:val="21"/>
                <w:lang w:val="en-US" w:eastAsia="zh-CN"/>
              </w:rPr>
            </w:pPr>
            <w:r>
              <w:rPr>
                <w:rFonts w:hint="eastAsia" w:ascii="宋体" w:hAnsi="宋体"/>
                <w:sz w:val="21"/>
                <w:szCs w:val="21"/>
                <w:lang w:val="en-US" w:eastAsia="zh-CN"/>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9" w:hRule="atLeast"/>
          <w:jc w:val="center"/>
        </w:trPr>
        <w:tc>
          <w:tcPr>
            <w:tcW w:w="527"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color w:val="auto"/>
                <w:kern w:val="0"/>
                <w:lang w:val="en-US" w:eastAsia="zh-CN"/>
              </w:rPr>
            </w:pPr>
            <w:r>
              <w:rPr>
                <w:rFonts w:hint="eastAsia"/>
                <w:color w:val="auto"/>
                <w:kern w:val="0"/>
                <w:lang w:val="en-US" w:eastAsia="zh-CN"/>
              </w:rPr>
              <w:t>4</w:t>
            </w:r>
          </w:p>
        </w:tc>
        <w:tc>
          <w:tcPr>
            <w:tcW w:w="975"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eastAsia"/>
                <w:color w:val="auto"/>
                <w:kern w:val="0"/>
                <w:lang w:eastAsia="zh-CN"/>
              </w:rPr>
              <w:t>磨粉粉尘</w:t>
            </w:r>
          </w:p>
        </w:tc>
        <w:tc>
          <w:tcPr>
            <w:tcW w:w="2475"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color w:val="auto"/>
                <w:kern w:val="0"/>
                <w:lang w:eastAsia="zh-CN"/>
              </w:rPr>
            </w:pPr>
            <w:r>
              <w:rPr>
                <w:rFonts w:hint="eastAsia"/>
                <w:color w:val="auto"/>
                <w:kern w:val="0"/>
                <w:lang w:eastAsia="zh-CN"/>
              </w:rPr>
              <w:t>直接排放</w:t>
            </w:r>
          </w:p>
        </w:tc>
        <w:tc>
          <w:tcPr>
            <w:tcW w:w="2460"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color w:val="auto"/>
                <w:kern w:val="0"/>
              </w:rPr>
              <w:t>布袋除尘器+15m排气筒</w:t>
            </w:r>
          </w:p>
        </w:tc>
        <w:tc>
          <w:tcPr>
            <w:tcW w:w="735"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eastAsia"/>
                <w:color w:val="auto"/>
              </w:rPr>
              <w:t>无</w:t>
            </w:r>
          </w:p>
        </w:tc>
        <w:tc>
          <w:tcPr>
            <w:tcW w:w="124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cs="Times New Roman"/>
                <w:color w:val="auto"/>
                <w:kern w:val="0"/>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9" w:hRule="atLeast"/>
          <w:jc w:val="center"/>
        </w:trPr>
        <w:tc>
          <w:tcPr>
            <w:tcW w:w="527"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color w:val="auto"/>
                <w:kern w:val="0"/>
                <w:lang w:val="en-US" w:eastAsia="zh-CN"/>
              </w:rPr>
            </w:pPr>
            <w:r>
              <w:rPr>
                <w:rFonts w:hint="eastAsia"/>
                <w:color w:val="auto"/>
                <w:kern w:val="0"/>
                <w:lang w:val="en-US" w:eastAsia="zh-CN"/>
              </w:rPr>
              <w:t>5</w:t>
            </w:r>
          </w:p>
        </w:tc>
        <w:tc>
          <w:tcPr>
            <w:tcW w:w="975"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eastAsia"/>
                <w:color w:val="auto"/>
                <w:kern w:val="0"/>
                <w:lang w:eastAsia="zh-CN"/>
              </w:rPr>
              <w:t>堆煤场</w:t>
            </w:r>
          </w:p>
        </w:tc>
        <w:tc>
          <w:tcPr>
            <w:tcW w:w="2475"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eastAsia"/>
                <w:color w:val="auto"/>
                <w:kern w:val="0"/>
                <w:lang w:eastAsia="zh-CN"/>
              </w:rPr>
              <w:t>露天堆放</w:t>
            </w:r>
          </w:p>
        </w:tc>
        <w:tc>
          <w:tcPr>
            <w:tcW w:w="2460"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eastAsia="宋体" w:cs="Times New Roman"/>
                <w:color w:val="auto"/>
                <w:kern w:val="0"/>
                <w:sz w:val="21"/>
                <w:szCs w:val="21"/>
                <w:lang w:val="en-US" w:eastAsia="zh-CN" w:bidi="ar-SA"/>
              </w:rPr>
            </w:pPr>
            <w:r>
              <w:rPr>
                <w:rFonts w:hint="eastAsia"/>
                <w:color w:val="auto"/>
                <w:kern w:val="0"/>
                <w:lang w:eastAsia="zh-CN"/>
              </w:rPr>
              <w:t>全封闭式原料仓库</w:t>
            </w:r>
          </w:p>
        </w:tc>
        <w:tc>
          <w:tcPr>
            <w:tcW w:w="735"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color w:val="auto"/>
                <w:lang w:eastAsia="zh-CN"/>
              </w:rPr>
              <w:t>无</w:t>
            </w:r>
          </w:p>
        </w:tc>
        <w:tc>
          <w:tcPr>
            <w:tcW w:w="124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4472C4" w:themeColor="accent5"/>
                <w:kern w:val="0"/>
                <w:sz w:val="21"/>
                <w:szCs w:val="21"/>
                <w:lang w:val="en-US" w:eastAsia="zh-CN" w:bidi="ar-SA"/>
                <w14:textFill>
                  <w14:solidFill>
                    <w14:schemeClr w14:val="accent5"/>
                  </w14:solidFill>
                </w14:textFill>
              </w:rPr>
            </w:pPr>
            <w:r>
              <w:rPr>
                <w:rFonts w:hint="eastAsia" w:ascii="Times New Roman" w:hAnsi="Times New Roman" w:cs="Times New Roman"/>
                <w:color w:val="auto"/>
                <w:kern w:val="0"/>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68" w:hRule="atLeast"/>
          <w:jc w:val="center"/>
        </w:trPr>
        <w:tc>
          <w:tcPr>
            <w:tcW w:w="527"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color w:val="auto"/>
                <w:kern w:val="0"/>
                <w:lang w:val="en-US" w:eastAsia="zh-CN"/>
              </w:rPr>
            </w:pPr>
            <w:r>
              <w:rPr>
                <w:rFonts w:hint="eastAsia"/>
                <w:color w:val="auto"/>
                <w:kern w:val="0"/>
                <w:lang w:val="en-US" w:eastAsia="zh-CN"/>
              </w:rPr>
              <w:t>6</w:t>
            </w:r>
          </w:p>
        </w:tc>
        <w:tc>
          <w:tcPr>
            <w:tcW w:w="975"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eastAsia"/>
                <w:color w:val="auto"/>
                <w:kern w:val="0"/>
                <w:lang w:eastAsia="zh-CN"/>
              </w:rPr>
              <w:t>上料系统</w:t>
            </w:r>
          </w:p>
        </w:tc>
        <w:tc>
          <w:tcPr>
            <w:tcW w:w="2475"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eastAsia"/>
                <w:color w:val="auto"/>
                <w:kern w:val="0"/>
                <w:lang w:eastAsia="zh-CN"/>
              </w:rPr>
              <w:t>半自动敞开式上料系统</w:t>
            </w:r>
          </w:p>
        </w:tc>
        <w:tc>
          <w:tcPr>
            <w:tcW w:w="2460"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eastAsia="宋体" w:cs="Times New Roman"/>
                <w:color w:val="auto"/>
                <w:kern w:val="0"/>
                <w:sz w:val="21"/>
                <w:szCs w:val="21"/>
                <w:lang w:val="en-US" w:eastAsia="zh-CN" w:bidi="ar-SA"/>
              </w:rPr>
            </w:pPr>
            <w:r>
              <w:rPr>
                <w:rFonts w:hint="eastAsia"/>
                <w:color w:val="auto"/>
                <w:kern w:val="0"/>
                <w:lang w:eastAsia="zh-CN"/>
              </w:rPr>
              <w:t>全封闭全自动上料系统</w:t>
            </w:r>
          </w:p>
        </w:tc>
        <w:tc>
          <w:tcPr>
            <w:tcW w:w="735"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color w:val="auto"/>
                <w:lang w:eastAsia="zh-CN"/>
              </w:rPr>
              <w:t>无</w:t>
            </w:r>
          </w:p>
        </w:tc>
        <w:tc>
          <w:tcPr>
            <w:tcW w:w="124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4472C4" w:themeColor="accent5"/>
                <w:kern w:val="0"/>
                <w:sz w:val="21"/>
                <w:szCs w:val="21"/>
                <w:lang w:val="en-US" w:eastAsia="zh-CN" w:bidi="ar-SA"/>
                <w14:textFill>
                  <w14:solidFill>
                    <w14:schemeClr w14:val="accent5"/>
                  </w14:solidFill>
                </w14:textFill>
              </w:rPr>
            </w:pPr>
            <w:r>
              <w:rPr>
                <w:rFonts w:hint="eastAsia" w:ascii="Times New Roman" w:hAnsi="Times New Roman" w:cs="Times New Roman"/>
                <w:color w:val="auto"/>
                <w:kern w:val="0"/>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22" w:hRule="atLeast"/>
          <w:jc w:val="center"/>
        </w:trPr>
        <w:tc>
          <w:tcPr>
            <w:tcW w:w="527"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color w:val="auto"/>
                <w:kern w:val="0"/>
                <w:lang w:val="en-US" w:eastAsia="zh-CN"/>
              </w:rPr>
            </w:pPr>
            <w:r>
              <w:rPr>
                <w:rFonts w:hint="eastAsia"/>
                <w:color w:val="auto"/>
                <w:kern w:val="0"/>
                <w:lang w:val="en-US" w:eastAsia="zh-CN"/>
              </w:rPr>
              <w:t>7</w:t>
            </w:r>
          </w:p>
        </w:tc>
        <w:tc>
          <w:tcPr>
            <w:tcW w:w="975"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eastAsia"/>
                <w:color w:val="auto"/>
                <w:kern w:val="0"/>
                <w:lang w:eastAsia="zh-CN"/>
              </w:rPr>
              <w:t>成品库房</w:t>
            </w:r>
          </w:p>
        </w:tc>
        <w:tc>
          <w:tcPr>
            <w:tcW w:w="2475"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eastAsia"/>
                <w:color w:val="auto"/>
                <w:kern w:val="0"/>
                <w:lang w:eastAsia="zh-CN"/>
              </w:rPr>
              <w:t>半封闭库房</w:t>
            </w:r>
          </w:p>
        </w:tc>
        <w:tc>
          <w:tcPr>
            <w:tcW w:w="2460"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eastAsia="宋体" w:cs="Times New Roman"/>
                <w:color w:val="auto"/>
                <w:kern w:val="0"/>
                <w:sz w:val="21"/>
                <w:szCs w:val="21"/>
                <w:lang w:val="en-US" w:eastAsia="zh-CN" w:bidi="ar-SA"/>
              </w:rPr>
            </w:pPr>
            <w:r>
              <w:rPr>
                <w:rFonts w:hint="eastAsia"/>
                <w:color w:val="auto"/>
                <w:kern w:val="0"/>
                <w:lang w:val="en-US" w:eastAsia="zh-CN"/>
              </w:rPr>
              <w:t>将成品库房由半封闭式改为全封闭式库房，建筑面积1327</w:t>
            </w:r>
            <w:r>
              <w:rPr>
                <w:rFonts w:hint="eastAsia" w:ascii="宋体" w:hAnsi="宋体" w:eastAsia="宋体" w:cs="宋体"/>
                <w:color w:val="auto"/>
                <w:kern w:val="0"/>
                <w:lang w:val="en-US" w:eastAsia="zh-CN"/>
              </w:rPr>
              <w:t>㎡</w:t>
            </w:r>
          </w:p>
        </w:tc>
        <w:tc>
          <w:tcPr>
            <w:tcW w:w="735"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color w:val="auto"/>
                <w:lang w:eastAsia="zh-CN"/>
              </w:rPr>
              <w:t>无</w:t>
            </w:r>
          </w:p>
        </w:tc>
        <w:tc>
          <w:tcPr>
            <w:tcW w:w="124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cs="Times New Roman"/>
                <w:color w:val="auto"/>
                <w:kern w:val="0"/>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9" w:hRule="atLeast"/>
          <w:jc w:val="center"/>
        </w:trPr>
        <w:tc>
          <w:tcPr>
            <w:tcW w:w="527"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color w:val="auto"/>
                <w:kern w:val="0"/>
                <w:lang w:val="en-US" w:eastAsia="zh-CN"/>
              </w:rPr>
            </w:pPr>
            <w:r>
              <w:rPr>
                <w:rFonts w:hint="eastAsia"/>
                <w:color w:val="auto"/>
                <w:kern w:val="0"/>
                <w:lang w:val="en-US" w:eastAsia="zh-CN"/>
              </w:rPr>
              <w:t>11</w:t>
            </w:r>
          </w:p>
        </w:tc>
        <w:tc>
          <w:tcPr>
            <w:tcW w:w="975"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eastAsia"/>
                <w:color w:val="auto"/>
                <w:kern w:val="0"/>
                <w:lang w:eastAsia="zh-CN"/>
              </w:rPr>
              <w:t>脱硫石膏</w:t>
            </w:r>
          </w:p>
        </w:tc>
        <w:tc>
          <w:tcPr>
            <w:tcW w:w="4935" w:type="dxa"/>
            <w:gridSpan w:val="2"/>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Times New Roman" w:hAnsi="Times New Roman" w:eastAsia="宋体" w:cs="Times New Roman"/>
                <w:color w:val="auto"/>
                <w:kern w:val="2"/>
                <w:sz w:val="21"/>
                <w:szCs w:val="21"/>
                <w:lang w:val="en-US" w:eastAsia="zh-CN" w:bidi="ar-SA"/>
              </w:rPr>
            </w:pPr>
            <w:r>
              <w:rPr>
                <w:rFonts w:hint="eastAsia"/>
                <w:color w:val="auto"/>
                <w:kern w:val="0"/>
                <w:lang w:eastAsia="zh-CN"/>
              </w:rPr>
              <w:t>集中收集暂存固体废物贮存场，定时外运综合利用。</w:t>
            </w:r>
          </w:p>
        </w:tc>
        <w:tc>
          <w:tcPr>
            <w:tcW w:w="735"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color w:val="auto"/>
                <w:lang w:eastAsia="zh-CN"/>
              </w:rPr>
              <w:t>无</w:t>
            </w:r>
          </w:p>
        </w:tc>
        <w:tc>
          <w:tcPr>
            <w:tcW w:w="1246" w:type="dxa"/>
            <w:tcBorders>
              <w:tl2br w:val="nil"/>
              <w:tr2bl w:val="nil"/>
            </w:tcBorders>
            <w:noWrap w:val="0"/>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eastAsia"/>
                <w:color w:val="auto"/>
              </w:rPr>
              <w:t>与环评一致</w:t>
            </w:r>
          </w:p>
        </w:tc>
      </w:tr>
    </w:tbl>
    <w:p>
      <w:pPr>
        <w:pStyle w:val="19"/>
        <w:numPr>
          <w:ilvl w:val="0"/>
          <w:numId w:val="0"/>
        </w:numPr>
        <w:tabs>
          <w:tab w:val="left" w:pos="2014"/>
        </w:tabs>
        <w:spacing w:before="0" w:after="0" w:line="240" w:lineRule="auto"/>
        <w:ind w:right="0" w:rightChars="0"/>
        <w:jc w:val="left"/>
        <w:rPr>
          <w:rFonts w:hint="eastAsia" w:ascii="宋体" w:hAnsi="宋体" w:cs="宋体"/>
          <w:b/>
          <w:bCs/>
          <w:color w:val="auto"/>
          <w:sz w:val="28"/>
          <w:szCs w:val="28"/>
        </w:rPr>
      </w:pPr>
      <w:r>
        <w:rPr>
          <w:rFonts w:hint="eastAsia"/>
          <w:sz w:val="32"/>
          <w:lang w:val="en-US" w:eastAsia="zh-CN"/>
        </w:rPr>
        <w:t xml:space="preserve">   </w:t>
      </w:r>
      <w:r>
        <w:rPr>
          <w:rFonts w:hint="default"/>
          <w:sz w:val="32"/>
          <w:lang w:val="en-US"/>
        </w:rPr>
        <mc:AlternateContent>
          <mc:Choice Requires="wps">
            <w:drawing>
              <wp:anchor distT="0" distB="0" distL="114300" distR="114300" simplePos="0" relativeHeight="3003269120" behindDoc="0" locked="0" layoutInCell="1" allowOverlap="1">
                <wp:simplePos x="0" y="0"/>
                <wp:positionH relativeFrom="column">
                  <wp:posOffset>-100965</wp:posOffset>
                </wp:positionH>
                <wp:positionV relativeFrom="paragraph">
                  <wp:posOffset>16510</wp:posOffset>
                </wp:positionV>
                <wp:extent cx="5524500" cy="8807450"/>
                <wp:effectExtent l="6350" t="6350" r="12700" b="6350"/>
                <wp:wrapNone/>
                <wp:docPr id="266" name="矩形 266"/>
                <wp:cNvGraphicFramePr/>
                <a:graphic xmlns:a="http://schemas.openxmlformats.org/drawingml/2006/main">
                  <a:graphicData uri="http://schemas.microsoft.com/office/word/2010/wordprocessingShape">
                    <wps:wsp>
                      <wps:cNvSpPr/>
                      <wps:spPr>
                        <a:xfrm>
                          <a:off x="0" y="0"/>
                          <a:ext cx="5524500" cy="880745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95pt;margin-top:1.3pt;height:693.5pt;width:435pt;z-index:-1291698176;v-text-anchor:middle;mso-width-relative:page;mso-height-relative:page;" filled="f" stroked="t" coordsize="21600,21600" o:gfxdata="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Dkc7J/ZAAAACgEAAA8AAAAA&#10;AAAAAQAgAAAAIgAAAGRycy9kb3ducmV2LnhtbFBLAQIUABQAAAAIAIdO4kAFsgaqTAIAAIIEAAAO&#10;AAAAAAAAAAEAIAAAACgBAABkcnMvZTJvRG9jLnhtbFBLBQYAAAAABgAGAFkBAADmBQAAAAA=&#10;">
                <v:fill on="f" focussize="0,0"/>
                <v:stroke weight="1pt" color="#000000 [3213]" miterlimit="8" joinstyle="miter"/>
                <v:imagedata o:title=""/>
                <o:lock v:ext="edit" aspectratio="f"/>
              </v:rect>
            </w:pict>
          </mc:Fallback>
        </mc:AlternateContent>
      </w:r>
      <w:r>
        <w:rPr>
          <w:rFonts w:hint="eastAsia" w:cs="宋体"/>
          <w:b/>
          <w:bCs/>
          <w:color w:val="auto"/>
          <w:sz w:val="28"/>
          <w:szCs w:val="28"/>
          <w:lang w:eastAsia="zh-CN"/>
        </w:rPr>
        <w:t>续</w:t>
      </w:r>
      <w:r>
        <w:rPr>
          <w:rFonts w:hint="eastAsia" w:ascii="宋体" w:hAnsi="宋体" w:cs="宋体"/>
          <w:b/>
          <w:bCs/>
          <w:color w:val="auto"/>
          <w:sz w:val="28"/>
          <w:szCs w:val="28"/>
        </w:rPr>
        <w:t>表</w:t>
      </w:r>
      <w:r>
        <w:rPr>
          <w:rFonts w:hint="eastAsia" w:cs="宋体"/>
          <w:b/>
          <w:bCs/>
          <w:color w:val="auto"/>
          <w:sz w:val="28"/>
          <w:szCs w:val="28"/>
          <w:lang w:val="en-US" w:eastAsia="zh-CN"/>
        </w:rPr>
        <w:t>4</w:t>
      </w:r>
      <w:r>
        <w:rPr>
          <w:rFonts w:hint="eastAsia" w:ascii="宋体" w:hAnsi="宋体" w:cs="宋体"/>
          <w:b/>
          <w:bCs/>
          <w:color w:val="auto"/>
          <w:sz w:val="28"/>
          <w:szCs w:val="28"/>
        </w:rPr>
        <w:t>-</w:t>
      </w:r>
      <w:r>
        <w:rPr>
          <w:rFonts w:hint="eastAsia" w:ascii="宋体" w:hAnsi="宋体" w:cs="宋体"/>
          <w:b/>
          <w:bCs/>
          <w:color w:val="auto"/>
          <w:sz w:val="28"/>
          <w:szCs w:val="28"/>
          <w:lang w:val="en-US" w:eastAsia="zh-CN"/>
        </w:rPr>
        <w:t>1</w:t>
      </w:r>
      <w:r>
        <w:rPr>
          <w:rFonts w:hint="eastAsia" w:ascii="宋体" w:hAnsi="宋体" w:cs="宋体"/>
          <w:b/>
          <w:bCs/>
          <w:color w:val="auto"/>
          <w:sz w:val="28"/>
          <w:szCs w:val="28"/>
        </w:rPr>
        <w:t xml:space="preserve">           </w:t>
      </w:r>
    </w:p>
    <w:tbl>
      <w:tblPr>
        <w:tblStyle w:val="11"/>
        <w:tblW w:w="8490" w:type="dxa"/>
        <w:tblInd w:w="69"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25"/>
        <w:gridCol w:w="1125"/>
        <w:gridCol w:w="2342"/>
        <w:gridCol w:w="2508"/>
        <w:gridCol w:w="640"/>
        <w:gridCol w:w="135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25" w:type="dxa"/>
            <w:tcBorders>
              <w:tl2br w:val="nil"/>
              <w:tr2bl w:val="nil"/>
            </w:tcBorders>
            <w:vAlign w:val="center"/>
          </w:tcPr>
          <w:p>
            <w:pPr>
              <w:pStyle w:val="14"/>
              <w:ind w:left="0" w:leftChars="0" w:firstLine="0" w:firstLineChars="0"/>
              <w:rPr>
                <w:rFonts w:hint="eastAsia" w:eastAsia="宋体"/>
                <w:b/>
                <w:bCs/>
                <w:color w:val="auto"/>
                <w:kern w:val="0"/>
                <w:lang w:eastAsia="zh-CN"/>
              </w:rPr>
            </w:pPr>
            <w:r>
              <w:rPr>
                <w:rFonts w:hint="eastAsia"/>
                <w:b/>
                <w:bCs/>
                <w:color w:val="auto"/>
                <w:kern w:val="0"/>
                <w:lang w:eastAsia="zh-CN"/>
              </w:rPr>
              <w:t>序号</w:t>
            </w:r>
          </w:p>
        </w:tc>
        <w:tc>
          <w:tcPr>
            <w:tcW w:w="1125" w:type="dxa"/>
            <w:tcBorders>
              <w:tl2br w:val="nil"/>
              <w:tr2bl w:val="nil"/>
            </w:tcBorders>
            <w:vAlign w:val="center"/>
          </w:tcPr>
          <w:p>
            <w:pPr>
              <w:pStyle w:val="14"/>
              <w:ind w:left="0" w:leftChars="0" w:firstLine="0" w:firstLineChars="0"/>
              <w:rPr>
                <w:rFonts w:hint="eastAsia" w:ascii="Times New Roman" w:hAnsi="Times New Roman" w:eastAsia="宋体" w:cs="Times New Roman"/>
                <w:b/>
                <w:bCs/>
                <w:color w:val="auto"/>
                <w:kern w:val="2"/>
                <w:sz w:val="21"/>
                <w:szCs w:val="21"/>
                <w:lang w:val="en-US" w:eastAsia="zh-CN" w:bidi="ar-SA"/>
              </w:rPr>
            </w:pPr>
            <w:r>
              <w:rPr>
                <w:b/>
                <w:bCs/>
                <w:color w:val="auto"/>
                <w:kern w:val="0"/>
              </w:rPr>
              <w:t>污染治理项目</w:t>
            </w:r>
          </w:p>
        </w:tc>
        <w:tc>
          <w:tcPr>
            <w:tcW w:w="2342" w:type="dxa"/>
            <w:tcBorders>
              <w:tl2br w:val="nil"/>
              <w:tr2bl w:val="nil"/>
            </w:tcBorders>
            <w:vAlign w:val="center"/>
          </w:tcPr>
          <w:p>
            <w:pPr>
              <w:pStyle w:val="14"/>
              <w:ind w:left="0" w:leftChars="0" w:firstLine="0" w:firstLineChars="0"/>
              <w:rPr>
                <w:rFonts w:hint="eastAsia" w:ascii="Times New Roman" w:hAnsi="Times New Roman" w:eastAsia="宋体" w:cs="Times New Roman"/>
                <w:b/>
                <w:bCs/>
                <w:color w:val="auto"/>
                <w:kern w:val="0"/>
                <w:sz w:val="21"/>
                <w:szCs w:val="21"/>
                <w:lang w:val="en-US" w:eastAsia="zh-CN" w:bidi="ar-SA"/>
              </w:rPr>
            </w:pPr>
            <w:r>
              <w:rPr>
                <w:rFonts w:hint="eastAsia"/>
                <w:b/>
                <w:bCs/>
                <w:color w:val="auto"/>
                <w:kern w:val="0"/>
                <w:lang w:eastAsia="zh-CN"/>
              </w:rPr>
              <w:t>原有措施</w:t>
            </w:r>
          </w:p>
        </w:tc>
        <w:tc>
          <w:tcPr>
            <w:tcW w:w="2508" w:type="dxa"/>
            <w:tcBorders>
              <w:tl2br w:val="nil"/>
              <w:tr2bl w:val="nil"/>
            </w:tcBorders>
            <w:vAlign w:val="center"/>
          </w:tcPr>
          <w:p>
            <w:pPr>
              <w:pStyle w:val="14"/>
              <w:ind w:left="0" w:leftChars="0" w:firstLine="0" w:firstLineChars="0"/>
              <w:rPr>
                <w:rFonts w:hint="eastAsia" w:ascii="Times New Roman" w:hAnsi="Times New Roman" w:eastAsia="宋体" w:cs="Times New Roman"/>
                <w:b/>
                <w:bCs/>
                <w:color w:val="auto"/>
                <w:kern w:val="2"/>
                <w:sz w:val="21"/>
                <w:szCs w:val="21"/>
                <w:lang w:val="en-US" w:eastAsia="zh-CN" w:bidi="ar-SA"/>
              </w:rPr>
            </w:pPr>
            <w:r>
              <w:rPr>
                <w:b/>
                <w:bCs/>
                <w:color w:val="auto"/>
              </w:rPr>
              <w:t>环评中污染治理措施</w:t>
            </w:r>
          </w:p>
        </w:tc>
        <w:tc>
          <w:tcPr>
            <w:tcW w:w="640" w:type="dxa"/>
            <w:tcBorders>
              <w:tl2br w:val="nil"/>
              <w:tr2bl w:val="nil"/>
            </w:tcBorders>
            <w:vAlign w:val="center"/>
          </w:tcPr>
          <w:p>
            <w:pPr>
              <w:pStyle w:val="14"/>
              <w:ind w:left="0" w:leftChars="0" w:firstLine="0" w:firstLineChars="0"/>
              <w:rPr>
                <w:rFonts w:hint="eastAsia" w:ascii="Times New Roman" w:hAnsi="Times New Roman" w:eastAsia="宋体" w:cs="Times New Roman"/>
                <w:b/>
                <w:bCs/>
                <w:color w:val="auto"/>
                <w:kern w:val="2"/>
                <w:sz w:val="21"/>
                <w:szCs w:val="21"/>
                <w:lang w:val="en-US" w:eastAsia="zh-CN" w:bidi="ar-SA"/>
              </w:rPr>
            </w:pPr>
            <w:r>
              <w:rPr>
                <w:b/>
                <w:bCs/>
                <w:color w:val="auto"/>
              </w:rPr>
              <w:t>环评变更情况</w:t>
            </w:r>
          </w:p>
        </w:tc>
        <w:tc>
          <w:tcPr>
            <w:tcW w:w="1350" w:type="dxa"/>
            <w:tcBorders>
              <w:tl2br w:val="nil"/>
              <w:tr2bl w:val="nil"/>
            </w:tcBorders>
            <w:vAlign w:val="center"/>
          </w:tcPr>
          <w:p>
            <w:pPr>
              <w:pStyle w:val="14"/>
              <w:ind w:left="0" w:leftChars="0" w:firstLine="0" w:firstLineChars="0"/>
              <w:rPr>
                <w:rFonts w:hint="eastAsia" w:ascii="Times New Roman" w:hAnsi="Times New Roman" w:eastAsia="宋体" w:cs="Times New Roman"/>
                <w:b/>
                <w:bCs/>
                <w:color w:val="FF0000"/>
                <w:kern w:val="2"/>
                <w:sz w:val="21"/>
                <w:szCs w:val="21"/>
                <w:lang w:val="en-US" w:eastAsia="zh-CN" w:bidi="ar-SA"/>
              </w:rPr>
            </w:pPr>
            <w:r>
              <w:rPr>
                <w:rFonts w:hint="eastAsia"/>
                <w:b/>
                <w:bCs/>
                <w:color w:val="000000" w:themeColor="text1"/>
                <w:kern w:val="0"/>
                <w:lang w:eastAsia="zh-CN"/>
                <w14:textFill>
                  <w14:solidFill>
                    <w14:schemeClr w14:val="tx1"/>
                  </w14:solidFill>
                </w14:textFill>
              </w:rPr>
              <w:t>批复</w:t>
            </w:r>
            <w:r>
              <w:rPr>
                <w:b/>
                <w:bCs/>
                <w:color w:val="000000" w:themeColor="text1"/>
                <w:kern w:val="0"/>
                <w14:textFill>
                  <w14:solidFill>
                    <w14:schemeClr w14:val="tx1"/>
                  </w14:solidFill>
                </w14:textFill>
              </w:rPr>
              <w:t>落实情况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25"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eastAsia"/>
                <w:color w:val="auto"/>
                <w:kern w:val="0"/>
                <w:lang w:val="en-US" w:eastAsia="zh-CN"/>
              </w:rPr>
              <w:t>8</w:t>
            </w:r>
          </w:p>
        </w:tc>
        <w:tc>
          <w:tcPr>
            <w:tcW w:w="1125"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eastAsia"/>
                <w:color w:val="auto"/>
                <w:kern w:val="0"/>
                <w:lang w:eastAsia="zh-CN"/>
              </w:rPr>
              <w:t>炭化</w:t>
            </w:r>
            <w:r>
              <w:rPr>
                <w:rFonts w:hint="eastAsia" w:ascii="宋体" w:hAnsi="宋体" w:eastAsia="宋体" w:cs="宋体"/>
                <w:color w:val="auto"/>
                <w:kern w:val="0"/>
                <w:lang w:eastAsia="zh-CN"/>
              </w:rPr>
              <w:t>﹑</w:t>
            </w:r>
            <w:r>
              <w:rPr>
                <w:rFonts w:hint="eastAsia"/>
                <w:color w:val="auto"/>
                <w:kern w:val="0"/>
                <w:lang w:eastAsia="zh-CN"/>
              </w:rPr>
              <w:t>活化车间</w:t>
            </w:r>
          </w:p>
        </w:tc>
        <w:tc>
          <w:tcPr>
            <w:tcW w:w="2342"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eastAsia"/>
                <w:color w:val="auto"/>
                <w:kern w:val="0"/>
                <w:lang w:eastAsia="zh-CN"/>
              </w:rPr>
              <w:t>炭化</w:t>
            </w:r>
            <w:r>
              <w:rPr>
                <w:rFonts w:hint="eastAsia" w:ascii="宋体" w:hAnsi="宋体" w:eastAsia="宋体" w:cs="宋体"/>
                <w:color w:val="auto"/>
                <w:kern w:val="0"/>
                <w:lang w:eastAsia="zh-CN"/>
              </w:rPr>
              <w:t>﹑</w:t>
            </w:r>
            <w:r>
              <w:rPr>
                <w:rFonts w:hint="eastAsia"/>
                <w:color w:val="auto"/>
                <w:kern w:val="0"/>
                <w:lang w:eastAsia="zh-CN"/>
              </w:rPr>
              <w:t>活化炉等设备露天设置。</w:t>
            </w:r>
          </w:p>
        </w:tc>
        <w:tc>
          <w:tcPr>
            <w:tcW w:w="2508"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eastAsia"/>
                <w:color w:val="auto"/>
                <w:kern w:val="0"/>
                <w:lang w:eastAsia="zh-CN"/>
              </w:rPr>
              <w:t>全封闭式炭化车间</w:t>
            </w:r>
            <w:r>
              <w:rPr>
                <w:rFonts w:hint="eastAsia"/>
                <w:color w:val="auto"/>
                <w:kern w:val="0"/>
                <w:lang w:val="en-US" w:eastAsia="zh-CN"/>
              </w:rPr>
              <w:t>2677</w:t>
            </w:r>
            <w:r>
              <w:rPr>
                <w:rFonts w:hint="eastAsia" w:ascii="宋体" w:hAnsi="宋体" w:eastAsia="宋体" w:cs="宋体"/>
                <w:color w:val="auto"/>
                <w:kern w:val="0"/>
                <w:lang w:val="en-US" w:eastAsia="zh-CN"/>
              </w:rPr>
              <w:t>㎡</w:t>
            </w:r>
            <w:r>
              <w:rPr>
                <w:rFonts w:hint="eastAsia" w:ascii="宋体" w:hAnsi="宋体" w:cs="宋体"/>
                <w:color w:val="auto"/>
                <w:kern w:val="0"/>
                <w:lang w:val="en-US" w:eastAsia="zh-CN"/>
              </w:rPr>
              <w:t>，活化车间762</w:t>
            </w:r>
            <w:r>
              <w:rPr>
                <w:rFonts w:hint="eastAsia" w:ascii="宋体" w:hAnsi="宋体" w:eastAsia="宋体" w:cs="宋体"/>
                <w:color w:val="auto"/>
                <w:kern w:val="0"/>
                <w:lang w:val="en-US" w:eastAsia="zh-CN"/>
              </w:rPr>
              <w:t>㎡</w:t>
            </w:r>
            <w:r>
              <w:rPr>
                <w:rFonts w:hint="eastAsia" w:ascii="宋体" w:hAnsi="宋体" w:cs="宋体"/>
                <w:color w:val="auto"/>
                <w:kern w:val="0"/>
                <w:lang w:val="en-US" w:eastAsia="zh-CN"/>
              </w:rPr>
              <w:t>。</w:t>
            </w:r>
          </w:p>
        </w:tc>
        <w:tc>
          <w:tcPr>
            <w:tcW w:w="640"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eastAsia"/>
                <w:color w:val="auto"/>
                <w:kern w:val="0"/>
                <w:lang w:eastAsia="zh-CN"/>
              </w:rPr>
              <w:t>无</w:t>
            </w:r>
          </w:p>
        </w:tc>
        <w:tc>
          <w:tcPr>
            <w:tcW w:w="13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cs="Times New Roman"/>
                <w:color w:val="auto"/>
                <w:kern w:val="0"/>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25"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eastAsia"/>
                <w:color w:val="auto"/>
                <w:kern w:val="0"/>
                <w:lang w:val="en-US" w:eastAsia="zh-CN"/>
              </w:rPr>
              <w:t>9</w:t>
            </w:r>
          </w:p>
        </w:tc>
        <w:tc>
          <w:tcPr>
            <w:tcW w:w="1125"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eastAsia"/>
                <w:color w:val="auto"/>
                <w:kern w:val="0"/>
                <w:lang w:eastAsia="zh-CN"/>
              </w:rPr>
              <w:t>炭化筛分粉尘</w:t>
            </w:r>
          </w:p>
        </w:tc>
        <w:tc>
          <w:tcPr>
            <w:tcW w:w="2342"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eastAsia" w:ascii="宋体" w:hAnsi="宋体"/>
                <w:sz w:val="21"/>
                <w:szCs w:val="21"/>
                <w:lang w:val="en-US" w:eastAsia="zh-CN"/>
              </w:rPr>
              <w:t>废气均以无组织形式排放</w:t>
            </w:r>
          </w:p>
        </w:tc>
        <w:tc>
          <w:tcPr>
            <w:tcW w:w="2508"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0"/>
                <w:sz w:val="21"/>
                <w:szCs w:val="21"/>
                <w:highlight w:val="yellow"/>
                <w:lang w:val="en-US" w:eastAsia="zh-CN" w:bidi="ar-SA"/>
              </w:rPr>
            </w:pPr>
            <w:r>
              <w:rPr>
                <w:rFonts w:hint="eastAsia"/>
                <w:color w:val="auto"/>
                <w:kern w:val="0"/>
                <w:highlight w:val="none"/>
                <w:lang w:val="en-US" w:eastAsia="zh-CN"/>
              </w:rPr>
              <w:t>布袋除尘器+15m排气筒</w:t>
            </w:r>
          </w:p>
        </w:tc>
        <w:tc>
          <w:tcPr>
            <w:tcW w:w="640"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color w:val="auto"/>
                <w:lang w:eastAsia="zh-CN"/>
              </w:rPr>
              <w:t>无</w:t>
            </w:r>
          </w:p>
        </w:tc>
        <w:tc>
          <w:tcPr>
            <w:tcW w:w="13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cs="Times New Roman"/>
                <w:color w:val="auto"/>
                <w:kern w:val="0"/>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25"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eastAsia"/>
                <w:color w:val="auto"/>
                <w:kern w:val="0"/>
                <w:lang w:val="en-US" w:eastAsia="zh-CN"/>
              </w:rPr>
              <w:t>10</w:t>
            </w:r>
          </w:p>
        </w:tc>
        <w:tc>
          <w:tcPr>
            <w:tcW w:w="1125"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eastAsia"/>
                <w:color w:val="auto"/>
                <w:kern w:val="0"/>
                <w:lang w:eastAsia="zh-CN"/>
              </w:rPr>
              <w:t>成品筛分粉尘</w:t>
            </w:r>
          </w:p>
        </w:tc>
        <w:tc>
          <w:tcPr>
            <w:tcW w:w="2342"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eastAsia" w:ascii="宋体" w:hAnsi="宋体"/>
                <w:sz w:val="21"/>
                <w:szCs w:val="21"/>
                <w:lang w:val="en-US" w:eastAsia="zh-CN"/>
              </w:rPr>
              <w:t>废气均以无组织形式排放</w:t>
            </w:r>
          </w:p>
        </w:tc>
        <w:tc>
          <w:tcPr>
            <w:tcW w:w="2508"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eastAsia"/>
                <w:color w:val="auto"/>
                <w:kern w:val="0"/>
                <w:lang w:val="en-US" w:eastAsia="zh-CN"/>
              </w:rPr>
              <w:t>布袋除尘器+15m排气筒</w:t>
            </w:r>
          </w:p>
        </w:tc>
        <w:tc>
          <w:tcPr>
            <w:tcW w:w="640"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color w:val="auto"/>
                <w:lang w:eastAsia="zh-CN"/>
              </w:rPr>
              <w:t>无</w:t>
            </w:r>
          </w:p>
        </w:tc>
        <w:tc>
          <w:tcPr>
            <w:tcW w:w="13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cs="Times New Roman"/>
                <w:color w:val="auto"/>
                <w:kern w:val="0"/>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25"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eastAsia"/>
                <w:color w:val="auto"/>
                <w:kern w:val="0"/>
                <w:lang w:val="en-US" w:eastAsia="zh-CN"/>
              </w:rPr>
              <w:t>12</w:t>
            </w:r>
          </w:p>
        </w:tc>
        <w:tc>
          <w:tcPr>
            <w:tcW w:w="1125"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eastAsia"/>
                <w:color w:val="auto"/>
                <w:kern w:val="0"/>
                <w:lang w:eastAsia="zh-CN"/>
              </w:rPr>
              <w:t>收集尘</w:t>
            </w:r>
          </w:p>
        </w:tc>
        <w:tc>
          <w:tcPr>
            <w:tcW w:w="4850" w:type="dxa"/>
            <w:gridSpan w:val="2"/>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color w:val="auto"/>
                <w:kern w:val="0"/>
                <w:lang w:eastAsia="zh-CN"/>
              </w:rPr>
              <w:t>返回生产线使用。</w:t>
            </w:r>
          </w:p>
        </w:tc>
        <w:tc>
          <w:tcPr>
            <w:tcW w:w="640"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eastAsia"/>
                <w:color w:val="auto"/>
                <w:kern w:val="0"/>
                <w:lang w:eastAsia="zh-CN"/>
              </w:rPr>
              <w:t>无</w:t>
            </w:r>
          </w:p>
        </w:tc>
        <w:tc>
          <w:tcPr>
            <w:tcW w:w="1350"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eastAsia"/>
                <w:color w:val="auto"/>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25"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eastAsia"/>
                <w:color w:val="auto"/>
                <w:kern w:val="0"/>
                <w:lang w:val="en-US" w:eastAsia="zh-CN"/>
              </w:rPr>
              <w:t>13</w:t>
            </w:r>
          </w:p>
        </w:tc>
        <w:tc>
          <w:tcPr>
            <w:tcW w:w="1125"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eastAsia"/>
                <w:color w:val="auto"/>
                <w:kern w:val="0"/>
                <w:lang w:eastAsia="zh-CN"/>
              </w:rPr>
              <w:t>废活性炭</w:t>
            </w:r>
          </w:p>
        </w:tc>
        <w:tc>
          <w:tcPr>
            <w:tcW w:w="4850" w:type="dxa"/>
            <w:gridSpan w:val="2"/>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color w:val="auto"/>
                <w:kern w:val="0"/>
                <w:lang w:val="en-US" w:eastAsia="zh-CN"/>
              </w:rPr>
              <w:t>集中收集后交由有资质的危险废物处置单位集中处理处置。</w:t>
            </w:r>
          </w:p>
        </w:tc>
        <w:tc>
          <w:tcPr>
            <w:tcW w:w="640"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color w:val="auto"/>
                <w:lang w:eastAsia="zh-CN"/>
              </w:rPr>
              <w:t>无</w:t>
            </w:r>
          </w:p>
        </w:tc>
        <w:tc>
          <w:tcPr>
            <w:tcW w:w="1350"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eastAsia"/>
                <w:color w:val="auto"/>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25"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eastAsia"/>
                <w:color w:val="auto"/>
                <w:kern w:val="0"/>
                <w:lang w:val="en-US" w:eastAsia="zh-CN"/>
              </w:rPr>
              <w:t>14</w:t>
            </w:r>
          </w:p>
        </w:tc>
        <w:tc>
          <w:tcPr>
            <w:tcW w:w="1125"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eastAsia"/>
                <w:color w:val="auto"/>
                <w:kern w:val="0"/>
                <w:lang w:eastAsia="zh-CN"/>
              </w:rPr>
              <w:t>泵</w:t>
            </w:r>
            <w:r>
              <w:rPr>
                <w:color w:val="auto"/>
                <w:kern w:val="0"/>
              </w:rPr>
              <w:t>等设备</w:t>
            </w:r>
          </w:p>
        </w:tc>
        <w:tc>
          <w:tcPr>
            <w:tcW w:w="4850" w:type="dxa"/>
            <w:gridSpan w:val="2"/>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color w:val="auto"/>
                <w:kern w:val="0"/>
                <w:lang w:eastAsia="zh-CN"/>
              </w:rPr>
              <w:t>采取设置消声器</w:t>
            </w:r>
            <w:r>
              <w:rPr>
                <w:rFonts w:hint="eastAsia" w:ascii="宋体" w:hAnsi="宋体" w:eastAsia="宋体" w:cs="宋体"/>
                <w:color w:val="auto"/>
                <w:kern w:val="0"/>
                <w:lang w:eastAsia="zh-CN"/>
              </w:rPr>
              <w:t>﹑</w:t>
            </w:r>
            <w:r>
              <w:rPr>
                <w:rFonts w:hint="eastAsia"/>
                <w:color w:val="auto"/>
                <w:kern w:val="0"/>
                <w:lang w:eastAsia="zh-CN"/>
              </w:rPr>
              <w:t>隔声</w:t>
            </w:r>
            <w:r>
              <w:rPr>
                <w:rFonts w:hint="eastAsia" w:ascii="宋体" w:hAnsi="宋体" w:eastAsia="宋体" w:cs="宋体"/>
                <w:color w:val="auto"/>
                <w:kern w:val="0"/>
                <w:lang w:eastAsia="zh-CN"/>
              </w:rPr>
              <w:t>﹑</w:t>
            </w:r>
            <w:r>
              <w:rPr>
                <w:rFonts w:hint="eastAsia"/>
                <w:color w:val="auto"/>
                <w:kern w:val="0"/>
                <w:lang w:eastAsia="zh-CN"/>
              </w:rPr>
              <w:t>减振等措施，同时加强厂区绿化。</w:t>
            </w:r>
          </w:p>
        </w:tc>
        <w:tc>
          <w:tcPr>
            <w:tcW w:w="640"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color w:val="auto"/>
                <w:lang w:eastAsia="zh-CN"/>
              </w:rPr>
              <w:t>无</w:t>
            </w:r>
          </w:p>
        </w:tc>
        <w:tc>
          <w:tcPr>
            <w:tcW w:w="1350"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eastAsia="宋体" w:cs="Times New Roman"/>
                <w:color w:val="auto"/>
                <w:kern w:val="0"/>
                <w:sz w:val="21"/>
                <w:szCs w:val="21"/>
                <w:lang w:val="en-US" w:eastAsia="zh-CN" w:bidi="ar-SA"/>
              </w:rPr>
            </w:pPr>
            <w:r>
              <w:rPr>
                <w:rFonts w:hint="eastAsia"/>
                <w:color w:val="auto"/>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25"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15</w:t>
            </w:r>
          </w:p>
        </w:tc>
        <w:tc>
          <w:tcPr>
            <w:tcW w:w="1125"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炭化工序</w:t>
            </w:r>
          </w:p>
        </w:tc>
        <w:tc>
          <w:tcPr>
            <w:tcW w:w="2342"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420" w:firstLineChars="200"/>
              <w:jc w:val="left"/>
              <w:textAlignment w:val="auto"/>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共2台炭化炉，1#炭化炉烟气由1台2.5t/h余热锅炉回收余热后经15m高的排气筒排放；2#炭化炉一直处于停产状态。</w:t>
            </w:r>
          </w:p>
        </w:tc>
        <w:tc>
          <w:tcPr>
            <w:tcW w:w="2508"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1#炭化炉烟气由1台2.5t/h余热锅炉回收余热，2#炭化炉烟气由本项目新建1台2.5t/h余热锅炉回收余热，2台余热锅炉尾气均引至本项目新建的1#脱硫塔（双碱法）处理后，再由活性炭吸附装置处理后，经1根15m高的排气筒排放。</w:t>
            </w:r>
          </w:p>
        </w:tc>
        <w:tc>
          <w:tcPr>
            <w:tcW w:w="640"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无</w:t>
            </w:r>
          </w:p>
        </w:tc>
        <w:tc>
          <w:tcPr>
            <w:tcW w:w="1350"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25"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宋体" w:hAnsi="宋体"/>
                <w:sz w:val="21"/>
                <w:szCs w:val="21"/>
                <w:lang w:val="en-US" w:eastAsia="zh-CN"/>
              </w:rPr>
            </w:pPr>
            <w:r>
              <w:rPr>
                <w:rFonts w:hint="eastAsia" w:ascii="宋体" w:hAnsi="宋体"/>
                <w:sz w:val="21"/>
                <w:szCs w:val="21"/>
                <w:lang w:val="en-US" w:eastAsia="zh-CN"/>
              </w:rPr>
              <w:t>16</w:t>
            </w:r>
          </w:p>
        </w:tc>
        <w:tc>
          <w:tcPr>
            <w:tcW w:w="1125"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活化工序</w:t>
            </w:r>
          </w:p>
        </w:tc>
        <w:tc>
          <w:tcPr>
            <w:tcW w:w="2342"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共1台活化炉，活化烟气由1台2.5t/h余热锅炉回收余热后，经15m高的排气筒排放。</w:t>
            </w:r>
          </w:p>
        </w:tc>
        <w:tc>
          <w:tcPr>
            <w:tcW w:w="2508"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活化炉烟气由1台2.5t/h余热锅炉回收余热后，引至本项目新建的2#脱硫塔（双碱法）处理后，经1根15m高的排气筒排放。</w:t>
            </w:r>
          </w:p>
        </w:tc>
        <w:tc>
          <w:tcPr>
            <w:tcW w:w="640"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无</w:t>
            </w:r>
          </w:p>
        </w:tc>
        <w:tc>
          <w:tcPr>
            <w:tcW w:w="1350"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25"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宋体" w:hAnsi="宋体"/>
                <w:sz w:val="21"/>
                <w:szCs w:val="21"/>
                <w:lang w:val="en-US" w:eastAsia="zh-CN"/>
              </w:rPr>
            </w:pPr>
            <w:r>
              <w:rPr>
                <w:rFonts w:hint="eastAsia" w:ascii="宋体" w:hAnsi="宋体"/>
                <w:sz w:val="21"/>
                <w:szCs w:val="21"/>
                <w:lang w:val="en-US" w:eastAsia="zh-CN"/>
              </w:rPr>
              <w:t>17</w:t>
            </w:r>
          </w:p>
        </w:tc>
        <w:tc>
          <w:tcPr>
            <w:tcW w:w="1125"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煤焦油储罐及混捏压条工序</w:t>
            </w:r>
          </w:p>
        </w:tc>
        <w:tc>
          <w:tcPr>
            <w:tcW w:w="2342"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废气均以无组织形式排放</w:t>
            </w:r>
          </w:p>
        </w:tc>
        <w:tc>
          <w:tcPr>
            <w:tcW w:w="2508"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left"/>
              <w:textAlignment w:val="auto"/>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新建长20m，DN=800m管道用于收焦油储罐房散口产生的废气，新建1座25m</w:t>
            </w:r>
            <w:r>
              <w:rPr>
                <w:rFonts w:hint="default" w:ascii="宋体" w:hAnsi="宋体"/>
                <w:sz w:val="21"/>
                <w:szCs w:val="21"/>
                <w:lang w:val="en-US" w:eastAsia="zh-CN"/>
              </w:rPr>
              <w:t>×</w:t>
            </w:r>
            <w:r>
              <w:rPr>
                <w:rFonts w:hint="eastAsia" w:ascii="宋体" w:hAnsi="宋体"/>
                <w:sz w:val="21"/>
                <w:szCs w:val="21"/>
                <w:lang w:val="en-US" w:eastAsia="zh-CN"/>
              </w:rPr>
              <w:t>20m</w:t>
            </w:r>
            <w:r>
              <w:rPr>
                <w:rFonts w:hint="default" w:ascii="宋体" w:hAnsi="宋体"/>
                <w:sz w:val="21"/>
                <w:szCs w:val="21"/>
                <w:lang w:val="en-US" w:eastAsia="zh-CN"/>
              </w:rPr>
              <w:t>×</w:t>
            </w:r>
            <w:r>
              <w:rPr>
                <w:rFonts w:hint="eastAsia" w:ascii="宋体" w:hAnsi="宋体"/>
                <w:sz w:val="21"/>
                <w:szCs w:val="21"/>
                <w:lang w:val="en-US" w:eastAsia="zh-CN"/>
              </w:rPr>
              <w:t>6m自然晾晒车间，车间内设置9个集气罩，用于收集自然晾晒过程产生的挥发性有机废气。煤焦油储罐捏合晾晒工序产生的无组织废气经收集后汇集至一根管道排入新建的VOCs气体处理系统（活性炭吸附）处理后经1根15m高的排气筒排放。</w:t>
            </w:r>
          </w:p>
        </w:tc>
        <w:tc>
          <w:tcPr>
            <w:tcW w:w="640"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宋体" w:hAnsi="宋体" w:eastAsia="宋体" w:cs="Times New Roman"/>
                <w:color w:val="auto"/>
                <w:kern w:val="2"/>
                <w:sz w:val="21"/>
                <w:szCs w:val="21"/>
                <w:lang w:val="en-US" w:eastAsia="zh-CN" w:bidi="ar-SA"/>
              </w:rPr>
            </w:pPr>
            <w:r>
              <w:rPr>
                <w:rFonts w:hint="eastAsia" w:ascii="宋体" w:hAnsi="宋体"/>
                <w:color w:val="auto"/>
                <w:sz w:val="21"/>
                <w:szCs w:val="21"/>
                <w:lang w:val="en-US" w:eastAsia="zh-CN"/>
              </w:rPr>
              <w:t>无</w:t>
            </w:r>
          </w:p>
        </w:tc>
        <w:tc>
          <w:tcPr>
            <w:tcW w:w="1350" w:type="dxa"/>
            <w:tcBorders>
              <w:tl2br w:val="nil"/>
              <w:tr2bl w:val="nil"/>
            </w:tcBorders>
            <w:vAlign w:val="center"/>
          </w:tcPr>
          <w:p>
            <w:pPr>
              <w:pStyle w:val="14"/>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宋体" w:hAnsi="宋体" w:eastAsia="宋体" w:cs="Times New Roman"/>
                <w:color w:val="auto"/>
                <w:kern w:val="2"/>
                <w:sz w:val="21"/>
                <w:szCs w:val="21"/>
                <w:lang w:val="en-US" w:eastAsia="zh-CN" w:bidi="ar-SA"/>
              </w:rPr>
            </w:pPr>
            <w:r>
              <w:rPr>
                <w:rFonts w:hint="eastAsia" w:ascii="宋体" w:hAnsi="宋体"/>
                <w:color w:val="auto"/>
                <w:sz w:val="21"/>
                <w:szCs w:val="21"/>
                <w:lang w:val="en-US" w:eastAsia="zh-CN"/>
              </w:rPr>
              <w:t>与环评一致</w:t>
            </w:r>
          </w:p>
        </w:tc>
      </w:tr>
    </w:tbl>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30"/>
          <w:szCs w:val="30"/>
          <w:lang w:val="en-US" w:eastAsia="zh-CN"/>
        </w:rPr>
      </w:pPr>
      <w:r>
        <w:rPr>
          <w:sz w:val="32"/>
        </w:rPr>
        <mc:AlternateContent>
          <mc:Choice Requires="wps">
            <w:drawing>
              <wp:anchor distT="0" distB="0" distL="114300" distR="114300" simplePos="0" relativeHeight="2057323520" behindDoc="0" locked="0" layoutInCell="1" allowOverlap="1">
                <wp:simplePos x="0" y="0"/>
                <wp:positionH relativeFrom="column">
                  <wp:posOffset>-81280</wp:posOffset>
                </wp:positionH>
                <wp:positionV relativeFrom="paragraph">
                  <wp:posOffset>359410</wp:posOffset>
                </wp:positionV>
                <wp:extent cx="5437505" cy="8420735"/>
                <wp:effectExtent l="6350" t="6350" r="23495" b="12065"/>
                <wp:wrapNone/>
                <wp:docPr id="269" name="矩形 269"/>
                <wp:cNvGraphicFramePr/>
                <a:graphic xmlns:a="http://schemas.openxmlformats.org/drawingml/2006/main">
                  <a:graphicData uri="http://schemas.microsoft.com/office/word/2010/wordprocessingShape">
                    <wps:wsp>
                      <wps:cNvSpPr/>
                      <wps:spPr>
                        <a:xfrm>
                          <a:off x="0" y="0"/>
                          <a:ext cx="5437505" cy="842073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pt;margin-top:28.3pt;height:663.05pt;width:428.15pt;z-index:2057323520;v-text-anchor:middle;mso-width-relative:page;mso-height-relative:page;" filled="f" stroked="t" coordsize="21600,21600" o:gfxdata="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a76LW9oAAAALAQAA&#10;DwAAAAAAAAABACAAAAAiAAAAZHJzL2Rvd25yZXYueG1sUEsBAhQAFAAAAAgAh07iQNGmuYdQAgAA&#10;ggQAAA4AAAAAAAAAAQAgAAAAKQEAAGRycy9lMm9Eb2MueG1sUEsFBgAAAAAGAAYAWQEAAOsFAAAA&#10;AA==&#10;">
                <v:fill on="f" focussize="0,0"/>
                <v:stroke weight="1pt" color="#000000 [3213]" miterlimit="8" joinstyle="miter"/>
                <v:imagedata o:title=""/>
                <o:lock v:ext="edit" aspectratio="f"/>
              </v:rect>
            </w:pict>
          </mc:Fallback>
        </mc:AlternateContent>
      </w:r>
      <w:r>
        <w:rPr>
          <w:rFonts w:hint="eastAsia"/>
          <w:b/>
          <w:bCs/>
          <w:sz w:val="30"/>
          <w:szCs w:val="30"/>
          <w:lang w:val="en-US" w:eastAsia="zh-CN"/>
        </w:rPr>
        <w:t>表 五</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color w:val="auto"/>
          <w:sz w:val="30"/>
          <w:szCs w:val="30"/>
          <w:lang w:eastAsia="zh-CN"/>
        </w:rPr>
      </w:pPr>
      <w:r>
        <w:rPr>
          <w:rFonts w:hint="eastAsia"/>
          <w:b/>
          <w:bCs/>
          <w:sz w:val="30"/>
          <w:szCs w:val="30"/>
          <w:lang w:val="en-US" w:eastAsia="zh-CN"/>
        </w:rPr>
        <w:t xml:space="preserve">5  </w:t>
      </w:r>
      <w:r>
        <w:rPr>
          <w:rFonts w:hint="eastAsia"/>
          <w:b/>
          <w:bCs/>
          <w:color w:val="auto"/>
          <w:sz w:val="30"/>
          <w:szCs w:val="30"/>
          <w:lang w:eastAsia="zh-CN"/>
        </w:rPr>
        <w:t>环评回顾及环评批复要求</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8"/>
          <w:szCs w:val="28"/>
          <w:lang w:val="en-US" w:eastAsia="zh-CN"/>
        </w:rPr>
      </w:pPr>
      <w:r>
        <w:rPr>
          <w:rFonts w:hint="eastAsia"/>
          <w:b/>
          <w:bCs/>
          <w:sz w:val="28"/>
          <w:szCs w:val="28"/>
          <w:lang w:val="en-US" w:eastAsia="zh-CN"/>
        </w:rPr>
        <w:t>5.1 项目环评主要结论及建议</w:t>
      </w:r>
    </w:p>
    <w:p>
      <w:pPr>
        <w:pStyle w:val="5"/>
        <w:keepNext w:val="0"/>
        <w:keepLines w:val="0"/>
        <w:pageBreakBefore w:val="0"/>
        <w:widowControl w:val="0"/>
        <w:kinsoku/>
        <w:wordWrap/>
        <w:overflowPunct/>
        <w:topLinePunct w:val="0"/>
        <w:autoSpaceDE/>
        <w:autoSpaceDN/>
        <w:bidi w:val="0"/>
        <w:adjustRightInd/>
        <w:snapToGrid/>
        <w:spacing w:after="0" w:afterLines="0" w:line="360" w:lineRule="auto"/>
        <w:textAlignment w:val="auto"/>
        <w:rPr>
          <w:rFonts w:hint="eastAsia"/>
          <w:b/>
          <w:bCs/>
          <w:sz w:val="28"/>
          <w:szCs w:val="28"/>
          <w:lang w:val="en-US" w:eastAsia="zh-CN"/>
        </w:rPr>
      </w:pPr>
      <w:r>
        <w:rPr>
          <w:rFonts w:hint="eastAsia"/>
          <w:b/>
          <w:bCs/>
          <w:sz w:val="28"/>
          <w:szCs w:val="28"/>
          <w:lang w:val="en-US" w:eastAsia="zh-CN"/>
        </w:rPr>
        <w:t>5.1.1 环评主要结论</w:t>
      </w:r>
    </w:p>
    <w:p>
      <w:pPr>
        <w:pStyle w:val="5"/>
        <w:keepNext w:val="0"/>
        <w:keepLines w:val="0"/>
        <w:pageBreakBefore w:val="0"/>
        <w:widowControl w:val="0"/>
        <w:kinsoku/>
        <w:wordWrap/>
        <w:overflowPunct/>
        <w:topLinePunct w:val="0"/>
        <w:autoSpaceDE/>
        <w:autoSpaceDN/>
        <w:bidi w:val="0"/>
        <w:adjustRightInd/>
        <w:snapToGrid/>
        <w:spacing w:after="0" w:afterLines="0" w:line="360" w:lineRule="auto"/>
        <w:ind w:firstLine="560" w:firstLineChars="200"/>
        <w:textAlignment w:val="auto"/>
        <w:rPr>
          <w:rFonts w:hint="eastAsia"/>
          <w:b w:val="0"/>
          <w:bCs w:val="0"/>
          <w:sz w:val="28"/>
          <w:szCs w:val="28"/>
          <w:lang w:val="en-US" w:eastAsia="zh-CN"/>
        </w:rPr>
      </w:pPr>
      <w:r>
        <w:rPr>
          <w:rFonts w:hint="eastAsia"/>
          <w:b w:val="0"/>
          <w:bCs w:val="0"/>
          <w:sz w:val="28"/>
          <w:szCs w:val="28"/>
          <w:lang w:val="en-US" w:eastAsia="zh-CN"/>
        </w:rPr>
        <w:t>1. 项目可行性结论</w:t>
      </w:r>
    </w:p>
    <w:p>
      <w:pPr>
        <w:pStyle w:val="5"/>
        <w:keepNext w:val="0"/>
        <w:keepLines w:val="0"/>
        <w:pageBreakBefore w:val="0"/>
        <w:widowControl w:val="0"/>
        <w:kinsoku/>
        <w:wordWrap/>
        <w:overflowPunct/>
        <w:topLinePunct w:val="0"/>
        <w:autoSpaceDE/>
        <w:autoSpaceDN/>
        <w:bidi w:val="0"/>
        <w:adjustRightInd/>
        <w:snapToGrid/>
        <w:spacing w:after="0" w:afterLines="0" w:line="360" w:lineRule="auto"/>
        <w:ind w:firstLine="520" w:firstLineChars="200"/>
        <w:textAlignment w:val="auto"/>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b w:val="0"/>
          <w:bCs w:val="0"/>
          <w:color w:val="auto"/>
          <w:spacing w:val="-10"/>
          <w:kern w:val="2"/>
          <w:sz w:val="28"/>
          <w:szCs w:val="28"/>
          <w:lang w:val="en-US" w:eastAsia="zh-CN" w:bidi="ar-SA"/>
        </w:rPr>
        <w:t>根</w:t>
      </w:r>
      <w:r>
        <w:rPr>
          <w:rFonts w:hint="eastAsia" w:ascii="Times New Roman" w:hAnsi="Times New Roman" w:eastAsia="宋体" w:cs="Times New Roman"/>
          <w:color w:val="auto"/>
          <w:spacing w:val="-10"/>
          <w:kern w:val="2"/>
          <w:sz w:val="28"/>
          <w:szCs w:val="28"/>
          <w:lang w:val="en-US" w:eastAsia="zh-CN" w:bidi="ar-SA"/>
        </w:rPr>
        <w:t>据中华人民共和国国家发展和改革委员会第9 号令《产业政策调整指导目录2011 年本（2013年修订）》中第一类（鼓励类）第三十八项第十五条““三废”综合利用及治理工程治理”，本项目属于鼓励类项目，符合国家及地方相关产业政策的要求。</w:t>
      </w:r>
    </w:p>
    <w:p>
      <w:pPr>
        <w:pStyle w:val="5"/>
        <w:keepNext w:val="0"/>
        <w:keepLines w:val="0"/>
        <w:pageBreakBefore w:val="0"/>
        <w:widowControl w:val="0"/>
        <w:kinsoku/>
        <w:wordWrap/>
        <w:overflowPunct/>
        <w:topLinePunct w:val="0"/>
        <w:autoSpaceDE/>
        <w:autoSpaceDN/>
        <w:bidi w:val="0"/>
        <w:adjustRightInd/>
        <w:snapToGrid/>
        <w:spacing w:after="0" w:afterLines="0" w:line="360" w:lineRule="auto"/>
        <w:ind w:firstLine="520" w:firstLineChars="200"/>
        <w:textAlignment w:val="auto"/>
        <w:rPr>
          <w:rFonts w:hint="eastAsia" w:ascii="Times New Roman" w:hAnsi="Times New Roman" w:eastAsia="宋体" w:cs="Times New Roman"/>
          <w:color w:val="auto"/>
          <w:spacing w:val="-10"/>
          <w:kern w:val="2"/>
          <w:sz w:val="28"/>
          <w:szCs w:val="28"/>
          <w:lang w:val="en-US" w:eastAsia="zh-CN" w:bidi="ar-SA"/>
        </w:rPr>
      </w:pPr>
      <w:r>
        <w:rPr>
          <w:rFonts w:hint="eastAsia" w:cs="Times New Roman"/>
          <w:color w:val="auto"/>
          <w:spacing w:val="-10"/>
          <w:kern w:val="2"/>
          <w:sz w:val="28"/>
          <w:szCs w:val="28"/>
          <w:lang w:val="en-US" w:eastAsia="zh-CN" w:bidi="ar-SA"/>
        </w:rPr>
        <w:t>本项目为技改项目，技改项目均在现有厂区内原有空地建设，不改变各类建筑物的平面布置，建设位置符合工艺流程顺序及路径最短原则，且新建设施不会阻碍厂区内人流物流输送，平面布置合理，因此，项目的选址是可行的。</w:t>
      </w:r>
    </w:p>
    <w:p>
      <w:pPr>
        <w:pStyle w:val="5"/>
        <w:keepNext w:val="0"/>
        <w:keepLines w:val="0"/>
        <w:pageBreakBefore w:val="0"/>
        <w:widowControl w:val="0"/>
        <w:numPr>
          <w:ilvl w:val="0"/>
          <w:numId w:val="2"/>
        </w:numPr>
        <w:kinsoku/>
        <w:wordWrap/>
        <w:overflowPunct/>
        <w:topLinePunct w:val="0"/>
        <w:autoSpaceDE/>
        <w:autoSpaceDN/>
        <w:bidi w:val="0"/>
        <w:adjustRightInd/>
        <w:snapToGrid/>
        <w:spacing w:after="0" w:afterLines="0" w:line="360" w:lineRule="auto"/>
        <w:ind w:firstLine="520" w:firstLineChars="200"/>
        <w:textAlignment w:val="auto"/>
        <w:rPr>
          <w:rFonts w:hint="default" w:ascii="Times New Roman" w:hAnsi="Times New Roman" w:eastAsia="宋体" w:cs="Times New Roman"/>
          <w:color w:val="auto"/>
          <w:spacing w:val="-10"/>
          <w:kern w:val="2"/>
          <w:sz w:val="28"/>
          <w:szCs w:val="28"/>
          <w:lang w:val="en-US" w:eastAsia="zh-CN" w:bidi="ar-SA"/>
        </w:rPr>
      </w:pPr>
      <w:r>
        <w:rPr>
          <w:rFonts w:hint="eastAsia" w:cs="Times New Roman"/>
          <w:color w:val="auto"/>
          <w:spacing w:val="-10"/>
          <w:kern w:val="2"/>
          <w:sz w:val="28"/>
          <w:szCs w:val="28"/>
          <w:lang w:val="en-US" w:eastAsia="zh-CN" w:bidi="ar-SA"/>
        </w:rPr>
        <w:t>污染物治理措施</w:t>
      </w:r>
    </w:p>
    <w:p>
      <w:pPr>
        <w:pStyle w:val="5"/>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520" w:firstLineChars="200"/>
        <w:textAlignment w:val="auto"/>
        <w:rPr>
          <w:rFonts w:hint="eastAsia"/>
          <w:color w:val="auto"/>
          <w:spacing w:val="-10"/>
          <w:sz w:val="28"/>
          <w:szCs w:val="28"/>
          <w:lang w:val="en-US" w:eastAsia="zh-CN"/>
        </w:rPr>
      </w:pPr>
      <w:r>
        <w:rPr>
          <w:rFonts w:hint="eastAsia" w:cs="Times New Roman"/>
          <w:color w:val="auto"/>
          <w:spacing w:val="-10"/>
          <w:kern w:val="2"/>
          <w:sz w:val="28"/>
          <w:szCs w:val="28"/>
          <w:lang w:val="en-US" w:eastAsia="zh-CN" w:bidi="ar-SA"/>
        </w:rPr>
        <w:t>（1）废气：</w:t>
      </w:r>
      <w:r>
        <w:rPr>
          <w:rFonts w:hint="eastAsia"/>
          <w:color w:val="auto"/>
          <w:spacing w:val="-10"/>
          <w:sz w:val="28"/>
          <w:szCs w:val="28"/>
          <w:lang w:val="en-US" w:eastAsia="zh-CN"/>
        </w:rPr>
        <w:t>本项目产生的废气主要是炭化、活化炉尾气及煤焦油储罐产生的废气及粉尘。</w:t>
      </w:r>
    </w:p>
    <w:p>
      <w:pPr>
        <w:spacing w:line="360" w:lineRule="auto"/>
        <w:ind w:firstLine="520" w:firstLineChars="200"/>
        <w:rPr>
          <w:rFonts w:hint="eastAsia"/>
          <w:color w:val="auto"/>
          <w:spacing w:val="-10"/>
          <w:sz w:val="28"/>
          <w:szCs w:val="28"/>
          <w:lang w:val="en-US" w:eastAsia="zh-CN"/>
        </w:rPr>
      </w:pPr>
      <w:r>
        <w:rPr>
          <w:rFonts w:hint="eastAsia"/>
          <w:color w:val="auto"/>
          <w:spacing w:val="-10"/>
          <w:sz w:val="28"/>
          <w:szCs w:val="28"/>
          <w:lang w:val="en-US" w:eastAsia="zh-CN"/>
        </w:rPr>
        <w:t>①炭化、活化炉尾气主要污染物为非甲烷总烃、二氧化硫、氮氧化物、粉尘经脱硫塔处理后通过排气筒排放。</w:t>
      </w:r>
    </w:p>
    <w:p>
      <w:pPr>
        <w:spacing w:line="360" w:lineRule="auto"/>
        <w:ind w:firstLine="520" w:firstLineChars="200"/>
        <w:rPr>
          <w:rFonts w:hint="eastAsia"/>
          <w:color w:val="auto"/>
          <w:spacing w:val="-10"/>
          <w:sz w:val="28"/>
          <w:szCs w:val="28"/>
          <w:lang w:val="en-US" w:eastAsia="zh-CN"/>
        </w:rPr>
      </w:pPr>
      <w:r>
        <w:rPr>
          <w:rFonts w:hint="eastAsia"/>
          <w:color w:val="auto"/>
          <w:spacing w:val="-10"/>
          <w:sz w:val="28"/>
          <w:szCs w:val="28"/>
          <w:lang w:val="en-US" w:eastAsia="zh-CN"/>
        </w:rPr>
        <w:t>②煤焦油储罐产生的废气主要污染物为非甲烷总烃及有机气体由集气罩收集后经VOCs气体处理系统处理后通过排气筒排放。</w:t>
      </w:r>
    </w:p>
    <w:p>
      <w:pPr>
        <w:spacing w:line="360" w:lineRule="auto"/>
        <w:ind w:firstLine="520" w:firstLineChars="200"/>
        <w:rPr>
          <w:rFonts w:hint="eastAsia"/>
          <w:color w:val="auto"/>
          <w:spacing w:val="-10"/>
          <w:sz w:val="28"/>
          <w:szCs w:val="28"/>
          <w:lang w:val="en-US" w:eastAsia="zh-CN"/>
        </w:rPr>
      </w:pPr>
      <w:r>
        <w:rPr>
          <w:rFonts w:hint="eastAsia"/>
          <w:color w:val="auto"/>
          <w:spacing w:val="-10"/>
          <w:sz w:val="28"/>
          <w:szCs w:val="28"/>
          <w:lang w:val="en-US" w:eastAsia="zh-CN"/>
        </w:rPr>
        <w:t>③原料库粉尘定期洒水抑尘，磨粉粉尘、炭化料、成品筛分粉尘经布袋除尘器处理后通过排气筒排放。</w:t>
      </w:r>
    </w:p>
    <w:p>
      <w:pPr>
        <w:numPr>
          <w:ilvl w:val="0"/>
          <w:numId w:val="1"/>
        </w:numPr>
        <w:spacing w:line="360" w:lineRule="auto"/>
        <w:ind w:left="0" w:leftChars="0" w:firstLine="640" w:firstLineChars="200"/>
        <w:rPr>
          <w:rFonts w:hint="eastAsia" w:ascii="宋体" w:hAnsi="宋体" w:cs="宋体"/>
          <w:color w:val="000000"/>
          <w:kern w:val="2"/>
          <w:sz w:val="28"/>
          <w:szCs w:val="28"/>
          <w:lang w:val="en-US" w:eastAsia="zh-CN" w:bidi="ar-SA"/>
        </w:rPr>
      </w:pPr>
      <w:r>
        <w:rPr>
          <w:sz w:val="32"/>
        </w:rPr>
        <mc:AlternateContent>
          <mc:Choice Requires="wps">
            <w:drawing>
              <wp:anchor distT="0" distB="0" distL="114300" distR="114300" simplePos="0" relativeHeight="812673024" behindDoc="0" locked="0" layoutInCell="1" allowOverlap="1">
                <wp:simplePos x="0" y="0"/>
                <wp:positionH relativeFrom="column">
                  <wp:posOffset>-98425</wp:posOffset>
                </wp:positionH>
                <wp:positionV relativeFrom="paragraph">
                  <wp:posOffset>32385</wp:posOffset>
                </wp:positionV>
                <wp:extent cx="5437505" cy="8818880"/>
                <wp:effectExtent l="6350" t="6350" r="23495" b="13970"/>
                <wp:wrapNone/>
                <wp:docPr id="271" name="矩形 271"/>
                <wp:cNvGraphicFramePr/>
                <a:graphic xmlns:a="http://schemas.openxmlformats.org/drawingml/2006/main">
                  <a:graphicData uri="http://schemas.microsoft.com/office/word/2010/wordprocessingShape">
                    <wps:wsp>
                      <wps:cNvSpPr/>
                      <wps:spPr>
                        <a:xfrm>
                          <a:off x="0" y="0"/>
                          <a:ext cx="5437505" cy="881888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75pt;margin-top:2.55pt;height:694.4pt;width:428.15pt;z-index:812673024;v-text-anchor:middle;mso-width-relative:page;mso-height-relative:page;" filled="f" stroked="t" coordsize="21600,21600" o:gfxdata="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RuK4/dkAAAAKAQAADwAA&#10;AAAAAAABACAAAAAiAAAAZHJzL2Rvd25yZXYueG1sUEsBAhQAFAAAAAgAh07iQLMMcOxOAgAAggQA&#10;AA4AAAAAAAAAAQAgAAAAKAEAAGRycy9lMm9Eb2MueG1sUEsFBgAAAAAGAAYAWQEAAOgFAAAAAA==&#10;">
                <v:fill on="f" focussize="0,0"/>
                <v:stroke weight="1pt" color="#000000 [3213]" miterlimit="8" joinstyle="miter"/>
                <v:imagedata o:title=""/>
                <o:lock v:ext="edit" aspectratio="f"/>
              </v:rect>
            </w:pict>
          </mc:Fallback>
        </mc:AlternateContent>
      </w:r>
      <w:r>
        <w:rPr>
          <w:rFonts w:hint="eastAsia"/>
          <w:b w:val="0"/>
          <w:bCs w:val="0"/>
          <w:sz w:val="28"/>
          <w:szCs w:val="28"/>
          <w:lang w:val="en-US" w:eastAsia="zh-CN"/>
        </w:rPr>
        <w:t>废水</w:t>
      </w:r>
      <w:r>
        <w:rPr>
          <w:rFonts w:hint="eastAsia"/>
          <w:b/>
          <w:bCs/>
          <w:sz w:val="28"/>
          <w:szCs w:val="28"/>
          <w:lang w:val="en-US" w:eastAsia="zh-CN"/>
        </w:rPr>
        <w:t>：</w:t>
      </w:r>
      <w:r>
        <w:rPr>
          <w:rFonts w:hint="eastAsia"/>
          <w:color w:val="auto"/>
          <w:spacing w:val="-10"/>
          <w:sz w:val="28"/>
          <w:szCs w:val="28"/>
          <w:lang w:val="en-US" w:eastAsia="zh-CN"/>
        </w:rPr>
        <w:t>本项目生活污水经化粪池处理后进入一体化污水处理设施处理用于绿化。生产污水用于捏合和脱硫塔，循环利用，不外排。</w:t>
      </w:r>
    </w:p>
    <w:p>
      <w:pPr>
        <w:numPr>
          <w:ilvl w:val="0"/>
          <w:numId w:val="1"/>
        </w:numPr>
        <w:spacing w:line="360" w:lineRule="auto"/>
        <w:ind w:left="0" w:leftChars="0" w:firstLine="560" w:firstLineChars="200"/>
        <w:rPr>
          <w:rFonts w:hint="eastAsia"/>
          <w:color w:val="auto"/>
          <w:spacing w:val="-10"/>
          <w:sz w:val="28"/>
          <w:szCs w:val="28"/>
          <w:lang w:val="en-US" w:eastAsia="zh-CN"/>
        </w:rPr>
      </w:pPr>
      <w:r>
        <w:rPr>
          <w:rFonts w:hint="eastAsia"/>
          <w:b w:val="0"/>
          <w:bCs w:val="0"/>
          <w:sz w:val="28"/>
          <w:szCs w:val="28"/>
          <w:lang w:val="en-US" w:eastAsia="zh-CN"/>
        </w:rPr>
        <w:t>噪声：</w:t>
      </w:r>
      <w:r>
        <w:rPr>
          <w:rFonts w:hint="eastAsia"/>
          <w:color w:val="auto"/>
          <w:spacing w:val="-10"/>
          <w:sz w:val="28"/>
          <w:szCs w:val="28"/>
          <w:lang w:val="en-US" w:eastAsia="zh-CN"/>
        </w:rPr>
        <w:t>本项目噪声污染源主要为风机﹑泵等产生的噪声，通过采取消声降噪措施，如设减振垫、消声器等设施再通过建筑物阻挡和距离衰减，使生产噪声对周围环境的影响程度降低到最小。</w:t>
      </w:r>
    </w:p>
    <w:p>
      <w:pPr>
        <w:numPr>
          <w:ilvl w:val="0"/>
          <w:numId w:val="1"/>
        </w:numPr>
        <w:spacing w:line="360" w:lineRule="auto"/>
        <w:ind w:left="0" w:leftChars="0" w:firstLine="560" w:firstLineChars="200"/>
        <w:rPr>
          <w:rFonts w:hint="eastAsia" w:ascii="Times New Roman" w:hAnsi="Times New Roman" w:eastAsia="宋体" w:cs="Times New Roman"/>
          <w:color w:val="auto"/>
          <w:spacing w:val="-10"/>
          <w:kern w:val="2"/>
          <w:sz w:val="28"/>
          <w:szCs w:val="28"/>
          <w:lang w:val="en-US" w:eastAsia="zh-CN" w:bidi="ar-SA"/>
        </w:rPr>
      </w:pPr>
      <w:r>
        <w:rPr>
          <w:rFonts w:hint="eastAsia"/>
          <w:b w:val="0"/>
          <w:bCs w:val="0"/>
          <w:sz w:val="28"/>
          <w:szCs w:val="28"/>
          <w:lang w:val="en-US" w:eastAsia="zh-CN"/>
        </w:rPr>
        <w:t>固体废物：</w:t>
      </w:r>
      <w:r>
        <w:rPr>
          <w:rFonts w:hint="eastAsia"/>
          <w:color w:val="auto"/>
          <w:spacing w:val="-10"/>
          <w:sz w:val="28"/>
          <w:szCs w:val="28"/>
          <w:lang w:val="en-US" w:eastAsia="zh-CN"/>
        </w:rPr>
        <w:t>本项目2座脱硫塔产生的脱硫石膏，产出量为76.7t/a，集中收集后至临时固体废物贮存场所暂存，定期外运综合利用。本项目磨粉﹑炭化料﹑成品筛分过程中的产生粉尘，产出量为413.82t/a，经新建的布袋除尘器收集后返回生产线使用。VOCs气体处理设施产生的废活性炭，产出量为,21.5t/a，暂存于危废暂存间，集中收集后交由有资质</w:t>
      </w:r>
      <w:r>
        <w:rPr>
          <w:rFonts w:hint="eastAsia" w:ascii="Times New Roman" w:hAnsi="Times New Roman" w:eastAsia="宋体" w:cs="Times New Roman"/>
          <w:color w:val="auto"/>
          <w:spacing w:val="-10"/>
          <w:kern w:val="2"/>
          <w:sz w:val="28"/>
          <w:szCs w:val="28"/>
          <w:lang w:val="en-US" w:eastAsia="zh-CN" w:bidi="ar-SA"/>
        </w:rPr>
        <w:t>的危险废物处置单位集中处理处置。</w:t>
      </w:r>
    </w:p>
    <w:p>
      <w:pPr>
        <w:spacing w:line="360" w:lineRule="auto"/>
        <w:rPr>
          <w:rFonts w:hint="eastAsia"/>
          <w:b/>
          <w:bCs/>
          <w:sz w:val="28"/>
          <w:szCs w:val="28"/>
          <w:lang w:val="en-US" w:eastAsia="zh-CN"/>
        </w:rPr>
      </w:pPr>
      <w:r>
        <w:rPr>
          <w:rFonts w:hint="eastAsia"/>
          <w:b/>
          <w:bCs/>
          <w:sz w:val="28"/>
          <w:szCs w:val="28"/>
          <w:lang w:val="en-US" w:eastAsia="zh-CN"/>
        </w:rPr>
        <w:t>5.1.2  环评总结论</w:t>
      </w:r>
    </w:p>
    <w:p>
      <w:pPr>
        <w:bidi w:val="0"/>
        <w:ind w:firstLine="520" w:firstLineChars="200"/>
        <w:rPr>
          <w:rFonts w:hint="eastAsia"/>
          <w:color w:val="auto"/>
          <w:spacing w:val="-10"/>
          <w:sz w:val="28"/>
          <w:szCs w:val="28"/>
          <w:lang w:val="en-US" w:eastAsia="zh-CN"/>
        </w:rPr>
      </w:pPr>
      <w:r>
        <w:rPr>
          <w:rFonts w:hint="eastAsia"/>
          <w:color w:val="auto"/>
          <w:spacing w:val="-10"/>
          <w:sz w:val="28"/>
          <w:szCs w:val="28"/>
          <w:lang w:val="en-US" w:eastAsia="zh-CN"/>
        </w:rPr>
        <w:t>综上所述，项目的建设符合国家产业政策。评价项目在认真落实“三同时”及本环评中所提出的建议以及各项污染防治对策，对所产生的污染物进行有效合理的治理后，对周围环境产生的影响较小。 因此从环保角度分析， 该项目的建设是可行的。</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b/>
          <w:bCs/>
          <w:color w:val="auto"/>
          <w:spacing w:val="-10"/>
          <w:sz w:val="28"/>
          <w:szCs w:val="28"/>
          <w:lang w:val="en-US" w:eastAsia="zh-CN"/>
        </w:rPr>
      </w:pPr>
      <w:r>
        <w:rPr>
          <w:rFonts w:hint="eastAsia" w:asciiTheme="majorEastAsia" w:hAnsiTheme="majorEastAsia" w:eastAsiaTheme="majorEastAsia" w:cstheme="majorEastAsia"/>
          <w:b/>
          <w:bCs/>
          <w:color w:val="auto"/>
          <w:spacing w:val="-10"/>
          <w:sz w:val="28"/>
          <w:szCs w:val="28"/>
          <w:lang w:val="en-US" w:eastAsia="zh-CN"/>
        </w:rPr>
        <w:t>5.1.3  环评建议</w:t>
      </w:r>
    </w:p>
    <w:p>
      <w:pPr>
        <w:keepNext w:val="0"/>
        <w:keepLines w:val="0"/>
        <w:pageBreakBefore w:val="0"/>
        <w:widowControl w:val="0"/>
        <w:kinsoku/>
        <w:wordWrap/>
        <w:overflowPunct/>
        <w:topLinePunct w:val="0"/>
        <w:autoSpaceDE/>
        <w:autoSpaceDN/>
        <w:bidi w:val="0"/>
        <w:adjustRightInd/>
        <w:snapToGrid/>
        <w:spacing w:line="360" w:lineRule="auto"/>
        <w:ind w:firstLine="520" w:firstLineChars="200"/>
        <w:textAlignment w:val="auto"/>
        <w:rPr>
          <w:rFonts w:hint="eastAsia"/>
          <w:color w:val="auto"/>
          <w:spacing w:val="-10"/>
          <w:sz w:val="28"/>
          <w:szCs w:val="28"/>
          <w:lang w:val="en-US" w:eastAsia="zh-CN"/>
        </w:rPr>
      </w:pPr>
      <w:r>
        <w:rPr>
          <w:rFonts w:hint="eastAsia"/>
          <w:color w:val="auto"/>
          <w:spacing w:val="-10"/>
          <w:sz w:val="28"/>
          <w:szCs w:val="28"/>
          <w:lang w:val="en-US" w:eastAsia="zh-CN"/>
        </w:rPr>
        <w:t>（1）企业应在营运期各环节中努力提高设备的完好率和正常运转率以避免事故发生，包括:</w:t>
      </w:r>
    </w:p>
    <w:p>
      <w:pPr>
        <w:keepNext w:val="0"/>
        <w:keepLines w:val="0"/>
        <w:pageBreakBefore w:val="0"/>
        <w:widowControl w:val="0"/>
        <w:kinsoku/>
        <w:wordWrap/>
        <w:overflowPunct/>
        <w:topLinePunct w:val="0"/>
        <w:autoSpaceDE/>
        <w:autoSpaceDN/>
        <w:bidi w:val="0"/>
        <w:adjustRightInd/>
        <w:snapToGrid/>
        <w:spacing w:line="360" w:lineRule="auto"/>
        <w:ind w:firstLine="780" w:firstLineChars="300"/>
        <w:textAlignment w:val="auto"/>
        <w:rPr>
          <w:rFonts w:hint="eastAsia"/>
          <w:color w:val="auto"/>
          <w:spacing w:val="-10"/>
          <w:sz w:val="28"/>
          <w:szCs w:val="28"/>
          <w:lang w:val="en-US" w:eastAsia="zh-CN"/>
        </w:rPr>
      </w:pPr>
      <w:r>
        <w:rPr>
          <w:rFonts w:hint="eastAsia"/>
          <w:color w:val="auto"/>
          <w:spacing w:val="-10"/>
          <w:sz w:val="28"/>
          <w:szCs w:val="28"/>
          <w:lang w:val="en-US" w:eastAsia="zh-CN"/>
        </w:rPr>
        <w:t>①对易损部件有计划地进行更新，对于某些关键易损件可适当提前预先更换，而不是出现故障时才更换;</w:t>
      </w:r>
    </w:p>
    <w:p>
      <w:pPr>
        <w:keepNext w:val="0"/>
        <w:keepLines w:val="0"/>
        <w:pageBreakBefore w:val="0"/>
        <w:widowControl w:val="0"/>
        <w:kinsoku/>
        <w:wordWrap/>
        <w:overflowPunct/>
        <w:topLinePunct w:val="0"/>
        <w:autoSpaceDE/>
        <w:autoSpaceDN/>
        <w:bidi w:val="0"/>
        <w:adjustRightInd/>
        <w:snapToGrid/>
        <w:spacing w:line="360" w:lineRule="auto"/>
        <w:ind w:firstLine="780" w:firstLineChars="300"/>
        <w:textAlignment w:val="auto"/>
        <w:rPr>
          <w:rFonts w:hint="eastAsia"/>
          <w:color w:val="auto"/>
          <w:spacing w:val="-10"/>
          <w:sz w:val="28"/>
          <w:szCs w:val="28"/>
          <w:lang w:val="en-US" w:eastAsia="zh-CN"/>
        </w:rPr>
      </w:pPr>
      <w:r>
        <w:rPr>
          <w:rFonts w:hint="eastAsia"/>
          <w:color w:val="auto"/>
          <w:spacing w:val="-10"/>
          <w:sz w:val="28"/>
          <w:szCs w:val="28"/>
          <w:lang w:val="en-US" w:eastAsia="zh-CN"/>
        </w:rPr>
        <w:t>②加强设备巡检，及时发现事故苗头，采取补救措施。</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color w:val="auto"/>
          <w:spacing w:val="-10"/>
          <w:sz w:val="28"/>
          <w:szCs w:val="28"/>
          <w:lang w:val="en-US" w:eastAsia="zh-CN"/>
        </w:rPr>
      </w:pPr>
      <w:r>
        <w:rPr>
          <w:sz w:val="32"/>
        </w:rPr>
        <mc:AlternateContent>
          <mc:Choice Requires="wps">
            <w:drawing>
              <wp:anchor distT="0" distB="0" distL="114300" distR="114300" simplePos="0" relativeHeight="1605231616" behindDoc="0" locked="0" layoutInCell="1" allowOverlap="1">
                <wp:simplePos x="0" y="0"/>
                <wp:positionH relativeFrom="column">
                  <wp:posOffset>-81280</wp:posOffset>
                </wp:positionH>
                <wp:positionV relativeFrom="paragraph">
                  <wp:posOffset>46355</wp:posOffset>
                </wp:positionV>
                <wp:extent cx="5420360" cy="8721725"/>
                <wp:effectExtent l="6350" t="6350" r="21590" b="15875"/>
                <wp:wrapNone/>
                <wp:docPr id="198" name="矩形 198"/>
                <wp:cNvGraphicFramePr/>
                <a:graphic xmlns:a="http://schemas.openxmlformats.org/drawingml/2006/main">
                  <a:graphicData uri="http://schemas.microsoft.com/office/word/2010/wordprocessingShape">
                    <wps:wsp>
                      <wps:cNvSpPr/>
                      <wps:spPr>
                        <a:xfrm>
                          <a:off x="0" y="0"/>
                          <a:ext cx="5420360" cy="872172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pt;margin-top:3.65pt;height:686.75pt;width:426.8pt;z-index:1605231616;v-text-anchor:middle;mso-width-relative:page;mso-height-relative:page;" filled="f" stroked="t" coordsize="21600,21600" o:gfxdata="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D1Q7b/YAAAACgEAAA8AAAAA&#10;AAAAAQAgAAAAIgAAAGRycy9kb3ducmV2LnhtbFBLAQIUABQAAAAIAIdO4kDVmpeDTQIAAIIEAAAO&#10;AAAAAAAAAAEAIAAAACcBAABkcnMvZTJvRG9jLnhtbFBLBQYAAAAABgAGAFkBAADmBQAAAAA=&#10;">
                <v:fill on="f" focussize="0,0"/>
                <v:stroke weight="1pt" color="#000000 [3213]" miterlimit="8" joinstyle="miter"/>
                <v:imagedata o:title=""/>
                <o:lock v:ext="edit" aspectratio="f"/>
              </v:rect>
            </w:pict>
          </mc:Fallback>
        </mc:AlternateContent>
      </w:r>
      <w:r>
        <w:rPr>
          <w:rFonts w:hint="eastAsia"/>
          <w:color w:val="auto"/>
          <w:spacing w:val="-10"/>
          <w:sz w:val="28"/>
          <w:szCs w:val="28"/>
          <w:lang w:val="en-US" w:eastAsia="zh-CN"/>
        </w:rPr>
        <w:t>（2）建设单位在工程实施过程中，务必认真落实各项治理措施，加强对现有工程环保设施的运行管理，制定有效的管理规章制度，落实到人，引进和建立先进的环保管理模式，完善管理机制，强化职工自身的环保意识。</w:t>
      </w:r>
    </w:p>
    <w:p>
      <w:pPr>
        <w:spacing w:line="360" w:lineRule="auto"/>
        <w:rPr>
          <w:rFonts w:hint="eastAsia"/>
          <w:b/>
          <w:bCs/>
          <w:sz w:val="28"/>
          <w:szCs w:val="28"/>
          <w:lang w:val="en-US" w:eastAsia="zh-CN"/>
        </w:rPr>
      </w:pPr>
      <w:r>
        <w:rPr>
          <w:rFonts w:hint="eastAsia"/>
          <w:b/>
          <w:bCs/>
          <w:sz w:val="28"/>
          <w:szCs w:val="28"/>
          <w:lang w:val="en-US" w:eastAsia="zh-CN"/>
        </w:rPr>
        <w:t>5.2 整体环评批复要求</w:t>
      </w:r>
    </w:p>
    <w:p>
      <w:pPr>
        <w:bidi w:val="0"/>
        <w:ind w:firstLine="520" w:firstLineChars="200"/>
        <w:rPr>
          <w:rFonts w:hint="eastAsia"/>
          <w:color w:val="auto"/>
          <w:spacing w:val="-10"/>
          <w:sz w:val="28"/>
          <w:szCs w:val="28"/>
          <w:lang w:val="en-US" w:eastAsia="zh-CN"/>
        </w:rPr>
      </w:pPr>
      <w:r>
        <w:rPr>
          <w:rFonts w:hint="eastAsia"/>
          <w:color w:val="auto"/>
          <w:spacing w:val="-10"/>
          <w:sz w:val="28"/>
          <w:szCs w:val="28"/>
          <w:lang w:val="en-US" w:eastAsia="zh-CN"/>
        </w:rPr>
        <w:t>石嘴山环境保护局对该项目环评批复如下：</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sz w:val="21"/>
          <w:szCs w:val="21"/>
          <w:lang w:val="en-US" w:eastAsia="zh-CN"/>
        </w:rPr>
      </w:pPr>
      <w:r>
        <w:rPr>
          <w:rFonts w:hint="eastAsia"/>
          <w:color w:val="auto"/>
          <w:spacing w:val="-10"/>
          <w:sz w:val="28"/>
          <w:szCs w:val="28"/>
          <w:lang w:val="en-US" w:eastAsia="zh-CN"/>
        </w:rPr>
        <w:t>一﹑罗县盛达活性炭有限公司位于宁夏平罗工业园区大沙路16号， 项目是针对厂区现有生产线产生的磨粉粉尘、炭化料筛分粉尘、 炭化尾气、活化尾气、混捏和琼晒工序、煤焦油储罐产生的有机废气及其他无组织粉尘产生源进行改造治理。项目总投资1200万元，其中环保投资895.5万元，占总投资的74.63%，项目建设符合国家、自治区相关规划，依据《</w:t>
      </w:r>
      <w:r>
        <w:rPr>
          <w:rFonts w:hint="eastAsia" w:ascii="Times New Roman" w:eastAsia="宋体"/>
          <w:color w:val="auto"/>
          <w:spacing w:val="-10"/>
          <w:sz w:val="28"/>
          <w:szCs w:val="28"/>
          <w:lang w:val="en-US" w:eastAsia="zh-CN"/>
        </w:rPr>
        <w:t>平罗县盛达活性炭有限责任公司环保设备升级改造项目环境影响报告表》</w:t>
      </w:r>
      <w:r>
        <w:rPr>
          <w:rFonts w:hint="eastAsia"/>
          <w:color w:val="auto"/>
          <w:spacing w:val="-10"/>
          <w:sz w:val="28"/>
          <w:szCs w:val="28"/>
          <w:lang w:val="en-US" w:eastAsia="zh-CN"/>
        </w:rPr>
        <w:t>，同意环项目建设。</w:t>
      </w:r>
    </w:p>
    <w:p>
      <w:pPr>
        <w:numPr>
          <w:ilvl w:val="0"/>
          <w:numId w:val="0"/>
        </w:numPr>
        <w:bidi w:val="0"/>
        <w:rPr>
          <w:rFonts w:hint="eastAsia"/>
          <w:color w:val="auto"/>
          <w:spacing w:val="-10"/>
          <w:sz w:val="28"/>
          <w:szCs w:val="28"/>
          <w:lang w:val="en-US" w:eastAsia="zh-CN"/>
        </w:rPr>
      </w:pPr>
      <w:r>
        <w:rPr>
          <w:rFonts w:hint="eastAsia"/>
          <w:color w:val="auto"/>
          <w:spacing w:val="-10"/>
          <w:sz w:val="28"/>
          <w:szCs w:val="28"/>
          <w:lang w:val="en-US" w:eastAsia="zh-CN"/>
        </w:rPr>
        <w:t>二﹑项目建设实施须做好以下工作：</w:t>
      </w:r>
    </w:p>
    <w:p>
      <w:pPr>
        <w:numPr>
          <w:ilvl w:val="0"/>
          <w:numId w:val="0"/>
        </w:numPr>
        <w:bidi w:val="0"/>
        <w:rPr>
          <w:rFonts w:hint="eastAsia"/>
          <w:color w:val="auto"/>
          <w:spacing w:val="-10"/>
          <w:sz w:val="28"/>
          <w:szCs w:val="28"/>
          <w:lang w:val="en-US" w:eastAsia="zh-CN"/>
        </w:rPr>
      </w:pPr>
      <w:r>
        <w:rPr>
          <w:rFonts w:hint="eastAsia"/>
          <w:color w:val="auto"/>
          <w:spacing w:val="-10"/>
          <w:sz w:val="28"/>
          <w:szCs w:val="28"/>
          <w:lang w:val="en-US" w:eastAsia="zh-CN"/>
        </w:rPr>
        <w:t>（一）严格执行建设项目环境保护设施与主体工程同时设计、同时施工、同时投入使用的环境保护“三同时”制度。严格落实《报告表》提出的各项污染防治措施。</w:t>
      </w:r>
    </w:p>
    <w:p>
      <w:pPr>
        <w:numPr>
          <w:ilvl w:val="0"/>
          <w:numId w:val="0"/>
        </w:numPr>
        <w:bidi w:val="0"/>
        <w:rPr>
          <w:rFonts w:hint="eastAsia"/>
          <w:color w:val="auto"/>
          <w:spacing w:val="-10"/>
          <w:sz w:val="28"/>
          <w:szCs w:val="28"/>
          <w:lang w:val="en-US" w:eastAsia="zh-CN"/>
        </w:rPr>
      </w:pPr>
      <w:r>
        <w:rPr>
          <w:rFonts w:hint="eastAsia"/>
          <w:color w:val="auto"/>
          <w:spacing w:val="-10"/>
          <w:sz w:val="28"/>
          <w:szCs w:val="28"/>
          <w:lang w:val="en-US" w:eastAsia="zh-CN"/>
        </w:rPr>
        <w:t>（二）认真落实“报告表”提出的各项环保建议和对策，严格控制污染物排放量。</w:t>
      </w:r>
    </w:p>
    <w:p>
      <w:pPr>
        <w:bidi w:val="0"/>
        <w:rPr>
          <w:rFonts w:hint="eastAsia"/>
          <w:color w:val="auto"/>
          <w:spacing w:val="-10"/>
          <w:sz w:val="28"/>
          <w:szCs w:val="28"/>
          <w:lang w:val="en-US" w:eastAsia="zh-CN"/>
        </w:rPr>
      </w:pPr>
      <w:r>
        <w:rPr>
          <w:rFonts w:hint="eastAsia"/>
          <w:color w:val="auto"/>
          <w:spacing w:val="-10"/>
          <w:sz w:val="28"/>
          <w:szCs w:val="28"/>
          <w:lang w:val="en-US" w:eastAsia="zh-CN"/>
        </w:rPr>
        <w:t>（三）加强施工期环境管理，采取相应措施，严格控制施工期产生的粉尘、废水、噪声、固体废物等对环境的污染。</w:t>
      </w:r>
    </w:p>
    <w:p>
      <w:pPr>
        <w:bidi w:val="0"/>
        <w:rPr>
          <w:rFonts w:hint="eastAsia"/>
          <w:color w:val="auto"/>
          <w:spacing w:val="-10"/>
          <w:sz w:val="28"/>
          <w:szCs w:val="28"/>
          <w:lang w:val="en-US" w:eastAsia="zh-CN"/>
        </w:rPr>
      </w:pPr>
      <w:r>
        <w:rPr>
          <w:rFonts w:hint="eastAsia"/>
          <w:color w:val="auto"/>
          <w:spacing w:val="-10"/>
          <w:sz w:val="28"/>
          <w:szCs w:val="28"/>
          <w:lang w:val="en-US" w:eastAsia="zh-CN"/>
        </w:rPr>
        <w:t>（四）1#炭化炉余热锅炉尾气和2#炭化炉余热锅炉(新建)尾气由1#脱硫塔</w:t>
      </w:r>
      <w:r>
        <w:rPr>
          <w:sz w:val="32"/>
        </w:rPr>
        <mc:AlternateContent>
          <mc:Choice Requires="wps">
            <w:drawing>
              <wp:anchor distT="0" distB="0" distL="114300" distR="114300" simplePos="0" relativeHeight="1605231616" behindDoc="0" locked="0" layoutInCell="1" allowOverlap="1">
                <wp:simplePos x="0" y="0"/>
                <wp:positionH relativeFrom="column">
                  <wp:posOffset>-90170</wp:posOffset>
                </wp:positionH>
                <wp:positionV relativeFrom="paragraph">
                  <wp:posOffset>20320</wp:posOffset>
                </wp:positionV>
                <wp:extent cx="5420360" cy="8721725"/>
                <wp:effectExtent l="6350" t="6350" r="21590" b="15875"/>
                <wp:wrapNone/>
                <wp:docPr id="199" name="矩形 199"/>
                <wp:cNvGraphicFramePr/>
                <a:graphic xmlns:a="http://schemas.openxmlformats.org/drawingml/2006/main">
                  <a:graphicData uri="http://schemas.microsoft.com/office/word/2010/wordprocessingShape">
                    <wps:wsp>
                      <wps:cNvSpPr/>
                      <wps:spPr>
                        <a:xfrm>
                          <a:off x="0" y="0"/>
                          <a:ext cx="5420360" cy="872172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1pt;margin-top:1.6pt;height:686.75pt;width:426.8pt;z-index:1605231616;v-text-anchor:middle;mso-width-relative:page;mso-height-relative:page;" filled="f" stroked="t" coordsize="21600,21600" o:gfxdata="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F5n11toAAAAKAQAADwAA&#10;AAAAAAABACAAAAAiAAAAZHJzL2Rvd25yZXYueG1sUEsBAhQAFAAAAAgAh07iQDM7VKxNAgAAggQA&#10;AA4AAAAAAAAAAQAgAAAAKQEAAGRycy9lMm9Eb2MueG1sUEsFBgAAAAAGAAYAWQEAAOgFAAAAAA==&#10;">
                <v:fill on="f" focussize="0,0"/>
                <v:stroke weight="1pt" color="#000000 [3213]" miterlimit="8" joinstyle="miter"/>
                <v:imagedata o:title=""/>
                <o:lock v:ext="edit" aspectratio="f"/>
              </v:rect>
            </w:pict>
          </mc:Fallback>
        </mc:AlternateContent>
      </w:r>
      <w:r>
        <w:rPr>
          <w:rFonts w:hint="eastAsia"/>
          <w:color w:val="auto"/>
          <w:spacing w:val="-10"/>
          <w:sz w:val="28"/>
          <w:szCs w:val="28"/>
          <w:lang w:val="en-US" w:eastAsia="zh-CN"/>
        </w:rPr>
        <w:t>进行脱硫处理，处理后的废气经1根15m高排气筒排放。活化炉余热锅炉尾气由2#脱硫塔进行脱硫处理，处理后的废气经1根15m高排气筒排放，废气排放均须达到《煤基活性炭工业大气污染物排放标准》(DB64819 --2012)中表2规定的限值要求。</w:t>
      </w:r>
    </w:p>
    <w:p>
      <w:pPr>
        <w:bidi w:val="0"/>
        <w:rPr>
          <w:rFonts w:hint="eastAsia"/>
          <w:color w:val="auto"/>
          <w:spacing w:val="-10"/>
          <w:sz w:val="28"/>
          <w:szCs w:val="28"/>
          <w:lang w:val="en-US" w:eastAsia="zh-CN"/>
        </w:rPr>
      </w:pPr>
      <w:r>
        <w:rPr>
          <w:rFonts w:hint="eastAsia"/>
          <w:color w:val="auto"/>
          <w:spacing w:val="-10"/>
          <w:sz w:val="28"/>
          <w:szCs w:val="28"/>
          <w:lang w:val="en-US" w:eastAsia="zh-CN"/>
        </w:rPr>
        <w:t>（五）2台磨粉机磨粉工序产生的废气(粉尘)经1套“集气罩+布袋除尘器”处理，处理后的废气(粉尘)由1根15m高排气筒排放; 2台炭化料筛分工序产生的废气(粉尘)各自经2套“集气罩+布袋除尘器”处理，处理后的废气(粉尘)分别由1根15m高排气筒排放;成品筛分工序产生的废气(粉尘)经1套“集气罩+布袋除尘器”处理，处理后的废气(粉尘)由1根15m高排气简排放;废气(粉尘)排放均须达到《煤基活性炭工业大气污染物排放标准》(DB64/819 -2012)中 表2规定的限值要求。</w:t>
      </w:r>
    </w:p>
    <w:p>
      <w:pPr>
        <w:numPr>
          <w:ilvl w:val="0"/>
          <w:numId w:val="3"/>
        </w:numPr>
        <w:bidi w:val="0"/>
        <w:rPr>
          <w:rFonts w:hint="eastAsia"/>
          <w:color w:val="auto"/>
          <w:spacing w:val="-10"/>
          <w:sz w:val="28"/>
          <w:szCs w:val="28"/>
          <w:lang w:val="en-US" w:eastAsia="zh-CN"/>
        </w:rPr>
      </w:pPr>
      <w:r>
        <w:rPr>
          <w:rFonts w:hint="eastAsia"/>
          <w:color w:val="auto"/>
          <w:spacing w:val="-10"/>
          <w:sz w:val="28"/>
          <w:szCs w:val="28"/>
          <w:lang w:val="en-US" w:eastAsia="zh-CN"/>
        </w:rPr>
        <w:t>煤焦油储罐产生的挥发性有机废气经20m长管道收集，混捏晾晒工序建设封闭式生产车间，车间内设置9个集气罩收集挥发性有机废气，二者收集的挥发性有机废气一同进入VOCs气体处理系统(活性炭吸附装置) ，处理后经 15m高的排气筒排放，废气排放须达到《煤基活性炭工业大气污染物排放标准》(DB64/819 -2012)中 表2规定的限值要求。</w:t>
      </w:r>
    </w:p>
    <w:p>
      <w:pPr>
        <w:numPr>
          <w:ilvl w:val="0"/>
          <w:numId w:val="3"/>
        </w:numPr>
        <w:bidi w:val="0"/>
        <w:rPr>
          <w:sz w:val="28"/>
          <w:szCs w:val="28"/>
        </w:rPr>
      </w:pPr>
      <w:r>
        <w:rPr>
          <w:rFonts w:hint="eastAsia"/>
          <w:color w:val="auto"/>
          <w:spacing w:val="-10"/>
          <w:sz w:val="28"/>
          <w:szCs w:val="28"/>
          <w:lang w:val="en-US" w:eastAsia="zh-CN"/>
        </w:rPr>
        <w:t>生产运营过程中不允许有无组织废气(粉尘)排放。本项目将炭化车间、活化车间、炭化料晾晒场改造为封闭式生产车间;新建全封闭式储诸煤库将原料煤存放于库内;上料系统改造为全封闭式自动上料系统:成品库房由半封闭式改为全封闭式库房等，这些措施的实施，将有效减少无组织废气(粉尘)的排放。生产过程中要对设备及时进行检修、维护，严防无组织废气(粉尘)跑、冒、滴、漏现象发生，无组织废气(粉尘)排放限值须达到《煤基活</w:t>
      </w:r>
      <w:r>
        <w:rPr>
          <w:sz w:val="32"/>
        </w:rPr>
        <mc:AlternateContent>
          <mc:Choice Requires="wps">
            <w:drawing>
              <wp:anchor distT="0" distB="0" distL="114300" distR="114300" simplePos="0" relativeHeight="1605231616" behindDoc="0" locked="0" layoutInCell="1" allowOverlap="1">
                <wp:simplePos x="0" y="0"/>
                <wp:positionH relativeFrom="column">
                  <wp:posOffset>-56515</wp:posOffset>
                </wp:positionH>
                <wp:positionV relativeFrom="paragraph">
                  <wp:posOffset>33655</wp:posOffset>
                </wp:positionV>
                <wp:extent cx="5420360" cy="8721090"/>
                <wp:effectExtent l="6350" t="6350" r="21590" b="16510"/>
                <wp:wrapNone/>
                <wp:docPr id="204" name="矩形 204"/>
                <wp:cNvGraphicFramePr/>
                <a:graphic xmlns:a="http://schemas.openxmlformats.org/drawingml/2006/main">
                  <a:graphicData uri="http://schemas.microsoft.com/office/word/2010/wordprocessingShape">
                    <wps:wsp>
                      <wps:cNvSpPr/>
                      <wps:spPr>
                        <a:xfrm>
                          <a:off x="0" y="0"/>
                          <a:ext cx="5420360" cy="872109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45pt;margin-top:2.65pt;height:686.7pt;width:426.8pt;z-index:1605231616;v-text-anchor:middle;mso-width-relative:page;mso-height-relative:page;" filled="f" stroked="t" coordsize="21600,21600" o:gfxdata="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8ZB8G2AAAAAkBAAAPAAAA&#10;AAAAAAEAIAAAACIAAABkcnMvZG93bnJldi54bWxQSwECFAAUAAAACACHTuJA0NJiJE4CAACCBAAA&#10;DgAAAAAAAAABACAAAAAnAQAAZHJzL2Uyb0RvYy54bWxQSwUGAAAAAAYABgBZAQAA5wUAAAAA&#10;">
                <v:fill on="f" focussize="0,0"/>
                <v:stroke weight="1pt" color="#000000 [3213]" miterlimit="8" joinstyle="miter"/>
                <v:imagedata o:title=""/>
                <o:lock v:ext="edit" aspectratio="f"/>
              </v:rect>
            </w:pict>
          </mc:Fallback>
        </mc:AlternateContent>
      </w:r>
      <w:r>
        <w:rPr>
          <w:rFonts w:hint="eastAsia"/>
          <w:color w:val="auto"/>
          <w:spacing w:val="-10"/>
          <w:sz w:val="28"/>
          <w:szCs w:val="28"/>
          <w:lang w:val="en-US" w:eastAsia="zh-CN"/>
        </w:rPr>
        <w:t>性炭工业大气污染物排放标准》(DB64819-2012) 中表3规定要求。</w:t>
      </w:r>
    </w:p>
    <w:p>
      <w:pPr>
        <w:numPr>
          <w:ilvl w:val="0"/>
          <w:numId w:val="3"/>
        </w:numPr>
        <w:bidi w:val="0"/>
        <w:rPr>
          <w:sz w:val="28"/>
          <w:szCs w:val="28"/>
        </w:rPr>
      </w:pPr>
      <w:r>
        <w:rPr>
          <w:rFonts w:hint="eastAsia"/>
          <w:color w:val="auto"/>
          <w:spacing w:val="-10"/>
          <w:sz w:val="28"/>
          <w:szCs w:val="28"/>
          <w:lang w:val="en-US" w:eastAsia="zh-CN"/>
        </w:rPr>
        <w:t>软水制备装置产生的高盐水、锅炉排放废水用于混捏工序和脱硫塔补水，脱硫塔产生的废水循环利用，不得外排。产生的生活废水经化粪池预处理后排入一体化污水处理设施进一步处理，所排废水须满足《城市污水再生利用城市杂用水水质标准》(GB/T18920-2002)要求后用于厂区绿化。待园区敷设管网后，需接入管网。</w:t>
      </w:r>
    </w:p>
    <w:p>
      <w:pPr>
        <w:numPr>
          <w:ilvl w:val="0"/>
          <w:numId w:val="3"/>
        </w:numPr>
        <w:bidi w:val="0"/>
        <w:rPr>
          <w:sz w:val="28"/>
          <w:szCs w:val="28"/>
        </w:rPr>
      </w:pPr>
      <w:r>
        <w:rPr>
          <w:rFonts w:hint="eastAsia"/>
          <w:color w:val="auto"/>
          <w:spacing w:val="-10"/>
          <w:sz w:val="28"/>
          <w:szCs w:val="28"/>
          <w:lang w:val="en-US" w:eastAsia="zh-CN"/>
        </w:rPr>
        <w:t>在运营过程中，风机、泵等易产生噪声的生产设备，采取选用低噪声设备、合理布置、设置隔声问、消音、减震等措施，使噪声排放值达到《工业企业厂界环境噪声排放标准》 (GB12348 -2008) 中3类区噪声限值排放要求。</w:t>
      </w:r>
    </w:p>
    <w:p>
      <w:pPr>
        <w:numPr>
          <w:ilvl w:val="0"/>
          <w:numId w:val="3"/>
        </w:numPr>
        <w:bidi w:val="0"/>
        <w:rPr>
          <w:sz w:val="28"/>
          <w:szCs w:val="28"/>
        </w:rPr>
      </w:pPr>
      <w:r>
        <w:rPr>
          <w:rFonts w:hint="eastAsia"/>
          <w:color w:val="auto"/>
          <w:spacing w:val="-10"/>
          <w:sz w:val="28"/>
          <w:szCs w:val="28"/>
          <w:lang w:val="en-US" w:eastAsia="zh-CN"/>
        </w:rPr>
        <w:t>运营过程中产生的一般性固体废物应回收利用，不能回收利用的集中收集后送至固废填埋场进行处理。产生的废活性炭属于危险废物，按照《危险废物贮存污染控制标准》(GB18597-2001)及其修改单要求集中收集、存储，并定期送至有资质的单位进行妥善处理。危险废物配套设施及规范化管理，先由属地生态环境部门进行检查，合格后方可投入使用。</w:t>
      </w:r>
    </w:p>
    <w:p>
      <w:pPr>
        <w:numPr>
          <w:ilvl w:val="0"/>
          <w:numId w:val="0"/>
        </w:numPr>
        <w:bidi w:val="0"/>
        <w:rPr>
          <w:rFonts w:hint="eastAsia"/>
          <w:color w:val="auto"/>
          <w:spacing w:val="-10"/>
          <w:sz w:val="28"/>
          <w:szCs w:val="28"/>
          <w:lang w:val="en-US" w:eastAsia="zh-CN"/>
        </w:rPr>
      </w:pPr>
      <w:r>
        <w:rPr>
          <w:rFonts w:hint="eastAsia"/>
          <w:color w:val="auto"/>
          <w:spacing w:val="-10"/>
          <w:sz w:val="28"/>
          <w:szCs w:val="28"/>
          <w:lang w:val="en-US" w:eastAsia="zh-CN"/>
        </w:rPr>
        <w:t>三﹑工程建成后，须按生态环境部规定程序组织验收，经验收合格后，项目方能正式投入使用;按照《固定污染源排污许可分类管理名录》中相关实施时限要求，按期申领排污许可证。</w:t>
      </w:r>
    </w:p>
    <w:p>
      <w:pPr>
        <w:numPr>
          <w:ilvl w:val="0"/>
          <w:numId w:val="4"/>
        </w:numPr>
        <w:bidi w:val="0"/>
        <w:rPr>
          <w:rFonts w:hint="eastAsia"/>
          <w:color w:val="auto"/>
          <w:spacing w:val="-10"/>
          <w:sz w:val="28"/>
          <w:szCs w:val="28"/>
          <w:lang w:val="en-US" w:eastAsia="zh-CN"/>
        </w:rPr>
      </w:pPr>
      <w:r>
        <w:rPr>
          <w:rFonts w:hint="eastAsia"/>
          <w:color w:val="auto"/>
          <w:spacing w:val="-10"/>
          <w:sz w:val="28"/>
          <w:szCs w:val="28"/>
          <w:lang w:val="en-US" w:eastAsia="zh-CN"/>
        </w:rPr>
        <w:t>本批复仅限于《报告表》确定的内容，项目性质、规模、地点发生重大变动，应重新报批环境影响评价文件。</w:t>
      </w:r>
    </w:p>
    <w:p>
      <w:pPr>
        <w:numPr>
          <w:ilvl w:val="0"/>
          <w:numId w:val="4"/>
        </w:numPr>
        <w:bidi w:val="0"/>
        <w:rPr>
          <w:sz w:val="28"/>
          <w:szCs w:val="28"/>
        </w:rPr>
      </w:pPr>
      <w:r>
        <w:rPr>
          <w:rFonts w:hint="eastAsia"/>
          <w:color w:val="auto"/>
          <w:spacing w:val="-10"/>
          <w:sz w:val="28"/>
          <w:szCs w:val="28"/>
          <w:lang w:val="en-US" w:eastAsia="zh-CN"/>
        </w:rPr>
        <w:t>该项目的环境保护检督检查工作由辖区生态环境部门负责。</w:t>
      </w:r>
    </w:p>
    <w:p>
      <w:pPr>
        <w:spacing w:line="360" w:lineRule="auto"/>
        <w:rPr>
          <w:rFonts w:hint="eastAsia" w:ascii="宋体" w:hAnsi="宋体" w:cs="宋体"/>
          <w:b/>
          <w:bCs/>
          <w:color w:val="auto"/>
          <w:sz w:val="30"/>
          <w:szCs w:val="30"/>
          <w:lang w:val="en-US" w:eastAsia="zh-CN"/>
        </w:rPr>
      </w:pPr>
    </w:p>
    <w:p>
      <w:pPr>
        <w:spacing w:line="360" w:lineRule="auto"/>
        <w:rPr>
          <w:rFonts w:hint="eastAsia" w:ascii="宋体" w:hAnsi="宋体" w:cs="宋体"/>
          <w:b/>
          <w:bCs/>
          <w:color w:val="auto"/>
          <w:sz w:val="30"/>
          <w:szCs w:val="30"/>
          <w:lang w:val="en-US" w:eastAsia="zh-CN"/>
        </w:rPr>
      </w:pPr>
      <w:r>
        <w:rPr>
          <w:sz w:val="32"/>
        </w:rPr>
        <mc:AlternateContent>
          <mc:Choice Requires="wps">
            <w:drawing>
              <wp:anchor distT="0" distB="0" distL="114300" distR="114300" simplePos="0" relativeHeight="289734656" behindDoc="0" locked="0" layoutInCell="1" allowOverlap="1">
                <wp:simplePos x="0" y="0"/>
                <wp:positionH relativeFrom="column">
                  <wp:posOffset>-85090</wp:posOffset>
                </wp:positionH>
                <wp:positionV relativeFrom="paragraph">
                  <wp:posOffset>351155</wp:posOffset>
                </wp:positionV>
                <wp:extent cx="5506085" cy="8451850"/>
                <wp:effectExtent l="6350" t="6350" r="12065" b="19050"/>
                <wp:wrapNone/>
                <wp:docPr id="209" name="矩形 209"/>
                <wp:cNvGraphicFramePr/>
                <a:graphic xmlns:a="http://schemas.openxmlformats.org/drawingml/2006/main">
                  <a:graphicData uri="http://schemas.microsoft.com/office/word/2010/wordprocessingShape">
                    <wps:wsp>
                      <wps:cNvSpPr/>
                      <wps:spPr>
                        <a:xfrm>
                          <a:off x="0" y="0"/>
                          <a:ext cx="5506085" cy="845185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7pt;margin-top:27.65pt;height:665.5pt;width:433.55pt;z-index:289734656;v-text-anchor:middle;mso-width-relative:page;mso-height-relative:page;" filled="f" stroked="t" coordsize="21600,21600" o:gfxdata="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BprcU02gAAAAsBAAAP&#10;AAAAAAAAAAEAIAAAACIAAABkcnMvZG93bnJldi54bWxQSwECFAAUAAAACACHTuJAQ+PUBE8CAACC&#10;BAAADgAAAAAAAAABACAAAAApAQAAZHJzL2Uyb0RvYy54bWxQSwUGAAAAAAYABgBZAQAA6gUAAAAA&#10;">
                <v:fill on="f" focussize="0,0"/>
                <v:stroke weight="1pt" color="#000000 [3213]" miterlimit="8" joinstyle="miter"/>
                <v:imagedata o:title=""/>
                <o:lock v:ext="edit" aspectratio="f"/>
              </v:rect>
            </w:pict>
          </mc:Fallback>
        </mc:AlternateContent>
      </w:r>
      <w:r>
        <w:rPr>
          <w:rFonts w:hint="eastAsia" w:ascii="宋体" w:hAnsi="宋体" w:cs="宋体"/>
          <w:b/>
          <w:bCs/>
          <w:color w:val="auto"/>
          <w:sz w:val="30"/>
          <w:szCs w:val="30"/>
          <w:lang w:val="en-US" w:eastAsia="zh-CN"/>
        </w:rPr>
        <w:t>表 六</w:t>
      </w:r>
    </w:p>
    <w:p>
      <w:pPr>
        <w:spacing w:line="360" w:lineRule="auto"/>
        <w:rPr>
          <w:rFonts w:hint="eastAsia" w:ascii="宋体" w:hAnsi="宋体" w:eastAsia="宋体" w:cs="宋体"/>
          <w:b/>
          <w:bCs/>
          <w:color w:val="auto"/>
          <w:sz w:val="30"/>
          <w:szCs w:val="30"/>
          <w:lang w:eastAsia="zh-CN"/>
        </w:rPr>
      </w:pPr>
      <w:r>
        <w:rPr>
          <w:rFonts w:hint="eastAsia" w:ascii="宋体" w:hAnsi="宋体" w:cs="宋体"/>
          <w:b/>
          <w:bCs/>
          <w:color w:val="auto"/>
          <w:sz w:val="30"/>
          <w:szCs w:val="30"/>
          <w:lang w:val="en-US" w:eastAsia="zh-CN"/>
        </w:rPr>
        <w:t xml:space="preserve">6  </w:t>
      </w:r>
      <w:r>
        <w:rPr>
          <w:rFonts w:hint="eastAsia" w:ascii="宋体" w:hAnsi="宋体" w:cs="宋体"/>
          <w:b/>
          <w:bCs/>
          <w:color w:val="auto"/>
          <w:sz w:val="30"/>
          <w:szCs w:val="30"/>
          <w:lang w:eastAsia="zh-CN"/>
        </w:rPr>
        <w:t>检测内容及工况</w:t>
      </w:r>
    </w:p>
    <w:p>
      <w:pPr>
        <w:pageBreakBefore w:val="0"/>
        <w:kinsoku/>
        <w:wordWrap/>
        <w:overflowPunct/>
        <w:topLinePunct w:val="0"/>
        <w:autoSpaceDE/>
        <w:autoSpaceDN/>
        <w:bidi w:val="0"/>
        <w:adjustRightInd/>
        <w:snapToGrid/>
        <w:spacing w:line="520" w:lineRule="exact"/>
        <w:textAlignment w:val="auto"/>
        <w:rPr>
          <w:rFonts w:hint="eastAsia" w:ascii="宋体" w:hAnsi="宋体" w:cs="宋体"/>
          <w:b/>
          <w:bCs/>
          <w:sz w:val="28"/>
          <w:szCs w:val="28"/>
          <w:lang w:eastAsia="zh-CN"/>
        </w:rPr>
      </w:pPr>
      <w:r>
        <w:rPr>
          <w:rFonts w:hint="eastAsia" w:ascii="宋体" w:hAnsi="宋体" w:cs="宋体"/>
          <w:b/>
          <w:bCs/>
          <w:sz w:val="28"/>
          <w:szCs w:val="28"/>
          <w:lang w:val="en-US" w:eastAsia="zh-CN"/>
        </w:rPr>
        <w:t>6</w:t>
      </w:r>
      <w:r>
        <w:rPr>
          <w:rFonts w:hint="eastAsia" w:ascii="宋体" w:hAnsi="宋体" w:cs="宋体"/>
          <w:b/>
          <w:bCs/>
          <w:sz w:val="28"/>
          <w:szCs w:val="28"/>
        </w:rPr>
        <w:t>.1</w:t>
      </w:r>
      <w:r>
        <w:rPr>
          <w:rFonts w:hint="eastAsia" w:ascii="宋体" w:hAnsi="宋体" w:cs="宋体"/>
          <w:b/>
          <w:bCs/>
          <w:sz w:val="28"/>
          <w:szCs w:val="28"/>
          <w:lang w:val="en-US" w:eastAsia="zh-CN"/>
        </w:rPr>
        <w:t xml:space="preserve"> </w:t>
      </w:r>
      <w:r>
        <w:rPr>
          <w:rFonts w:hint="eastAsia" w:ascii="宋体" w:hAnsi="宋体" w:cs="宋体"/>
          <w:b/>
          <w:bCs/>
          <w:sz w:val="28"/>
          <w:szCs w:val="28"/>
          <w:lang w:eastAsia="zh-CN"/>
        </w:rPr>
        <w:t>检测期间生产负荷</w:t>
      </w:r>
    </w:p>
    <w:p>
      <w:pPr>
        <w:numPr>
          <w:ilvl w:val="0"/>
          <w:numId w:val="0"/>
        </w:numPr>
        <w:bidi w:val="0"/>
        <w:ind w:firstLine="560" w:firstLineChars="20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验收期间（2019年12月16日-12月19日，2020年1月6日-1月7日）设备运行稳定，生产正常，符合现场采样和测试工况。</w:t>
      </w:r>
    </w:p>
    <w:p>
      <w:pPr>
        <w:numPr>
          <w:ilvl w:val="0"/>
          <w:numId w:val="0"/>
        </w:numPr>
        <w:bidi w:val="0"/>
        <w:rPr>
          <w:sz w:val="28"/>
          <w:szCs w:val="28"/>
        </w:rPr>
      </w:pPr>
      <w:r>
        <w:rPr>
          <w:rFonts w:hint="eastAsia"/>
          <w:b/>
          <w:bCs/>
          <w:sz w:val="28"/>
          <w:szCs w:val="28"/>
          <w:lang w:val="en-US" w:eastAsia="zh-CN"/>
        </w:rPr>
        <w:t>6</w:t>
      </w:r>
      <w:r>
        <w:rPr>
          <w:b/>
          <w:bCs/>
          <w:sz w:val="28"/>
          <w:szCs w:val="28"/>
        </w:rPr>
        <w:t>.</w:t>
      </w:r>
      <w:r>
        <w:rPr>
          <w:rFonts w:hint="eastAsia"/>
          <w:b/>
          <w:bCs/>
          <w:sz w:val="28"/>
          <w:szCs w:val="28"/>
          <w:lang w:val="en-US" w:eastAsia="zh-CN"/>
        </w:rPr>
        <w:t xml:space="preserve">2 </w:t>
      </w:r>
      <w:r>
        <w:rPr>
          <w:b/>
          <w:bCs/>
          <w:sz w:val="28"/>
          <w:szCs w:val="28"/>
        </w:rPr>
        <w:t>有组织排放废气</w:t>
      </w:r>
      <w:r>
        <w:rPr>
          <w:rFonts w:hint="eastAsia"/>
          <w:b/>
          <w:bCs/>
          <w:sz w:val="28"/>
          <w:szCs w:val="28"/>
          <w:lang w:eastAsia="zh-CN"/>
        </w:rPr>
        <w:t>检</w:t>
      </w:r>
      <w:r>
        <w:rPr>
          <w:b/>
          <w:bCs/>
          <w:sz w:val="28"/>
          <w:szCs w:val="28"/>
        </w:rPr>
        <w:t xml:space="preserve">测内容、点位及频次 </w:t>
      </w:r>
    </w:p>
    <w:p>
      <w:pPr>
        <w:numPr>
          <w:ilvl w:val="0"/>
          <w:numId w:val="0"/>
        </w:numPr>
        <w:spacing w:line="360" w:lineRule="auto"/>
        <w:ind w:firstLine="520" w:firstLineChars="200"/>
        <w:rPr>
          <w:rFonts w:hint="eastAsia"/>
          <w:color w:val="auto"/>
          <w:spacing w:val="-10"/>
          <w:sz w:val="28"/>
          <w:szCs w:val="28"/>
          <w:lang w:val="en-US" w:eastAsia="zh-CN"/>
        </w:rPr>
      </w:pPr>
      <w:r>
        <w:rPr>
          <w:rFonts w:hint="eastAsia"/>
          <w:color w:val="auto"/>
          <w:spacing w:val="-10"/>
          <w:sz w:val="28"/>
          <w:szCs w:val="28"/>
          <w:lang w:val="en-US" w:eastAsia="zh-CN"/>
        </w:rPr>
        <w:t>根据活化炉、炭化炉排放污染物的种类，确定颗粒物浓度、氮氧化物、二氧化硫作为检测因子。废气检测点位、项目、频次见表6-1。</w:t>
      </w:r>
    </w:p>
    <w:p>
      <w:pPr>
        <w:ind w:firstLine="482" w:firstLineChars="200"/>
        <w:rPr>
          <w:rFonts w:hint="eastAsia" w:ascii="宋体" w:hAnsi="宋体" w:cs="宋体"/>
          <w:b/>
          <w:bCs/>
          <w:position w:val="6"/>
          <w:sz w:val="24"/>
          <w:szCs w:val="24"/>
        </w:rPr>
      </w:pPr>
      <w:r>
        <w:rPr>
          <w:rFonts w:hint="eastAsia" w:ascii="宋体" w:hAnsi="宋体" w:cs="宋体"/>
          <w:b/>
          <w:bCs/>
          <w:position w:val="6"/>
          <w:sz w:val="24"/>
          <w:szCs w:val="24"/>
        </w:rPr>
        <w:t>表</w:t>
      </w:r>
      <w:r>
        <w:rPr>
          <w:rFonts w:hint="eastAsia" w:ascii="宋体" w:hAnsi="宋体" w:cs="宋体"/>
          <w:b/>
          <w:bCs/>
          <w:position w:val="6"/>
          <w:sz w:val="24"/>
          <w:szCs w:val="24"/>
          <w:lang w:val="en-US" w:eastAsia="zh-CN"/>
        </w:rPr>
        <w:t>6</w:t>
      </w:r>
      <w:r>
        <w:rPr>
          <w:rFonts w:hint="eastAsia" w:ascii="宋体" w:hAnsi="宋体" w:cs="宋体"/>
          <w:b/>
          <w:bCs/>
          <w:position w:val="6"/>
          <w:sz w:val="24"/>
          <w:szCs w:val="24"/>
        </w:rPr>
        <w:t>-</w:t>
      </w:r>
      <w:r>
        <w:rPr>
          <w:rFonts w:hint="eastAsia" w:ascii="宋体" w:hAnsi="宋体" w:cs="宋体"/>
          <w:b/>
          <w:bCs/>
          <w:position w:val="6"/>
          <w:sz w:val="24"/>
          <w:szCs w:val="24"/>
          <w:lang w:val="en-US" w:eastAsia="zh-CN"/>
        </w:rPr>
        <w:t>1</w:t>
      </w:r>
      <w:r>
        <w:rPr>
          <w:rFonts w:hint="eastAsia" w:ascii="宋体" w:hAnsi="宋体" w:cs="宋体"/>
          <w:b/>
          <w:bCs/>
          <w:position w:val="6"/>
          <w:sz w:val="24"/>
          <w:szCs w:val="24"/>
        </w:rPr>
        <w:t xml:space="preserve">        </w:t>
      </w:r>
      <w:r>
        <w:rPr>
          <w:rFonts w:hint="eastAsia" w:ascii="宋体" w:hAnsi="宋体" w:cs="宋体"/>
          <w:b/>
          <w:bCs/>
          <w:position w:val="6"/>
          <w:sz w:val="24"/>
          <w:szCs w:val="24"/>
          <w:lang w:val="en-US" w:eastAsia="zh-CN"/>
        </w:rPr>
        <w:t xml:space="preserve">      </w:t>
      </w:r>
      <w:r>
        <w:rPr>
          <w:rFonts w:hint="eastAsia" w:ascii="宋体" w:hAnsi="宋体" w:cs="宋体"/>
          <w:b/>
          <w:bCs/>
          <w:position w:val="6"/>
          <w:sz w:val="24"/>
          <w:szCs w:val="24"/>
        </w:rPr>
        <w:t>有组织排放废气</w:t>
      </w:r>
      <w:r>
        <w:rPr>
          <w:rFonts w:hint="eastAsia" w:ascii="宋体" w:hAnsi="宋体" w:cs="宋体"/>
          <w:b/>
          <w:bCs/>
          <w:position w:val="6"/>
          <w:sz w:val="24"/>
          <w:szCs w:val="24"/>
          <w:lang w:eastAsia="zh-CN"/>
        </w:rPr>
        <w:t>检</w:t>
      </w:r>
      <w:r>
        <w:rPr>
          <w:rFonts w:hint="eastAsia" w:ascii="宋体" w:hAnsi="宋体" w:cs="宋体"/>
          <w:b/>
          <w:bCs/>
          <w:position w:val="6"/>
          <w:sz w:val="24"/>
          <w:szCs w:val="24"/>
        </w:rPr>
        <w:t>测点位、项目、频次</w:t>
      </w:r>
    </w:p>
    <w:tbl>
      <w:tblPr>
        <w:tblStyle w:val="10"/>
        <w:tblW w:w="851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12"/>
        <w:gridCol w:w="1321"/>
        <w:gridCol w:w="1762"/>
        <w:gridCol w:w="3068"/>
        <w:gridCol w:w="95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412"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ind w:right="-105" w:rightChars="-50"/>
              <w:jc w:val="both"/>
              <w:rPr>
                <w:rFonts w:hint="eastAsia" w:ascii="宋体" w:hAnsi="宋体" w:cs="宋体"/>
                <w:b/>
                <w:sz w:val="21"/>
                <w:szCs w:val="21"/>
              </w:rPr>
            </w:pPr>
            <w:r>
              <w:rPr>
                <w:rFonts w:hint="eastAsia" w:ascii="宋体" w:hAnsi="宋体" w:cs="宋体"/>
                <w:b/>
                <w:sz w:val="21"/>
                <w:szCs w:val="21"/>
              </w:rPr>
              <w:t>污染源名称</w:t>
            </w:r>
          </w:p>
        </w:tc>
        <w:tc>
          <w:tcPr>
            <w:tcW w:w="1321"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ind w:left="-105" w:leftChars="-50" w:right="-105" w:rightChars="-50"/>
              <w:jc w:val="center"/>
              <w:rPr>
                <w:rFonts w:hint="eastAsia" w:ascii="宋体" w:hAnsi="宋体" w:cs="宋体"/>
                <w:b/>
                <w:sz w:val="21"/>
                <w:szCs w:val="21"/>
              </w:rPr>
            </w:pPr>
            <w:r>
              <w:rPr>
                <w:rFonts w:hint="eastAsia" w:ascii="宋体" w:hAnsi="宋体" w:cs="宋体"/>
                <w:b/>
                <w:sz w:val="21"/>
                <w:szCs w:val="21"/>
                <w:lang w:eastAsia="zh-CN"/>
              </w:rPr>
              <w:t>检</w:t>
            </w:r>
            <w:r>
              <w:rPr>
                <w:rFonts w:hint="eastAsia" w:ascii="宋体" w:hAnsi="宋体" w:cs="宋体"/>
                <w:b/>
                <w:sz w:val="21"/>
                <w:szCs w:val="21"/>
              </w:rPr>
              <w:t>测点位</w:t>
            </w:r>
          </w:p>
          <w:p>
            <w:pPr>
              <w:keepNext w:val="0"/>
              <w:keepLines w:val="0"/>
              <w:pageBreakBefore w:val="0"/>
              <w:widowControl w:val="0"/>
              <w:kinsoku/>
              <w:wordWrap/>
              <w:overflowPunct/>
              <w:topLinePunct w:val="0"/>
              <w:autoSpaceDE/>
              <w:autoSpaceDN/>
              <w:bidi w:val="0"/>
              <w:spacing w:line="520" w:lineRule="exact"/>
              <w:ind w:left="-105" w:leftChars="-50" w:right="-105" w:rightChars="-50"/>
              <w:jc w:val="center"/>
              <w:rPr>
                <w:rFonts w:hint="eastAsia" w:ascii="宋体" w:hAnsi="宋体" w:cs="宋体"/>
                <w:b/>
                <w:sz w:val="21"/>
                <w:szCs w:val="21"/>
              </w:rPr>
            </w:pPr>
            <w:r>
              <w:rPr>
                <w:rFonts w:hint="eastAsia" w:ascii="宋体" w:hAnsi="宋体" w:cs="宋体"/>
                <w:b/>
                <w:sz w:val="21"/>
                <w:szCs w:val="21"/>
              </w:rPr>
              <w:t>布设位置</w:t>
            </w:r>
          </w:p>
        </w:tc>
        <w:tc>
          <w:tcPr>
            <w:tcW w:w="1762"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ind w:left="-105" w:leftChars="-50" w:right="-105" w:rightChars="-50"/>
              <w:jc w:val="center"/>
              <w:rPr>
                <w:rFonts w:hint="eastAsia" w:ascii="宋体" w:hAnsi="宋体" w:cs="宋体"/>
                <w:b/>
                <w:sz w:val="21"/>
                <w:szCs w:val="21"/>
              </w:rPr>
            </w:pPr>
            <w:r>
              <w:rPr>
                <w:rFonts w:hint="eastAsia" w:ascii="宋体" w:hAnsi="宋体" w:cs="宋体"/>
                <w:b/>
                <w:sz w:val="21"/>
                <w:szCs w:val="21"/>
                <w:lang w:eastAsia="zh-CN"/>
              </w:rPr>
              <w:t>检</w:t>
            </w:r>
            <w:r>
              <w:rPr>
                <w:rFonts w:hint="eastAsia" w:ascii="宋体" w:hAnsi="宋体" w:cs="宋体"/>
                <w:b/>
                <w:sz w:val="21"/>
                <w:szCs w:val="21"/>
              </w:rPr>
              <w:t>测孔数量（孔）</w:t>
            </w:r>
          </w:p>
        </w:tc>
        <w:tc>
          <w:tcPr>
            <w:tcW w:w="3068"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ind w:left="-105" w:leftChars="-50" w:right="-105" w:rightChars="-50"/>
              <w:jc w:val="center"/>
              <w:rPr>
                <w:rFonts w:hint="eastAsia" w:ascii="宋体" w:hAnsi="宋体" w:cs="宋体"/>
                <w:b/>
                <w:sz w:val="21"/>
                <w:szCs w:val="21"/>
              </w:rPr>
            </w:pPr>
            <w:r>
              <w:rPr>
                <w:rFonts w:hint="eastAsia" w:ascii="宋体" w:hAnsi="宋体" w:cs="宋体"/>
                <w:b/>
                <w:sz w:val="21"/>
                <w:szCs w:val="21"/>
                <w:lang w:eastAsia="zh-CN"/>
              </w:rPr>
              <w:t>检</w:t>
            </w:r>
            <w:r>
              <w:rPr>
                <w:rFonts w:hint="eastAsia" w:ascii="宋体" w:hAnsi="宋体" w:cs="宋体"/>
                <w:b/>
                <w:sz w:val="21"/>
                <w:szCs w:val="21"/>
              </w:rPr>
              <w:t>测项目</w:t>
            </w:r>
          </w:p>
        </w:tc>
        <w:tc>
          <w:tcPr>
            <w:tcW w:w="954"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ind w:left="-105" w:leftChars="-50" w:right="-105" w:rightChars="-50"/>
              <w:jc w:val="center"/>
              <w:rPr>
                <w:rFonts w:hint="eastAsia" w:ascii="宋体" w:hAnsi="宋体" w:cs="宋体"/>
                <w:b/>
                <w:sz w:val="21"/>
                <w:szCs w:val="21"/>
              </w:rPr>
            </w:pPr>
            <w:r>
              <w:rPr>
                <w:rFonts w:hint="eastAsia" w:ascii="宋体" w:hAnsi="宋体" w:cs="宋体"/>
                <w:b/>
                <w:sz w:val="21"/>
                <w:szCs w:val="21"/>
                <w:lang w:eastAsia="zh-CN"/>
              </w:rPr>
              <w:t>检</w:t>
            </w:r>
            <w:r>
              <w:rPr>
                <w:rFonts w:hint="eastAsia" w:ascii="宋体" w:hAnsi="宋体" w:cs="宋体"/>
                <w:b/>
                <w:sz w:val="21"/>
                <w:szCs w:val="21"/>
              </w:rPr>
              <w:t>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412" w:type="dxa"/>
            <w:tcBorders>
              <w:tl2br w:val="nil"/>
              <w:tr2bl w:val="nil"/>
            </w:tcBorders>
            <w:noWrap w:val="0"/>
            <w:vAlign w:val="center"/>
          </w:tcPr>
          <w:p>
            <w:pPr>
              <w:tabs>
                <w:tab w:val="left" w:pos="860"/>
              </w:tabs>
              <w:spacing w:line="420" w:lineRule="exact"/>
              <w:jc w:val="center"/>
              <w:rPr>
                <w:rFonts w:hint="eastAsia" w:ascii="宋体" w:hAnsi="宋体" w:cs="宋体"/>
                <w:spacing w:val="-20"/>
                <w:sz w:val="21"/>
                <w:szCs w:val="21"/>
                <w:lang w:val="en-US" w:eastAsia="zh-CN"/>
              </w:rPr>
            </w:pPr>
            <w:r>
              <w:rPr>
                <w:rFonts w:hint="eastAsia" w:cs="宋体"/>
                <w:color w:val="auto"/>
                <w:sz w:val="21"/>
                <w:szCs w:val="21"/>
                <w:lang w:val="en-US" w:eastAsia="zh-CN"/>
              </w:rPr>
              <w:t>1</w:t>
            </w:r>
            <w:r>
              <w:rPr>
                <w:rFonts w:hint="eastAsia" w:ascii="宋体" w:hAnsi="宋体" w:eastAsia="宋体" w:cs="宋体"/>
                <w:color w:val="auto"/>
                <w:sz w:val="21"/>
                <w:szCs w:val="21"/>
                <w:lang w:val="en-US" w:eastAsia="zh-CN"/>
              </w:rPr>
              <w:t>＃﹑</w:t>
            </w:r>
            <w:r>
              <w:rPr>
                <w:rFonts w:hint="eastAsia" w:cs="宋体"/>
                <w:color w:val="auto"/>
                <w:sz w:val="21"/>
                <w:szCs w:val="21"/>
                <w:lang w:val="en-US" w:eastAsia="zh-CN"/>
              </w:rPr>
              <w:t>2</w:t>
            </w:r>
            <w:r>
              <w:rPr>
                <w:rFonts w:hint="eastAsia" w:ascii="宋体" w:hAnsi="宋体" w:eastAsia="宋体" w:cs="宋体"/>
                <w:color w:val="auto"/>
                <w:sz w:val="21"/>
                <w:szCs w:val="21"/>
                <w:lang w:val="en-US" w:eastAsia="zh-CN"/>
              </w:rPr>
              <w:t>＃</w:t>
            </w:r>
            <w:r>
              <w:rPr>
                <w:rFonts w:hint="eastAsia" w:cs="宋体"/>
                <w:color w:val="auto"/>
                <w:sz w:val="21"/>
                <w:szCs w:val="21"/>
              </w:rPr>
              <w:t>炭化炉</w:t>
            </w:r>
          </w:p>
        </w:tc>
        <w:tc>
          <w:tcPr>
            <w:tcW w:w="1321"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jc w:val="center"/>
              <w:rPr>
                <w:rFonts w:hint="eastAsia" w:ascii="宋体" w:hAnsi="宋体" w:cs="宋体"/>
                <w:color w:val="auto"/>
                <w:spacing w:val="-10"/>
                <w:sz w:val="21"/>
                <w:szCs w:val="21"/>
              </w:rPr>
            </w:pPr>
            <w:r>
              <w:rPr>
                <w:rFonts w:hint="eastAsia" w:ascii="宋体" w:hAnsi="宋体" w:cs="宋体"/>
                <w:color w:val="auto"/>
                <w:spacing w:val="-10"/>
                <w:sz w:val="21"/>
                <w:szCs w:val="21"/>
                <w:lang w:eastAsia="zh-CN"/>
              </w:rPr>
              <w:t>脱硫塔出口</w:t>
            </w:r>
          </w:p>
        </w:tc>
        <w:tc>
          <w:tcPr>
            <w:tcW w:w="1762"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jc w:val="center"/>
              <w:rPr>
                <w:rFonts w:hint="eastAsia" w:ascii="宋体" w:hAnsi="宋体" w:cs="宋体"/>
                <w:sz w:val="21"/>
                <w:szCs w:val="21"/>
              </w:rPr>
            </w:pPr>
            <w:r>
              <w:rPr>
                <w:rFonts w:hint="eastAsia" w:ascii="宋体" w:hAnsi="宋体" w:cs="宋体"/>
                <w:sz w:val="21"/>
                <w:szCs w:val="21"/>
              </w:rPr>
              <w:t>出口：</w:t>
            </w:r>
            <w:r>
              <w:rPr>
                <w:rFonts w:hint="eastAsia" w:ascii="宋体" w:hAnsi="宋体" w:cs="宋体"/>
                <w:sz w:val="21"/>
                <w:szCs w:val="21"/>
                <w:lang w:val="en-US" w:eastAsia="zh-CN"/>
              </w:rPr>
              <w:t>2</w:t>
            </w:r>
            <w:r>
              <w:rPr>
                <w:rFonts w:hint="eastAsia" w:ascii="宋体" w:hAnsi="宋体" w:cs="宋体"/>
                <w:sz w:val="21"/>
                <w:szCs w:val="21"/>
              </w:rPr>
              <w:t>台×</w:t>
            </w:r>
            <w:r>
              <w:rPr>
                <w:rFonts w:hint="eastAsia" w:ascii="宋体" w:hAnsi="宋体" w:cs="宋体"/>
                <w:sz w:val="21"/>
                <w:szCs w:val="21"/>
                <w:lang w:val="en-US" w:eastAsia="zh-CN"/>
              </w:rPr>
              <w:t>1</w:t>
            </w:r>
            <w:r>
              <w:rPr>
                <w:rFonts w:hint="eastAsia" w:ascii="宋体" w:hAnsi="宋体" w:cs="宋体"/>
                <w:sz w:val="21"/>
                <w:szCs w:val="21"/>
              </w:rPr>
              <w:t>孔</w:t>
            </w:r>
          </w:p>
        </w:tc>
        <w:tc>
          <w:tcPr>
            <w:tcW w:w="3068"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ind w:left="-105" w:leftChars="-50" w:right="-105" w:rightChars="-50"/>
              <w:jc w:val="center"/>
              <w:rPr>
                <w:rFonts w:hint="eastAsia" w:ascii="宋体" w:hAnsi="宋体" w:cs="宋体"/>
                <w:sz w:val="21"/>
                <w:szCs w:val="21"/>
              </w:rPr>
            </w:pPr>
            <w:r>
              <w:rPr>
                <w:rFonts w:hint="eastAsia" w:ascii="宋体" w:hAnsi="宋体" w:cs="宋体"/>
                <w:sz w:val="21"/>
                <w:szCs w:val="21"/>
                <w:lang w:eastAsia="zh-CN"/>
              </w:rPr>
              <w:t>颗粒物</w:t>
            </w:r>
            <w:r>
              <w:rPr>
                <w:rFonts w:hint="eastAsia" w:ascii="宋体" w:hAnsi="宋体" w:cs="宋体"/>
                <w:sz w:val="21"/>
                <w:szCs w:val="21"/>
              </w:rPr>
              <w:t>、</w:t>
            </w:r>
            <w:r>
              <w:rPr>
                <w:rFonts w:hint="eastAsia" w:ascii="宋体" w:hAnsi="宋体" w:cs="宋体"/>
                <w:sz w:val="21"/>
                <w:szCs w:val="21"/>
                <w:lang w:eastAsia="zh-CN"/>
              </w:rPr>
              <w:t>二氧化硫</w:t>
            </w:r>
            <w:r>
              <w:rPr>
                <w:rFonts w:hint="eastAsia" w:ascii="宋体" w:hAnsi="宋体" w:cs="宋体"/>
                <w:sz w:val="21"/>
                <w:szCs w:val="21"/>
              </w:rPr>
              <w:t>、</w:t>
            </w:r>
            <w:r>
              <w:rPr>
                <w:rFonts w:hint="eastAsia" w:ascii="宋体" w:hAnsi="宋体" w:cs="宋体"/>
                <w:sz w:val="21"/>
                <w:szCs w:val="21"/>
                <w:lang w:eastAsia="zh-CN"/>
              </w:rPr>
              <w:t>氮氧化物</w:t>
            </w:r>
            <w:r>
              <w:rPr>
                <w:rFonts w:hint="eastAsia" w:ascii="宋体" w:hAnsi="宋体" w:cs="宋体"/>
                <w:sz w:val="21"/>
                <w:szCs w:val="21"/>
              </w:rPr>
              <w:t>、排放浓度、烟气参数及排放速率</w:t>
            </w:r>
          </w:p>
        </w:tc>
        <w:tc>
          <w:tcPr>
            <w:tcW w:w="954"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ind w:left="-105" w:leftChars="-50" w:right="-105" w:rightChars="-50"/>
              <w:jc w:val="center"/>
              <w:rPr>
                <w:rFonts w:hint="eastAsia" w:ascii="宋体" w:hAnsi="宋体" w:cs="宋体"/>
                <w:sz w:val="21"/>
                <w:szCs w:val="21"/>
              </w:rPr>
            </w:pPr>
            <w:r>
              <w:rPr>
                <w:rFonts w:hint="eastAsia" w:ascii="宋体" w:hAnsi="宋体" w:cs="宋体"/>
                <w:szCs w:val="21"/>
              </w:rPr>
              <w:t>3次/1天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412" w:type="dxa"/>
            <w:tcBorders>
              <w:tl2br w:val="nil"/>
              <w:tr2bl w:val="nil"/>
            </w:tcBorders>
            <w:noWrap w:val="0"/>
            <w:vAlign w:val="center"/>
          </w:tcPr>
          <w:p>
            <w:pPr>
              <w:tabs>
                <w:tab w:val="left" w:pos="860"/>
              </w:tabs>
              <w:spacing w:line="420" w:lineRule="exact"/>
              <w:jc w:val="center"/>
              <w:rPr>
                <w:rFonts w:hint="eastAsia" w:ascii="宋体" w:hAnsi="宋体" w:cs="宋体"/>
                <w:spacing w:val="-20"/>
                <w:sz w:val="21"/>
                <w:szCs w:val="21"/>
                <w:lang w:val="en-US" w:eastAsia="zh-CN"/>
              </w:rPr>
            </w:pPr>
            <w:r>
              <w:rPr>
                <w:rFonts w:hint="eastAsia" w:cs="宋体"/>
                <w:color w:val="auto"/>
                <w:sz w:val="21"/>
                <w:szCs w:val="21"/>
                <w:lang w:val="en-US" w:eastAsia="zh-CN"/>
              </w:rPr>
              <w:t>1</w:t>
            </w:r>
            <w:r>
              <w:rPr>
                <w:rFonts w:hint="eastAsia" w:ascii="宋体" w:hAnsi="宋体" w:eastAsia="宋体" w:cs="宋体"/>
                <w:color w:val="auto"/>
                <w:sz w:val="21"/>
                <w:szCs w:val="21"/>
                <w:lang w:val="en-US" w:eastAsia="zh-CN"/>
              </w:rPr>
              <w:t>＃﹑</w:t>
            </w:r>
            <w:r>
              <w:rPr>
                <w:rFonts w:hint="eastAsia" w:cs="宋体"/>
                <w:color w:val="auto"/>
                <w:sz w:val="21"/>
                <w:szCs w:val="21"/>
                <w:lang w:val="en-US" w:eastAsia="zh-CN"/>
              </w:rPr>
              <w:t>2</w:t>
            </w:r>
            <w:r>
              <w:rPr>
                <w:rFonts w:hint="eastAsia" w:ascii="宋体" w:hAnsi="宋体" w:eastAsia="宋体" w:cs="宋体"/>
                <w:color w:val="auto"/>
                <w:sz w:val="21"/>
                <w:szCs w:val="21"/>
                <w:lang w:val="en-US" w:eastAsia="zh-CN"/>
              </w:rPr>
              <w:t>＃</w:t>
            </w:r>
            <w:r>
              <w:rPr>
                <w:rFonts w:hint="eastAsia" w:cs="宋体"/>
                <w:color w:val="auto"/>
                <w:sz w:val="21"/>
                <w:szCs w:val="21"/>
                <w:lang w:val="en-US" w:eastAsia="zh-CN"/>
              </w:rPr>
              <w:t>活化炉</w:t>
            </w:r>
          </w:p>
        </w:tc>
        <w:tc>
          <w:tcPr>
            <w:tcW w:w="1321"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jc w:val="center"/>
              <w:rPr>
                <w:rFonts w:hint="eastAsia" w:ascii="宋体" w:hAnsi="宋体" w:cs="宋体"/>
                <w:color w:val="auto"/>
                <w:spacing w:val="-10"/>
                <w:sz w:val="21"/>
                <w:szCs w:val="21"/>
                <w:lang w:eastAsia="zh-CN"/>
              </w:rPr>
            </w:pPr>
            <w:r>
              <w:rPr>
                <w:rFonts w:hint="eastAsia" w:ascii="宋体" w:hAnsi="宋体" w:cs="宋体"/>
                <w:color w:val="auto"/>
                <w:spacing w:val="-10"/>
                <w:sz w:val="21"/>
                <w:szCs w:val="21"/>
                <w:lang w:eastAsia="zh-CN"/>
              </w:rPr>
              <w:t>脱硫塔出口</w:t>
            </w:r>
          </w:p>
        </w:tc>
        <w:tc>
          <w:tcPr>
            <w:tcW w:w="1762"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jc w:val="center"/>
              <w:rPr>
                <w:rFonts w:hint="eastAsia" w:ascii="宋体" w:hAnsi="宋体" w:cs="宋体"/>
                <w:sz w:val="21"/>
                <w:szCs w:val="21"/>
              </w:rPr>
            </w:pPr>
            <w:r>
              <w:rPr>
                <w:rFonts w:hint="eastAsia" w:ascii="宋体" w:hAnsi="宋体" w:cs="宋体"/>
                <w:sz w:val="21"/>
                <w:szCs w:val="21"/>
              </w:rPr>
              <w:t>出口：</w:t>
            </w:r>
            <w:r>
              <w:rPr>
                <w:rFonts w:hint="eastAsia" w:ascii="宋体" w:hAnsi="宋体" w:cs="宋体"/>
                <w:sz w:val="21"/>
                <w:szCs w:val="21"/>
                <w:lang w:val="en-US" w:eastAsia="zh-CN"/>
              </w:rPr>
              <w:t>2</w:t>
            </w:r>
            <w:r>
              <w:rPr>
                <w:rFonts w:hint="eastAsia" w:ascii="宋体" w:hAnsi="宋体" w:cs="宋体"/>
                <w:sz w:val="21"/>
                <w:szCs w:val="21"/>
              </w:rPr>
              <w:t>台×</w:t>
            </w:r>
            <w:r>
              <w:rPr>
                <w:rFonts w:hint="eastAsia" w:ascii="宋体" w:hAnsi="宋体" w:cs="宋体"/>
                <w:sz w:val="21"/>
                <w:szCs w:val="21"/>
                <w:lang w:val="en-US" w:eastAsia="zh-CN"/>
              </w:rPr>
              <w:t>1</w:t>
            </w:r>
            <w:r>
              <w:rPr>
                <w:rFonts w:hint="eastAsia" w:ascii="宋体" w:hAnsi="宋体" w:cs="宋体"/>
                <w:sz w:val="21"/>
                <w:szCs w:val="21"/>
              </w:rPr>
              <w:t>孔</w:t>
            </w:r>
          </w:p>
        </w:tc>
        <w:tc>
          <w:tcPr>
            <w:tcW w:w="3068"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ind w:left="-105" w:leftChars="-50" w:right="-105" w:rightChars="-50"/>
              <w:jc w:val="center"/>
              <w:rPr>
                <w:rFonts w:hint="eastAsia" w:ascii="宋体" w:hAnsi="宋体" w:cs="宋体"/>
                <w:sz w:val="21"/>
                <w:szCs w:val="21"/>
              </w:rPr>
            </w:pPr>
            <w:r>
              <w:rPr>
                <w:rFonts w:hint="eastAsia" w:ascii="宋体" w:hAnsi="宋体" w:cs="宋体"/>
                <w:sz w:val="21"/>
                <w:szCs w:val="21"/>
                <w:lang w:eastAsia="zh-CN"/>
              </w:rPr>
              <w:t>颗粒物</w:t>
            </w:r>
            <w:r>
              <w:rPr>
                <w:rFonts w:hint="eastAsia" w:ascii="宋体" w:hAnsi="宋体" w:cs="宋体"/>
                <w:sz w:val="21"/>
                <w:szCs w:val="21"/>
              </w:rPr>
              <w:t>、</w:t>
            </w:r>
            <w:r>
              <w:rPr>
                <w:rFonts w:hint="eastAsia" w:ascii="宋体" w:hAnsi="宋体" w:cs="宋体"/>
                <w:sz w:val="21"/>
                <w:szCs w:val="21"/>
                <w:lang w:eastAsia="zh-CN"/>
              </w:rPr>
              <w:t>二氧化硫</w:t>
            </w:r>
            <w:r>
              <w:rPr>
                <w:rFonts w:hint="eastAsia" w:ascii="宋体" w:hAnsi="宋体" w:cs="宋体"/>
                <w:sz w:val="21"/>
                <w:szCs w:val="21"/>
              </w:rPr>
              <w:t>、</w:t>
            </w:r>
            <w:r>
              <w:rPr>
                <w:rFonts w:hint="eastAsia" w:ascii="宋体" w:hAnsi="宋体" w:cs="宋体"/>
                <w:sz w:val="21"/>
                <w:szCs w:val="21"/>
                <w:lang w:eastAsia="zh-CN"/>
              </w:rPr>
              <w:t>氮氧化物</w:t>
            </w:r>
            <w:r>
              <w:rPr>
                <w:rFonts w:hint="eastAsia" w:ascii="宋体" w:hAnsi="宋体" w:cs="宋体"/>
                <w:sz w:val="21"/>
                <w:szCs w:val="21"/>
              </w:rPr>
              <w:t>、排放浓度、烟气参数及排放速率</w:t>
            </w:r>
          </w:p>
        </w:tc>
        <w:tc>
          <w:tcPr>
            <w:tcW w:w="954"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ind w:left="-105" w:leftChars="-50" w:right="-105" w:rightChars="-50"/>
              <w:jc w:val="center"/>
              <w:rPr>
                <w:rFonts w:hint="eastAsia" w:ascii="宋体" w:hAnsi="宋体" w:cs="宋体"/>
                <w:szCs w:val="21"/>
              </w:rPr>
            </w:pPr>
            <w:r>
              <w:rPr>
                <w:rFonts w:hint="eastAsia" w:ascii="宋体" w:hAnsi="宋体" w:cs="宋体"/>
                <w:szCs w:val="21"/>
              </w:rPr>
              <w:t>3次/1天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412" w:type="dxa"/>
            <w:tcBorders>
              <w:tl2br w:val="nil"/>
              <w:tr2bl w:val="nil"/>
            </w:tcBorders>
            <w:noWrap w:val="0"/>
            <w:vAlign w:val="center"/>
          </w:tcPr>
          <w:p>
            <w:pPr>
              <w:tabs>
                <w:tab w:val="left" w:pos="860"/>
              </w:tabs>
              <w:spacing w:line="420" w:lineRule="exact"/>
              <w:jc w:val="center"/>
              <w:rPr>
                <w:rFonts w:hint="eastAsia" w:cs="宋体"/>
                <w:b w:val="0"/>
                <w:bCs/>
                <w:color w:val="auto"/>
                <w:sz w:val="21"/>
                <w:szCs w:val="21"/>
                <w:lang w:val="en-US" w:eastAsia="zh-CN"/>
              </w:rPr>
            </w:pPr>
            <w:r>
              <w:rPr>
                <w:rFonts w:hint="eastAsia" w:ascii="宋体" w:hAnsi="宋体"/>
                <w:b w:val="0"/>
                <w:bCs/>
                <w:lang w:val="en-US" w:eastAsia="zh-CN"/>
              </w:rPr>
              <w:t>1#炭化筛分除尘器</w:t>
            </w:r>
          </w:p>
        </w:tc>
        <w:tc>
          <w:tcPr>
            <w:tcW w:w="1321"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jc w:val="center"/>
              <w:rPr>
                <w:rFonts w:hint="eastAsia" w:ascii="宋体" w:hAnsi="宋体" w:cs="宋体"/>
                <w:color w:val="auto"/>
                <w:spacing w:val="-10"/>
                <w:sz w:val="21"/>
                <w:szCs w:val="21"/>
                <w:lang w:eastAsia="zh-CN"/>
              </w:rPr>
            </w:pPr>
            <w:r>
              <w:rPr>
                <w:rFonts w:hint="eastAsia" w:ascii="宋体" w:hAnsi="宋体" w:cs="宋体"/>
                <w:color w:val="auto"/>
                <w:spacing w:val="-10"/>
                <w:sz w:val="21"/>
                <w:szCs w:val="21"/>
                <w:lang w:eastAsia="zh-CN"/>
              </w:rPr>
              <w:t>除尘器出口</w:t>
            </w:r>
          </w:p>
        </w:tc>
        <w:tc>
          <w:tcPr>
            <w:tcW w:w="1762"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jc w:val="center"/>
              <w:rPr>
                <w:rFonts w:hint="eastAsia" w:ascii="宋体" w:hAnsi="宋体" w:cs="宋体"/>
                <w:sz w:val="21"/>
                <w:szCs w:val="21"/>
              </w:rPr>
            </w:pPr>
            <w:r>
              <w:rPr>
                <w:rFonts w:hint="eastAsia" w:ascii="宋体" w:hAnsi="宋体" w:cs="宋体"/>
                <w:sz w:val="21"/>
                <w:szCs w:val="21"/>
              </w:rPr>
              <w:t>出口：</w:t>
            </w:r>
            <w:r>
              <w:rPr>
                <w:rFonts w:hint="eastAsia" w:ascii="宋体" w:hAnsi="宋体" w:cs="宋体"/>
                <w:sz w:val="21"/>
                <w:szCs w:val="21"/>
                <w:lang w:val="en-US" w:eastAsia="zh-CN"/>
              </w:rPr>
              <w:t>1</w:t>
            </w:r>
            <w:r>
              <w:rPr>
                <w:rFonts w:hint="eastAsia" w:ascii="宋体" w:hAnsi="宋体" w:cs="宋体"/>
                <w:sz w:val="21"/>
                <w:szCs w:val="21"/>
              </w:rPr>
              <w:t>台×</w:t>
            </w:r>
            <w:r>
              <w:rPr>
                <w:rFonts w:hint="eastAsia" w:ascii="宋体" w:hAnsi="宋体" w:cs="宋体"/>
                <w:sz w:val="21"/>
                <w:szCs w:val="21"/>
                <w:lang w:val="en-US" w:eastAsia="zh-CN"/>
              </w:rPr>
              <w:t>1</w:t>
            </w:r>
            <w:r>
              <w:rPr>
                <w:rFonts w:hint="eastAsia" w:ascii="宋体" w:hAnsi="宋体" w:cs="宋体"/>
                <w:sz w:val="21"/>
                <w:szCs w:val="21"/>
              </w:rPr>
              <w:t>孔</w:t>
            </w:r>
          </w:p>
        </w:tc>
        <w:tc>
          <w:tcPr>
            <w:tcW w:w="3068"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ind w:left="-105" w:leftChars="-50" w:right="-105" w:rightChars="-50"/>
              <w:jc w:val="center"/>
              <w:rPr>
                <w:rFonts w:hint="eastAsia" w:ascii="宋体" w:hAnsi="宋体" w:cs="宋体"/>
                <w:sz w:val="21"/>
                <w:szCs w:val="21"/>
              </w:rPr>
            </w:pPr>
            <w:r>
              <w:rPr>
                <w:rFonts w:hint="eastAsia" w:ascii="宋体" w:hAnsi="宋体" w:eastAsia="宋体" w:cs="宋体"/>
                <w:color w:val="auto"/>
                <w:sz w:val="21"/>
                <w:szCs w:val="21"/>
                <w:lang w:eastAsia="zh-CN"/>
              </w:rPr>
              <w:t>颗粒物浓度</w:t>
            </w:r>
            <w:r>
              <w:rPr>
                <w:rFonts w:hint="eastAsia" w:ascii="宋体" w:hAnsi="宋体" w:cs="宋体"/>
                <w:sz w:val="21"/>
                <w:szCs w:val="21"/>
              </w:rPr>
              <w:t>及排放速率</w:t>
            </w:r>
          </w:p>
        </w:tc>
        <w:tc>
          <w:tcPr>
            <w:tcW w:w="954"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ind w:left="-105" w:leftChars="-50" w:right="-105" w:rightChars="-50"/>
              <w:jc w:val="center"/>
              <w:rPr>
                <w:rFonts w:hint="eastAsia" w:ascii="宋体" w:hAnsi="宋体" w:cs="宋体"/>
                <w:szCs w:val="21"/>
              </w:rPr>
            </w:pPr>
            <w:r>
              <w:rPr>
                <w:rFonts w:hint="eastAsia" w:ascii="宋体" w:hAnsi="宋体" w:cs="宋体"/>
                <w:szCs w:val="21"/>
              </w:rPr>
              <w:t>3次/1天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412" w:type="dxa"/>
            <w:tcBorders>
              <w:tl2br w:val="nil"/>
              <w:tr2bl w:val="nil"/>
            </w:tcBorders>
            <w:noWrap w:val="0"/>
            <w:vAlign w:val="center"/>
          </w:tcPr>
          <w:p>
            <w:pPr>
              <w:tabs>
                <w:tab w:val="left" w:pos="860"/>
              </w:tabs>
              <w:spacing w:line="420" w:lineRule="exact"/>
              <w:jc w:val="center"/>
              <w:rPr>
                <w:rFonts w:hint="eastAsia" w:cs="宋体"/>
                <w:b w:val="0"/>
                <w:bCs/>
                <w:color w:val="auto"/>
                <w:sz w:val="21"/>
                <w:szCs w:val="21"/>
                <w:lang w:val="en-US" w:eastAsia="zh-CN"/>
              </w:rPr>
            </w:pPr>
            <w:r>
              <w:rPr>
                <w:rFonts w:hint="eastAsia" w:ascii="宋体" w:hAnsi="宋体"/>
                <w:b w:val="0"/>
                <w:bCs/>
                <w:lang w:val="en-US" w:eastAsia="zh-CN"/>
              </w:rPr>
              <w:t>2#炭化除尘器</w:t>
            </w:r>
          </w:p>
        </w:tc>
        <w:tc>
          <w:tcPr>
            <w:tcW w:w="1321"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jc w:val="center"/>
              <w:rPr>
                <w:rFonts w:hint="eastAsia" w:ascii="宋体" w:hAnsi="宋体" w:cs="宋体"/>
                <w:color w:val="auto"/>
                <w:spacing w:val="-10"/>
                <w:sz w:val="21"/>
                <w:szCs w:val="21"/>
                <w:lang w:eastAsia="zh-CN"/>
              </w:rPr>
            </w:pPr>
            <w:r>
              <w:rPr>
                <w:rFonts w:hint="eastAsia" w:ascii="宋体" w:hAnsi="宋体" w:cs="宋体"/>
                <w:color w:val="auto"/>
                <w:spacing w:val="-10"/>
                <w:sz w:val="21"/>
                <w:szCs w:val="21"/>
                <w:lang w:eastAsia="zh-CN"/>
              </w:rPr>
              <w:t>除尘器出口</w:t>
            </w:r>
          </w:p>
        </w:tc>
        <w:tc>
          <w:tcPr>
            <w:tcW w:w="1762"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jc w:val="center"/>
              <w:rPr>
                <w:rFonts w:hint="eastAsia" w:ascii="宋体" w:hAnsi="宋体" w:cs="宋体"/>
                <w:sz w:val="21"/>
                <w:szCs w:val="21"/>
              </w:rPr>
            </w:pPr>
            <w:r>
              <w:rPr>
                <w:rFonts w:hint="eastAsia" w:ascii="宋体" w:hAnsi="宋体" w:cs="宋体"/>
                <w:sz w:val="21"/>
                <w:szCs w:val="21"/>
              </w:rPr>
              <w:t>出口：</w:t>
            </w:r>
            <w:r>
              <w:rPr>
                <w:rFonts w:hint="eastAsia" w:ascii="宋体" w:hAnsi="宋体" w:cs="宋体"/>
                <w:sz w:val="21"/>
                <w:szCs w:val="21"/>
                <w:lang w:val="en-US" w:eastAsia="zh-CN"/>
              </w:rPr>
              <w:t>1</w:t>
            </w:r>
            <w:r>
              <w:rPr>
                <w:rFonts w:hint="eastAsia" w:ascii="宋体" w:hAnsi="宋体" w:cs="宋体"/>
                <w:sz w:val="21"/>
                <w:szCs w:val="21"/>
              </w:rPr>
              <w:t>台×</w:t>
            </w:r>
            <w:r>
              <w:rPr>
                <w:rFonts w:hint="eastAsia" w:ascii="宋体" w:hAnsi="宋体" w:cs="宋体"/>
                <w:sz w:val="21"/>
                <w:szCs w:val="21"/>
                <w:lang w:val="en-US" w:eastAsia="zh-CN"/>
              </w:rPr>
              <w:t>1</w:t>
            </w:r>
            <w:r>
              <w:rPr>
                <w:rFonts w:hint="eastAsia" w:ascii="宋体" w:hAnsi="宋体" w:cs="宋体"/>
                <w:sz w:val="21"/>
                <w:szCs w:val="21"/>
              </w:rPr>
              <w:t>孔</w:t>
            </w:r>
          </w:p>
        </w:tc>
        <w:tc>
          <w:tcPr>
            <w:tcW w:w="3068"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ind w:left="-105" w:leftChars="-50" w:right="-105" w:rightChars="-50"/>
              <w:jc w:val="center"/>
              <w:rPr>
                <w:rFonts w:hint="eastAsia" w:ascii="宋体" w:hAnsi="宋体" w:cs="宋体"/>
                <w:sz w:val="21"/>
                <w:szCs w:val="21"/>
              </w:rPr>
            </w:pPr>
            <w:r>
              <w:rPr>
                <w:rFonts w:hint="eastAsia" w:ascii="宋体" w:hAnsi="宋体" w:eastAsia="宋体" w:cs="宋体"/>
                <w:color w:val="auto"/>
                <w:sz w:val="21"/>
                <w:szCs w:val="21"/>
                <w:lang w:eastAsia="zh-CN"/>
              </w:rPr>
              <w:t>颗粒物浓度</w:t>
            </w:r>
            <w:r>
              <w:rPr>
                <w:rFonts w:hint="eastAsia" w:ascii="宋体" w:hAnsi="宋体" w:cs="宋体"/>
                <w:sz w:val="21"/>
                <w:szCs w:val="21"/>
              </w:rPr>
              <w:t>及排放速率</w:t>
            </w:r>
          </w:p>
        </w:tc>
        <w:tc>
          <w:tcPr>
            <w:tcW w:w="954"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ind w:left="-105" w:leftChars="-50" w:right="-105" w:rightChars="-50"/>
              <w:jc w:val="center"/>
              <w:rPr>
                <w:rFonts w:hint="eastAsia" w:ascii="宋体" w:hAnsi="宋体" w:cs="宋体"/>
                <w:szCs w:val="21"/>
              </w:rPr>
            </w:pPr>
            <w:r>
              <w:rPr>
                <w:rFonts w:hint="eastAsia" w:ascii="宋体" w:hAnsi="宋体" w:cs="宋体"/>
                <w:szCs w:val="21"/>
              </w:rPr>
              <w:t>3次/1天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412" w:type="dxa"/>
            <w:tcBorders>
              <w:tl2br w:val="nil"/>
              <w:tr2bl w:val="nil"/>
            </w:tcBorders>
            <w:noWrap w:val="0"/>
            <w:vAlign w:val="center"/>
          </w:tcPr>
          <w:p>
            <w:pPr>
              <w:tabs>
                <w:tab w:val="left" w:pos="860"/>
              </w:tabs>
              <w:spacing w:line="420" w:lineRule="exact"/>
              <w:jc w:val="center"/>
              <w:rPr>
                <w:rFonts w:hint="eastAsia" w:cs="宋体"/>
                <w:b w:val="0"/>
                <w:bCs/>
                <w:color w:val="auto"/>
                <w:sz w:val="21"/>
                <w:szCs w:val="21"/>
                <w:lang w:val="en-US" w:eastAsia="zh-CN"/>
              </w:rPr>
            </w:pPr>
            <w:r>
              <w:rPr>
                <w:rFonts w:hint="eastAsia" w:ascii="宋体" w:hAnsi="宋体"/>
                <w:b w:val="0"/>
                <w:bCs/>
                <w:lang w:val="en-US" w:eastAsia="zh-CN"/>
              </w:rPr>
              <w:t>成品筛分除尘器</w:t>
            </w:r>
          </w:p>
        </w:tc>
        <w:tc>
          <w:tcPr>
            <w:tcW w:w="1321"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jc w:val="center"/>
              <w:rPr>
                <w:rFonts w:hint="eastAsia" w:ascii="宋体" w:hAnsi="宋体" w:cs="宋体"/>
                <w:color w:val="auto"/>
                <w:spacing w:val="-10"/>
                <w:sz w:val="21"/>
                <w:szCs w:val="21"/>
                <w:lang w:eastAsia="zh-CN"/>
              </w:rPr>
            </w:pPr>
            <w:r>
              <w:rPr>
                <w:rFonts w:hint="eastAsia" w:ascii="宋体" w:hAnsi="宋体" w:cs="宋体"/>
                <w:color w:val="auto"/>
                <w:spacing w:val="-10"/>
                <w:sz w:val="21"/>
                <w:szCs w:val="21"/>
                <w:lang w:eastAsia="zh-CN"/>
              </w:rPr>
              <w:t>除尘器出口</w:t>
            </w:r>
          </w:p>
        </w:tc>
        <w:tc>
          <w:tcPr>
            <w:tcW w:w="1762"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jc w:val="center"/>
              <w:rPr>
                <w:rFonts w:hint="eastAsia" w:ascii="宋体" w:hAnsi="宋体" w:cs="宋体"/>
                <w:sz w:val="21"/>
                <w:szCs w:val="21"/>
              </w:rPr>
            </w:pPr>
            <w:r>
              <w:rPr>
                <w:rFonts w:hint="eastAsia" w:ascii="宋体" w:hAnsi="宋体" w:cs="宋体"/>
                <w:sz w:val="21"/>
                <w:szCs w:val="21"/>
              </w:rPr>
              <w:t>出口：</w:t>
            </w:r>
            <w:r>
              <w:rPr>
                <w:rFonts w:hint="eastAsia" w:ascii="宋体" w:hAnsi="宋体" w:cs="宋体"/>
                <w:sz w:val="21"/>
                <w:szCs w:val="21"/>
                <w:lang w:val="en-US" w:eastAsia="zh-CN"/>
              </w:rPr>
              <w:t>1</w:t>
            </w:r>
            <w:r>
              <w:rPr>
                <w:rFonts w:hint="eastAsia" w:ascii="宋体" w:hAnsi="宋体" w:cs="宋体"/>
                <w:sz w:val="21"/>
                <w:szCs w:val="21"/>
              </w:rPr>
              <w:t>台×</w:t>
            </w:r>
            <w:r>
              <w:rPr>
                <w:rFonts w:hint="eastAsia" w:ascii="宋体" w:hAnsi="宋体" w:cs="宋体"/>
                <w:sz w:val="21"/>
                <w:szCs w:val="21"/>
                <w:lang w:val="en-US" w:eastAsia="zh-CN"/>
              </w:rPr>
              <w:t>1</w:t>
            </w:r>
            <w:r>
              <w:rPr>
                <w:rFonts w:hint="eastAsia" w:ascii="宋体" w:hAnsi="宋体" w:cs="宋体"/>
                <w:sz w:val="21"/>
                <w:szCs w:val="21"/>
              </w:rPr>
              <w:t>孔</w:t>
            </w:r>
          </w:p>
        </w:tc>
        <w:tc>
          <w:tcPr>
            <w:tcW w:w="3068"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ind w:left="-105" w:leftChars="-50" w:right="-105" w:rightChars="-50"/>
              <w:jc w:val="center"/>
              <w:rPr>
                <w:rFonts w:hint="eastAsia" w:ascii="宋体" w:hAnsi="宋体" w:cs="宋体"/>
                <w:sz w:val="21"/>
                <w:szCs w:val="21"/>
              </w:rPr>
            </w:pPr>
            <w:r>
              <w:rPr>
                <w:rFonts w:hint="eastAsia" w:ascii="宋体" w:hAnsi="宋体" w:eastAsia="宋体" w:cs="宋体"/>
                <w:color w:val="auto"/>
                <w:sz w:val="21"/>
                <w:szCs w:val="21"/>
                <w:lang w:eastAsia="zh-CN"/>
              </w:rPr>
              <w:t>颗粒物浓度</w:t>
            </w:r>
            <w:r>
              <w:rPr>
                <w:rFonts w:hint="eastAsia" w:ascii="宋体" w:hAnsi="宋体" w:cs="宋体"/>
                <w:sz w:val="21"/>
                <w:szCs w:val="21"/>
              </w:rPr>
              <w:t>及排放速率</w:t>
            </w:r>
          </w:p>
        </w:tc>
        <w:tc>
          <w:tcPr>
            <w:tcW w:w="954"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ind w:left="-105" w:leftChars="-50" w:right="-105" w:rightChars="-50"/>
              <w:jc w:val="center"/>
              <w:rPr>
                <w:rFonts w:hint="eastAsia" w:ascii="宋体" w:hAnsi="宋体" w:cs="宋体"/>
                <w:szCs w:val="21"/>
              </w:rPr>
            </w:pPr>
            <w:r>
              <w:rPr>
                <w:rFonts w:hint="eastAsia" w:ascii="宋体" w:hAnsi="宋体" w:cs="宋体"/>
                <w:szCs w:val="21"/>
              </w:rPr>
              <w:t>3次/1天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412" w:type="dxa"/>
            <w:tcBorders>
              <w:tl2br w:val="nil"/>
              <w:tr2bl w:val="nil"/>
            </w:tcBorders>
            <w:noWrap w:val="0"/>
            <w:vAlign w:val="center"/>
          </w:tcPr>
          <w:p>
            <w:pPr>
              <w:tabs>
                <w:tab w:val="left" w:pos="860"/>
              </w:tabs>
              <w:spacing w:line="420" w:lineRule="exact"/>
              <w:jc w:val="center"/>
              <w:rPr>
                <w:rFonts w:hint="eastAsia" w:ascii="宋体" w:hAnsi="宋体"/>
                <w:b w:val="0"/>
                <w:bCs/>
                <w:lang w:val="en-US" w:eastAsia="zh-CN"/>
              </w:rPr>
            </w:pPr>
            <w:r>
              <w:rPr>
                <w:rFonts w:hint="eastAsia" w:ascii="宋体" w:hAnsi="宋体"/>
                <w:b w:val="0"/>
                <w:bCs/>
                <w:lang w:val="en-US" w:eastAsia="zh-CN"/>
              </w:rPr>
              <w:t>磨粉除尘器</w:t>
            </w:r>
          </w:p>
        </w:tc>
        <w:tc>
          <w:tcPr>
            <w:tcW w:w="1321"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jc w:val="center"/>
              <w:rPr>
                <w:rFonts w:hint="eastAsia" w:ascii="宋体" w:hAnsi="宋体" w:cs="宋体"/>
                <w:color w:val="auto"/>
                <w:spacing w:val="-10"/>
                <w:sz w:val="21"/>
                <w:szCs w:val="21"/>
                <w:lang w:eastAsia="zh-CN"/>
              </w:rPr>
            </w:pPr>
            <w:r>
              <w:rPr>
                <w:rFonts w:hint="eastAsia" w:ascii="宋体" w:hAnsi="宋体" w:cs="宋体"/>
                <w:color w:val="auto"/>
                <w:spacing w:val="-10"/>
                <w:sz w:val="21"/>
                <w:szCs w:val="21"/>
                <w:lang w:eastAsia="zh-CN"/>
              </w:rPr>
              <w:t>除尘器出口</w:t>
            </w:r>
          </w:p>
        </w:tc>
        <w:tc>
          <w:tcPr>
            <w:tcW w:w="1762"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jc w:val="center"/>
              <w:rPr>
                <w:rFonts w:hint="eastAsia" w:ascii="宋体" w:hAnsi="宋体" w:cs="宋体"/>
                <w:sz w:val="21"/>
                <w:szCs w:val="21"/>
              </w:rPr>
            </w:pPr>
            <w:r>
              <w:rPr>
                <w:rFonts w:hint="eastAsia" w:ascii="宋体" w:hAnsi="宋体" w:cs="宋体"/>
                <w:sz w:val="21"/>
                <w:szCs w:val="21"/>
              </w:rPr>
              <w:t>出口：</w:t>
            </w:r>
            <w:r>
              <w:rPr>
                <w:rFonts w:hint="eastAsia" w:ascii="宋体" w:hAnsi="宋体" w:cs="宋体"/>
                <w:sz w:val="21"/>
                <w:szCs w:val="21"/>
                <w:lang w:val="en-US" w:eastAsia="zh-CN"/>
              </w:rPr>
              <w:t>1</w:t>
            </w:r>
            <w:r>
              <w:rPr>
                <w:rFonts w:hint="eastAsia" w:ascii="宋体" w:hAnsi="宋体" w:cs="宋体"/>
                <w:sz w:val="21"/>
                <w:szCs w:val="21"/>
              </w:rPr>
              <w:t>台×</w:t>
            </w:r>
            <w:r>
              <w:rPr>
                <w:rFonts w:hint="eastAsia" w:ascii="宋体" w:hAnsi="宋体" w:cs="宋体"/>
                <w:sz w:val="21"/>
                <w:szCs w:val="21"/>
                <w:lang w:val="en-US" w:eastAsia="zh-CN"/>
              </w:rPr>
              <w:t>1</w:t>
            </w:r>
            <w:r>
              <w:rPr>
                <w:rFonts w:hint="eastAsia" w:ascii="宋体" w:hAnsi="宋体" w:cs="宋体"/>
                <w:sz w:val="21"/>
                <w:szCs w:val="21"/>
              </w:rPr>
              <w:t>孔</w:t>
            </w:r>
          </w:p>
        </w:tc>
        <w:tc>
          <w:tcPr>
            <w:tcW w:w="3068"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ind w:left="-105" w:leftChars="-50" w:right="-105" w:rightChars="-50"/>
              <w:jc w:val="center"/>
              <w:rPr>
                <w:rFonts w:hint="eastAsia" w:ascii="宋体" w:hAnsi="宋体" w:cs="宋体"/>
                <w:sz w:val="21"/>
                <w:szCs w:val="21"/>
                <w:lang w:eastAsia="zh-CN"/>
              </w:rPr>
            </w:pPr>
            <w:r>
              <w:rPr>
                <w:rFonts w:hint="eastAsia" w:ascii="宋体" w:hAnsi="宋体" w:eastAsia="宋体" w:cs="宋体"/>
                <w:color w:val="auto"/>
                <w:sz w:val="21"/>
                <w:szCs w:val="21"/>
                <w:lang w:eastAsia="zh-CN"/>
              </w:rPr>
              <w:t>颗粒物浓度</w:t>
            </w:r>
            <w:r>
              <w:rPr>
                <w:rFonts w:hint="eastAsia" w:ascii="宋体" w:hAnsi="宋体" w:cs="宋体"/>
                <w:sz w:val="21"/>
                <w:szCs w:val="21"/>
              </w:rPr>
              <w:t>及排放速率</w:t>
            </w:r>
          </w:p>
        </w:tc>
        <w:tc>
          <w:tcPr>
            <w:tcW w:w="954"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ind w:left="-105" w:leftChars="-50" w:right="-105" w:rightChars="-50"/>
              <w:jc w:val="center"/>
              <w:rPr>
                <w:rFonts w:hint="eastAsia" w:ascii="宋体" w:hAnsi="宋体" w:eastAsia="宋体" w:cs="宋体"/>
                <w:kern w:val="2"/>
                <w:sz w:val="21"/>
                <w:szCs w:val="21"/>
                <w:lang w:val="en-US" w:eastAsia="zh-CN" w:bidi="ar-SA"/>
              </w:rPr>
            </w:pPr>
            <w:r>
              <w:rPr>
                <w:rFonts w:hint="eastAsia" w:ascii="宋体" w:hAnsi="宋体" w:cs="宋体"/>
                <w:szCs w:val="21"/>
              </w:rPr>
              <w:t>3次/1天</w:t>
            </w:r>
          </w:p>
        </w:tc>
      </w:tr>
    </w:tbl>
    <w:p>
      <w:pPr>
        <w:rPr>
          <w:sz w:val="28"/>
          <w:szCs w:val="28"/>
        </w:rPr>
      </w:pPr>
      <w:r>
        <w:rPr>
          <w:b/>
          <w:bCs/>
          <w:color w:val="auto"/>
          <w:sz w:val="28"/>
          <w:szCs w:val="28"/>
        </w:rPr>
        <w:t>6.3无组织排放废气</w:t>
      </w:r>
      <w:r>
        <w:rPr>
          <w:rFonts w:hint="eastAsia"/>
          <w:b/>
          <w:bCs/>
          <w:color w:val="auto"/>
          <w:sz w:val="28"/>
          <w:szCs w:val="28"/>
          <w:lang w:eastAsia="zh-CN"/>
        </w:rPr>
        <w:t>检</w:t>
      </w:r>
      <w:r>
        <w:rPr>
          <w:b/>
          <w:bCs/>
          <w:color w:val="auto"/>
          <w:sz w:val="28"/>
          <w:szCs w:val="28"/>
        </w:rPr>
        <w:t>测内容、点位及频次</w:t>
      </w:r>
    </w:p>
    <w:p>
      <w:pPr>
        <w:pageBreakBefore w:val="0"/>
        <w:kinsoku/>
        <w:wordWrap/>
        <w:overflowPunct/>
        <w:topLinePunct w:val="0"/>
        <w:autoSpaceDE/>
        <w:autoSpaceDN/>
        <w:bidi w:val="0"/>
        <w:adjustRightInd/>
        <w:snapToGrid/>
        <w:spacing w:line="520" w:lineRule="exact"/>
        <w:ind w:firstLine="520" w:firstLineChars="200"/>
        <w:textAlignment w:val="auto"/>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该项目无组织废气排放污染物主要为总悬浮颗粒物。无组织废气排放</w:t>
      </w:r>
      <w:r>
        <w:rPr>
          <w:rFonts w:hint="eastAsia"/>
          <w:color w:val="auto"/>
          <w:spacing w:val="-10"/>
          <w:sz w:val="28"/>
          <w:szCs w:val="28"/>
          <w:lang w:val="en-US" w:eastAsia="zh-CN"/>
        </w:rPr>
        <w:t>检测点位、项目、频次见表6-2</w:t>
      </w:r>
      <w:r>
        <w:rPr>
          <w:rFonts w:hint="eastAsia" w:ascii="Times New Roman" w:hAnsi="Times New Roman" w:eastAsia="宋体" w:cs="Times New Roman"/>
          <w:color w:val="auto"/>
          <w:spacing w:val="-10"/>
          <w:kern w:val="2"/>
          <w:sz w:val="28"/>
          <w:szCs w:val="28"/>
          <w:lang w:val="en-US" w:eastAsia="zh-CN" w:bidi="ar-SA"/>
        </w:rPr>
        <w:t>。</w:t>
      </w:r>
    </w:p>
    <w:p>
      <w:pPr>
        <w:pageBreakBefore w:val="0"/>
        <w:kinsoku/>
        <w:wordWrap/>
        <w:overflowPunct/>
        <w:topLinePunct w:val="0"/>
        <w:autoSpaceDE/>
        <w:autoSpaceDN/>
        <w:bidi w:val="0"/>
        <w:adjustRightInd/>
        <w:snapToGrid/>
        <w:spacing w:line="520" w:lineRule="exact"/>
        <w:ind w:firstLine="520" w:firstLineChars="200"/>
        <w:textAlignment w:val="auto"/>
        <w:rPr>
          <w:rFonts w:hint="default" w:ascii="Times New Roman" w:hAnsi="Times New Roman" w:eastAsia="宋体" w:cs="Times New Roman"/>
          <w:color w:val="auto"/>
          <w:spacing w:val="-10"/>
          <w:kern w:val="2"/>
          <w:sz w:val="28"/>
          <w:szCs w:val="28"/>
          <w:lang w:val="en-US" w:eastAsia="zh-CN" w:bidi="ar-SA"/>
        </w:rPr>
      </w:pPr>
    </w:p>
    <w:p>
      <w:pPr>
        <w:pStyle w:val="5"/>
        <w:spacing w:after="0" w:line="360" w:lineRule="auto"/>
        <w:ind w:firstLine="640" w:firstLineChars="200"/>
        <w:rPr>
          <w:bCs/>
          <w:color w:val="auto"/>
          <w:sz w:val="24"/>
          <w:szCs w:val="24"/>
        </w:rPr>
      </w:pPr>
      <w:r>
        <w:rPr>
          <w:sz w:val="32"/>
        </w:rPr>
        <mc:AlternateContent>
          <mc:Choice Requires="wps">
            <w:drawing>
              <wp:anchor distT="0" distB="0" distL="114300" distR="114300" simplePos="0" relativeHeight="1643309056" behindDoc="0" locked="0" layoutInCell="1" allowOverlap="1">
                <wp:simplePos x="0" y="0"/>
                <wp:positionH relativeFrom="column">
                  <wp:posOffset>-82550</wp:posOffset>
                </wp:positionH>
                <wp:positionV relativeFrom="paragraph">
                  <wp:posOffset>39370</wp:posOffset>
                </wp:positionV>
                <wp:extent cx="5420360" cy="8721725"/>
                <wp:effectExtent l="6350" t="6350" r="21590" b="15875"/>
                <wp:wrapNone/>
                <wp:docPr id="210" name="矩形 210"/>
                <wp:cNvGraphicFramePr/>
                <a:graphic xmlns:a="http://schemas.openxmlformats.org/drawingml/2006/main">
                  <a:graphicData uri="http://schemas.microsoft.com/office/word/2010/wordprocessingShape">
                    <wps:wsp>
                      <wps:cNvSpPr/>
                      <wps:spPr>
                        <a:xfrm>
                          <a:off x="0" y="0"/>
                          <a:ext cx="5420360" cy="872172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5pt;margin-top:3.1pt;height:686.75pt;width:426.8pt;z-index:1643309056;v-text-anchor:middle;mso-width-relative:page;mso-height-relative:page;" filled="f" stroked="t" coordsize="21600,21600" o:gfxdata="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G2NSNfaAAAACgEAAA8A&#10;AAAAAAAAAQAgAAAAIgAAAGRycy9kb3ducmV2LnhtbFBLAQIUABQAAAAIAIdO4kA/gTMgTgIAAIIE&#10;AAAOAAAAAAAAAAEAIAAAACkBAABkcnMvZTJvRG9jLnhtbFBLBQYAAAAABgAGAFkBAADpBQAAAAA=&#10;">
                <v:fill on="f" focussize="0,0"/>
                <v:stroke weight="1pt" color="#000000 [3213]" miterlimit="8" joinstyle="miter"/>
                <v:imagedata o:title=""/>
                <o:lock v:ext="edit" aspectratio="f"/>
              </v:rect>
            </w:pict>
          </mc:Fallback>
        </mc:AlternateContent>
      </w:r>
      <w:r>
        <w:rPr>
          <w:b/>
          <w:bCs/>
          <w:color w:val="auto"/>
          <w:position w:val="6"/>
          <w:sz w:val="24"/>
          <w:szCs w:val="24"/>
        </w:rPr>
        <w:t>表6-</w:t>
      </w:r>
      <w:r>
        <w:rPr>
          <w:rFonts w:hint="eastAsia"/>
          <w:b/>
          <w:bCs/>
          <w:color w:val="auto"/>
          <w:position w:val="6"/>
          <w:sz w:val="24"/>
          <w:szCs w:val="24"/>
          <w:lang w:val="en-US" w:eastAsia="zh-CN"/>
        </w:rPr>
        <w:t>2</w:t>
      </w:r>
      <w:r>
        <w:rPr>
          <w:rFonts w:hint="eastAsia"/>
          <w:b/>
          <w:bCs/>
          <w:color w:val="auto"/>
          <w:position w:val="6"/>
          <w:sz w:val="24"/>
          <w:szCs w:val="24"/>
        </w:rPr>
        <w:t xml:space="preserve">             </w:t>
      </w:r>
      <w:r>
        <w:rPr>
          <w:b/>
          <w:bCs/>
          <w:color w:val="auto"/>
          <w:position w:val="6"/>
          <w:sz w:val="24"/>
          <w:szCs w:val="24"/>
        </w:rPr>
        <w:t>无组织废气</w:t>
      </w:r>
      <w:r>
        <w:rPr>
          <w:rFonts w:hint="eastAsia"/>
          <w:b/>
          <w:bCs/>
          <w:color w:val="auto"/>
          <w:position w:val="6"/>
          <w:sz w:val="24"/>
          <w:szCs w:val="24"/>
          <w:lang w:eastAsia="zh-CN"/>
        </w:rPr>
        <w:t>检</w:t>
      </w:r>
      <w:r>
        <w:rPr>
          <w:b/>
          <w:bCs/>
          <w:color w:val="auto"/>
          <w:position w:val="6"/>
          <w:sz w:val="24"/>
          <w:szCs w:val="24"/>
        </w:rPr>
        <w:t>测点位、项目、频次</w:t>
      </w:r>
    </w:p>
    <w:tbl>
      <w:tblPr>
        <w:tblStyle w:val="10"/>
        <w:tblW w:w="808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173"/>
        <w:gridCol w:w="2572"/>
        <w:gridCol w:w="1903"/>
        <w:gridCol w:w="244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735" w:hRule="atLeast"/>
          <w:jc w:val="center"/>
        </w:trPr>
        <w:tc>
          <w:tcPr>
            <w:tcW w:w="1173"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jc w:val="center"/>
              <w:rPr>
                <w:rFonts w:hint="eastAsia" w:ascii="宋体" w:hAnsi="宋体"/>
                <w:b/>
                <w:bCs/>
                <w:color w:val="000000"/>
                <w:spacing w:val="1"/>
                <w:kern w:val="0"/>
              </w:rPr>
            </w:pPr>
            <w:r>
              <w:rPr>
                <w:rFonts w:hint="eastAsia" w:ascii="宋体" w:hAnsi="宋体"/>
                <w:b/>
                <w:bCs/>
                <w:color w:val="000000"/>
                <w:spacing w:val="1"/>
                <w:kern w:val="0"/>
              </w:rPr>
              <w:t>排放形式</w:t>
            </w:r>
          </w:p>
        </w:tc>
        <w:tc>
          <w:tcPr>
            <w:tcW w:w="2572"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jc w:val="center"/>
              <w:rPr>
                <w:rFonts w:ascii="宋体" w:hAnsi="宋体"/>
                <w:b/>
                <w:bCs/>
                <w:color w:val="000000"/>
                <w:spacing w:val="1"/>
                <w:kern w:val="0"/>
              </w:rPr>
            </w:pPr>
            <w:r>
              <w:rPr>
                <w:rFonts w:hint="eastAsia" w:ascii="宋体" w:hAnsi="宋体"/>
                <w:b/>
                <w:bCs/>
                <w:color w:val="000000"/>
                <w:spacing w:val="1"/>
                <w:kern w:val="0"/>
                <w:lang w:eastAsia="zh-CN"/>
              </w:rPr>
              <w:t>检</w:t>
            </w:r>
            <w:r>
              <w:rPr>
                <w:rFonts w:ascii="宋体" w:hAnsi="宋体"/>
                <w:b/>
                <w:bCs/>
                <w:color w:val="000000"/>
                <w:spacing w:val="1"/>
                <w:kern w:val="0"/>
              </w:rPr>
              <w:t>测点位</w:t>
            </w:r>
          </w:p>
        </w:tc>
        <w:tc>
          <w:tcPr>
            <w:tcW w:w="1903"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jc w:val="center"/>
              <w:rPr>
                <w:rFonts w:ascii="宋体" w:hAnsi="宋体"/>
                <w:b/>
                <w:bCs/>
                <w:color w:val="000000"/>
              </w:rPr>
            </w:pPr>
            <w:r>
              <w:rPr>
                <w:rFonts w:hint="eastAsia" w:ascii="宋体" w:hAnsi="宋体"/>
                <w:b/>
                <w:bCs/>
                <w:color w:val="000000"/>
                <w:spacing w:val="1"/>
                <w:kern w:val="0"/>
                <w:lang w:eastAsia="zh-CN"/>
              </w:rPr>
              <w:t>检</w:t>
            </w:r>
            <w:r>
              <w:rPr>
                <w:rFonts w:ascii="宋体" w:hAnsi="宋体"/>
                <w:b/>
                <w:bCs/>
                <w:color w:val="000000"/>
                <w:spacing w:val="1"/>
                <w:kern w:val="0"/>
              </w:rPr>
              <w:t>测项目</w:t>
            </w:r>
          </w:p>
        </w:tc>
        <w:tc>
          <w:tcPr>
            <w:tcW w:w="2441"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jc w:val="center"/>
              <w:rPr>
                <w:rFonts w:ascii="宋体" w:hAnsi="宋体"/>
                <w:b/>
                <w:bCs/>
                <w:color w:val="000000"/>
              </w:rPr>
            </w:pPr>
            <w:r>
              <w:rPr>
                <w:rFonts w:hint="eastAsia" w:ascii="宋体" w:hAnsi="宋体"/>
                <w:b/>
                <w:bCs/>
                <w:color w:val="000000"/>
                <w:lang w:eastAsia="zh-CN"/>
              </w:rPr>
              <w:t>检</w:t>
            </w:r>
            <w:r>
              <w:rPr>
                <w:rFonts w:ascii="宋体" w:hAnsi="宋体"/>
                <w:b/>
                <w:bCs/>
                <w:color w:val="000000"/>
              </w:rPr>
              <w:t>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749" w:hRule="atLeast"/>
          <w:jc w:val="center"/>
        </w:trPr>
        <w:tc>
          <w:tcPr>
            <w:tcW w:w="1173"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jc w:val="center"/>
              <w:rPr>
                <w:rFonts w:hint="eastAsia" w:ascii="宋体" w:hAnsi="宋体"/>
                <w:color w:val="000000"/>
              </w:rPr>
            </w:pPr>
            <w:r>
              <w:rPr>
                <w:rFonts w:hint="eastAsia" w:ascii="宋体" w:hAnsi="宋体"/>
                <w:color w:val="000000"/>
              </w:rPr>
              <w:t>无组织排放</w:t>
            </w:r>
          </w:p>
        </w:tc>
        <w:tc>
          <w:tcPr>
            <w:tcW w:w="2572"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jc w:val="center"/>
              <w:rPr>
                <w:rFonts w:hint="eastAsia" w:ascii="宋体" w:hAnsi="宋体"/>
                <w:color w:val="000000"/>
              </w:rPr>
            </w:pPr>
            <w:r>
              <w:rPr>
                <w:rFonts w:hint="eastAsia" w:ascii="宋体" w:hAnsi="宋体"/>
                <w:color w:val="000000"/>
              </w:rPr>
              <w:t>厂区周界</w:t>
            </w:r>
          </w:p>
        </w:tc>
        <w:tc>
          <w:tcPr>
            <w:tcW w:w="1903"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jc w:val="center"/>
              <w:rPr>
                <w:rFonts w:hint="eastAsia" w:ascii="宋体" w:hAnsi="宋体"/>
                <w:color w:val="000000"/>
              </w:rPr>
            </w:pPr>
            <w:r>
              <w:rPr>
                <w:rFonts w:hint="eastAsia" w:ascii="宋体" w:hAnsi="宋体"/>
                <w:color w:val="auto"/>
              </w:rPr>
              <w:t>颗粒物</w:t>
            </w:r>
          </w:p>
        </w:tc>
        <w:tc>
          <w:tcPr>
            <w:tcW w:w="2441" w:type="dxa"/>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520" w:lineRule="exact"/>
              <w:jc w:val="center"/>
              <w:rPr>
                <w:rFonts w:hint="eastAsia" w:ascii="宋体" w:hAnsi="宋体"/>
                <w:bCs/>
                <w:color w:val="000000"/>
              </w:rPr>
            </w:pPr>
            <w:r>
              <w:rPr>
                <w:rFonts w:hint="eastAsia" w:ascii="宋体" w:hAnsi="宋体"/>
                <w:bCs/>
                <w:color w:val="000000"/>
              </w:rPr>
              <w:t>4</w:t>
            </w:r>
            <w:r>
              <w:rPr>
                <w:rFonts w:ascii="宋体" w:hAnsi="宋体"/>
                <w:bCs/>
                <w:color w:val="000000"/>
              </w:rPr>
              <w:t>次/天，</w:t>
            </w:r>
            <w:r>
              <w:rPr>
                <w:rFonts w:hint="eastAsia" w:ascii="宋体" w:hAnsi="宋体"/>
                <w:bCs/>
                <w:color w:val="000000"/>
              </w:rPr>
              <w:t>连续</w:t>
            </w:r>
            <w:r>
              <w:rPr>
                <w:rFonts w:hint="eastAsia" w:ascii="宋体" w:hAnsi="宋体"/>
                <w:bCs/>
                <w:color w:val="000000"/>
                <w:lang w:eastAsia="zh-CN"/>
              </w:rPr>
              <w:t>检</w:t>
            </w:r>
            <w:r>
              <w:rPr>
                <w:rFonts w:hint="eastAsia" w:ascii="宋体" w:hAnsi="宋体"/>
                <w:bCs/>
                <w:color w:val="000000"/>
              </w:rPr>
              <w:t>测1</w:t>
            </w:r>
            <w:r>
              <w:rPr>
                <w:rFonts w:ascii="宋体" w:hAnsi="宋体"/>
                <w:bCs/>
                <w:color w:val="000000"/>
              </w:rPr>
              <w:t>天</w:t>
            </w:r>
          </w:p>
        </w:tc>
      </w:tr>
    </w:tbl>
    <w:p>
      <w:pPr>
        <w:pStyle w:val="4"/>
        <w:spacing w:before="140" w:after="0" w:line="360" w:lineRule="auto"/>
        <w:jc w:val="both"/>
        <w:rPr>
          <w:b/>
          <w:bCs/>
          <w:color w:val="auto"/>
          <w:sz w:val="28"/>
          <w:szCs w:val="28"/>
        </w:rPr>
      </w:pPr>
      <w:r>
        <w:rPr>
          <w:b/>
          <w:bCs/>
          <w:color w:val="auto"/>
          <w:sz w:val="28"/>
          <w:szCs w:val="28"/>
        </w:rPr>
        <w:t>6.4</w:t>
      </w:r>
      <w:r>
        <w:rPr>
          <w:rFonts w:hint="eastAsia"/>
          <w:b/>
          <w:bCs/>
          <w:color w:val="auto"/>
          <w:sz w:val="28"/>
          <w:szCs w:val="28"/>
          <w:lang w:val="en-US" w:eastAsia="zh-CN"/>
        </w:rPr>
        <w:t xml:space="preserve"> </w:t>
      </w:r>
      <w:r>
        <w:rPr>
          <w:b/>
          <w:bCs/>
          <w:color w:val="auto"/>
          <w:sz w:val="28"/>
          <w:szCs w:val="28"/>
        </w:rPr>
        <w:t>噪声</w:t>
      </w:r>
      <w:r>
        <w:rPr>
          <w:rFonts w:hint="eastAsia"/>
          <w:b/>
          <w:bCs/>
          <w:color w:val="auto"/>
          <w:sz w:val="28"/>
          <w:szCs w:val="28"/>
          <w:lang w:eastAsia="zh-CN"/>
        </w:rPr>
        <w:t>检</w:t>
      </w:r>
      <w:r>
        <w:rPr>
          <w:b/>
          <w:bCs/>
          <w:color w:val="auto"/>
          <w:sz w:val="28"/>
          <w:szCs w:val="28"/>
        </w:rPr>
        <w:t>测内容、点位及频次</w:t>
      </w:r>
    </w:p>
    <w:p>
      <w:pPr>
        <w:spacing w:line="360" w:lineRule="auto"/>
        <w:ind w:firstLine="520" w:firstLineChars="200"/>
        <w:rPr>
          <w:rFonts w:hint="eastAsia"/>
          <w:color w:val="auto"/>
          <w:spacing w:val="-10"/>
          <w:sz w:val="28"/>
          <w:szCs w:val="28"/>
          <w:lang w:val="en-US" w:eastAsia="zh-CN"/>
        </w:rPr>
      </w:pPr>
      <w:r>
        <w:rPr>
          <w:rFonts w:hint="eastAsia"/>
          <w:color w:val="auto"/>
          <w:spacing w:val="-10"/>
          <w:sz w:val="28"/>
          <w:szCs w:val="28"/>
          <w:lang w:val="en-US" w:eastAsia="zh-CN"/>
        </w:rPr>
        <w:t>该项目主要的噪声主要来源于生产设备（如泵、风机、振动筛等）运行时产生的噪声。本次检测在厂界东、南、西、北4个方向各布设2个检测点位，共8个噪声检测点位。检测因子为连续等效A声级；检测频次为昼、夜各一次，噪声检测点位布设见图6-1,6-2。</w:t>
      </w:r>
    </w:p>
    <w:p>
      <w:pPr>
        <w:spacing w:line="360" w:lineRule="auto"/>
        <w:rPr>
          <w:rFonts w:hint="eastAsia"/>
          <w:color w:val="auto"/>
          <w:spacing w:val="-10"/>
          <w:sz w:val="28"/>
          <w:szCs w:val="28"/>
          <w:lang w:val="en-US" w:eastAsia="zh-CN"/>
        </w:rPr>
      </w:pPr>
      <w:r>
        <w:rPr>
          <w:sz w:val="28"/>
        </w:rPr>
        <mc:AlternateContent>
          <mc:Choice Requires="wps">
            <w:drawing>
              <wp:anchor distT="0" distB="0" distL="114300" distR="114300" simplePos="0" relativeHeight="2365027328" behindDoc="0" locked="0" layoutInCell="1" allowOverlap="1">
                <wp:simplePos x="0" y="0"/>
                <wp:positionH relativeFrom="column">
                  <wp:posOffset>187325</wp:posOffset>
                </wp:positionH>
                <wp:positionV relativeFrom="paragraph">
                  <wp:posOffset>122555</wp:posOffset>
                </wp:positionV>
                <wp:extent cx="302895" cy="370840"/>
                <wp:effectExtent l="3810" t="3175" r="17145" b="6985"/>
                <wp:wrapNone/>
                <wp:docPr id="23" name="直接连接符 23"/>
                <wp:cNvGraphicFramePr/>
                <a:graphic xmlns:a="http://schemas.openxmlformats.org/drawingml/2006/main">
                  <a:graphicData uri="http://schemas.microsoft.com/office/word/2010/wordprocessingShape">
                    <wps:wsp>
                      <wps:cNvCnPr/>
                      <wps:spPr>
                        <a:xfrm>
                          <a:off x="0" y="0"/>
                          <a:ext cx="302895" cy="370840"/>
                        </a:xfrm>
                        <a:prstGeom prst="line">
                          <a:avLst/>
                        </a:prstGeom>
                        <a:ln w="3175" cap="flat" cmpd="sng">
                          <a:solidFill>
                            <a:srgbClr val="000001"/>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4.75pt;margin-top:9.65pt;height:29.2pt;width:23.85pt;z-index:-1929939968;mso-width-relative:page;mso-height-relative:page;" filled="f" stroked="t" coordsize="21600,21600" o:gfxdata="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n3KwnWAAAA&#10;BwEAAA8AAAAAAAAAAQAgAAAAIgAAAGRycy9kb3ducmV2LnhtbFBLAQIUABQAAAAIAIdO4kBdGRcy&#10;5gEAAKADAAAOAAAAAAAAAAEAIAAAACUBAABkcnMvZTJvRG9jLnhtbFBLBQYAAAAABgAGAFkBAAB9&#10;BQAAAAA=&#10;">
                <v:fill on="f" focussize="0,0"/>
                <v:stroke weight="0.25pt" color="#000001" joinstyle="round" endarrow="block"/>
                <v:imagedata o:title=""/>
                <o:lock v:ext="edit" aspectratio="f"/>
              </v:line>
            </w:pict>
          </mc:Fallback>
        </mc:AlternateContent>
      </w:r>
      <w:r>
        <w:rPr>
          <w:sz w:val="28"/>
        </w:rPr>
        <mc:AlternateContent>
          <mc:Choice Requires="wps">
            <w:drawing>
              <wp:anchor distT="0" distB="0" distL="114300" distR="114300" simplePos="0" relativeHeight="3211006976" behindDoc="0" locked="0" layoutInCell="1" allowOverlap="1">
                <wp:simplePos x="0" y="0"/>
                <wp:positionH relativeFrom="column">
                  <wp:posOffset>3345180</wp:posOffset>
                </wp:positionH>
                <wp:positionV relativeFrom="paragraph">
                  <wp:posOffset>245745</wp:posOffset>
                </wp:positionV>
                <wp:extent cx="590550" cy="428625"/>
                <wp:effectExtent l="15875" t="15875" r="22225" b="31750"/>
                <wp:wrapNone/>
                <wp:docPr id="39" name="矩形 39"/>
                <wp:cNvGraphicFramePr/>
                <a:graphic xmlns:a="http://schemas.openxmlformats.org/drawingml/2006/main">
                  <a:graphicData uri="http://schemas.microsoft.com/office/word/2010/wordprocessingShape">
                    <wps:wsp>
                      <wps:cNvSpPr/>
                      <wps:spPr>
                        <a:xfrm>
                          <a:off x="0" y="0"/>
                          <a:ext cx="590550" cy="428625"/>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lang w:val="en-US" w:eastAsia="zh-CN"/>
                              </w:rPr>
                            </w:pPr>
                            <w:r>
                              <w:rPr>
                                <w:rFonts w:hint="eastAsia" w:ascii="宋体" w:hAnsi="宋体" w:cs="宋体"/>
                                <w:lang w:val="en-US" w:eastAsia="zh-CN"/>
                              </w:rPr>
                              <w:t>2</w:t>
                            </w:r>
                            <w:r>
                              <w:rPr>
                                <w:rFonts w:hint="eastAsia" w:ascii="宋体" w:hAnsi="宋体" w:eastAsia="宋体" w:cs="宋体"/>
                                <w:lang w:val="en-US" w:eastAsia="zh-CN"/>
                              </w:rPr>
                              <w:t># ▲</w:t>
                            </w:r>
                          </w:p>
                        </w:txbxContent>
                      </wps:txbx>
                      <wps:bodyPr upright="1"/>
                    </wps:wsp>
                  </a:graphicData>
                </a:graphic>
              </wp:anchor>
            </w:drawing>
          </mc:Choice>
          <mc:Fallback>
            <w:pict>
              <v:rect id="_x0000_s1026" o:spid="_x0000_s1026" o:spt="1" style="position:absolute;left:0pt;margin-left:263.4pt;margin-top:19.35pt;height:33.75pt;width:46.5pt;z-index:-1083960320;mso-width-relative:page;mso-height-relative:page;" fillcolor="#FFFFFF" filled="t" stroked="t" coordsize="21600,21600" o:gfxdata="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xWYpk1wAAAAoB&#10;AAAPAAAAAAAAAAEAIAAAACIAAABkcnMvZG93bnJldi54bWxQSwECFAAUAAAACACHTuJAf8J5reMB&#10;AADdAwAADgAAAAAAAAABACAAAAAmAQAAZHJzL2Uyb0RvYy54bWxQSwUGAAAAAAYABgBZAQAAewUA&#10;AAAA&#10;">
                <v:fill on="t" focussize="0,0"/>
                <v:stroke weight="2.5pt" color="#FFFFFF" joinstyle="miter"/>
                <v:imagedata o:title=""/>
                <o:lock v:ext="edit" aspectratio="f"/>
                <v:textbox>
                  <w:txbxContent>
                    <w:p>
                      <w:pPr>
                        <w:rPr>
                          <w:rFonts w:hint="eastAsia" w:ascii="宋体" w:hAnsi="宋体" w:eastAsia="宋体" w:cs="宋体"/>
                          <w:lang w:val="en-US" w:eastAsia="zh-CN"/>
                        </w:rPr>
                      </w:pPr>
                      <w:r>
                        <w:rPr>
                          <w:rFonts w:hint="eastAsia" w:ascii="宋体" w:hAnsi="宋体" w:cs="宋体"/>
                          <w:lang w:val="en-US" w:eastAsia="zh-CN"/>
                        </w:rPr>
                        <w:t>2</w:t>
                      </w:r>
                      <w:r>
                        <w:rPr>
                          <w:rFonts w:hint="eastAsia" w:ascii="宋体" w:hAnsi="宋体" w:eastAsia="宋体" w:cs="宋体"/>
                          <w:lang w:val="en-US" w:eastAsia="zh-CN"/>
                        </w:rPr>
                        <w:t># ▲</w:t>
                      </w:r>
                    </w:p>
                  </w:txbxContent>
                </v:textbox>
              </v:rect>
            </w:pict>
          </mc:Fallback>
        </mc:AlternateContent>
      </w:r>
      <w:r>
        <w:rPr>
          <w:sz w:val="28"/>
        </w:rPr>
        <mc:AlternateContent>
          <mc:Choice Requires="wps">
            <w:drawing>
              <wp:anchor distT="0" distB="0" distL="114300" distR="114300" simplePos="0" relativeHeight="3211008000" behindDoc="0" locked="0" layoutInCell="1" allowOverlap="1">
                <wp:simplePos x="0" y="0"/>
                <wp:positionH relativeFrom="column">
                  <wp:posOffset>796925</wp:posOffset>
                </wp:positionH>
                <wp:positionV relativeFrom="paragraph">
                  <wp:posOffset>215900</wp:posOffset>
                </wp:positionV>
                <wp:extent cx="590550" cy="428625"/>
                <wp:effectExtent l="15875" t="15875" r="22225" b="31750"/>
                <wp:wrapNone/>
                <wp:docPr id="55" name="矩形 55"/>
                <wp:cNvGraphicFramePr/>
                <a:graphic xmlns:a="http://schemas.openxmlformats.org/drawingml/2006/main">
                  <a:graphicData uri="http://schemas.microsoft.com/office/word/2010/wordprocessingShape">
                    <wps:wsp>
                      <wps:cNvSpPr/>
                      <wps:spPr>
                        <a:xfrm>
                          <a:off x="0" y="0"/>
                          <a:ext cx="590550" cy="428625"/>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lang w:val="en-US" w:eastAsia="zh-CN"/>
                              </w:rPr>
                            </w:pPr>
                            <w:r>
                              <w:rPr>
                                <w:rFonts w:hint="eastAsia" w:ascii="宋体" w:hAnsi="宋体" w:cs="宋体"/>
                                <w:lang w:val="en-US" w:eastAsia="zh-CN"/>
                              </w:rPr>
                              <w:t>1</w:t>
                            </w:r>
                            <w:r>
                              <w:rPr>
                                <w:rFonts w:hint="eastAsia" w:ascii="宋体" w:hAnsi="宋体" w:eastAsia="宋体" w:cs="宋体"/>
                                <w:lang w:val="en-US" w:eastAsia="zh-CN"/>
                              </w:rPr>
                              <w:t># ▲</w:t>
                            </w:r>
                          </w:p>
                        </w:txbxContent>
                      </wps:txbx>
                      <wps:bodyPr upright="1"/>
                    </wps:wsp>
                  </a:graphicData>
                </a:graphic>
              </wp:anchor>
            </w:drawing>
          </mc:Choice>
          <mc:Fallback>
            <w:pict>
              <v:rect id="_x0000_s1026" o:spid="_x0000_s1026" o:spt="1" style="position:absolute;left:0pt;margin-left:62.75pt;margin-top:17pt;height:33.75pt;width:46.5pt;z-index:-1083959296;mso-width-relative:page;mso-height-relative:page;" fillcolor="#FFFFFF" filled="t" stroked="t" coordsize="21600,21600" o:gfxdata="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XTGBv1gAAAAoB&#10;AAAPAAAAAAAAAAEAIAAAACIAAABkcnMvZG93bnJldi54bWxQSwECFAAUAAAACACHTuJAEoHS9OQB&#10;AADdAwAADgAAAAAAAAABACAAAAAlAQAAZHJzL2Uyb0RvYy54bWxQSwUGAAAAAAYABgBZAQAAewUA&#10;AAAA&#10;">
                <v:fill on="t" focussize="0,0"/>
                <v:stroke weight="2.5pt" color="#FFFFFF" joinstyle="miter"/>
                <v:imagedata o:title=""/>
                <o:lock v:ext="edit" aspectratio="f"/>
                <v:textbox>
                  <w:txbxContent>
                    <w:p>
                      <w:pPr>
                        <w:rPr>
                          <w:rFonts w:hint="eastAsia" w:ascii="宋体" w:hAnsi="宋体" w:eastAsia="宋体" w:cs="宋体"/>
                          <w:lang w:val="en-US" w:eastAsia="zh-CN"/>
                        </w:rPr>
                      </w:pPr>
                      <w:r>
                        <w:rPr>
                          <w:rFonts w:hint="eastAsia" w:ascii="宋体" w:hAnsi="宋体" w:cs="宋体"/>
                          <w:lang w:val="en-US" w:eastAsia="zh-CN"/>
                        </w:rPr>
                        <w:t>1</w:t>
                      </w:r>
                      <w:r>
                        <w:rPr>
                          <w:rFonts w:hint="eastAsia" w:ascii="宋体" w:hAnsi="宋体" w:eastAsia="宋体" w:cs="宋体"/>
                          <w:lang w:val="en-US" w:eastAsia="zh-CN"/>
                        </w:rPr>
                        <w:t># ▲</w:t>
                      </w:r>
                    </w:p>
                  </w:txbxContent>
                </v:textbox>
              </v:rect>
            </w:pict>
          </mc:Fallback>
        </mc:AlternateContent>
      </w:r>
    </w:p>
    <w:p>
      <w:pPr>
        <w:spacing w:line="360" w:lineRule="auto"/>
        <w:ind w:firstLine="560" w:firstLineChars="200"/>
        <w:rPr>
          <w:rFonts w:hint="eastAsia" w:ascii="宋体" w:hAnsi="宋体"/>
          <w:color w:val="000000"/>
          <w:sz w:val="28"/>
          <w:szCs w:val="28"/>
        </w:rPr>
      </w:pPr>
      <w:r>
        <w:rPr>
          <w:sz w:val="28"/>
        </w:rPr>
        <mc:AlternateContent>
          <mc:Choice Requires="wps">
            <w:drawing>
              <wp:anchor distT="0" distB="0" distL="114300" distR="114300" simplePos="0" relativeHeight="2365024256" behindDoc="0" locked="0" layoutInCell="1" allowOverlap="1">
                <wp:simplePos x="0" y="0"/>
                <wp:positionH relativeFrom="column">
                  <wp:posOffset>-40640</wp:posOffset>
                </wp:positionH>
                <wp:positionV relativeFrom="paragraph">
                  <wp:posOffset>125730</wp:posOffset>
                </wp:positionV>
                <wp:extent cx="603885" cy="343535"/>
                <wp:effectExtent l="4445" t="4445" r="20320" b="13970"/>
                <wp:wrapNone/>
                <wp:docPr id="40" name="矩形 40"/>
                <wp:cNvGraphicFramePr/>
                <a:graphic xmlns:a="http://schemas.openxmlformats.org/drawingml/2006/main">
                  <a:graphicData uri="http://schemas.microsoft.com/office/word/2010/wordprocessingShape">
                    <wps:wsp>
                      <wps:cNvSpPr/>
                      <wps:spPr>
                        <a:xfrm>
                          <a:off x="0" y="0"/>
                          <a:ext cx="603885" cy="343535"/>
                        </a:xfrm>
                        <a:prstGeom prst="rect">
                          <a:avLst/>
                        </a:prstGeom>
                        <a:solidFill>
                          <a:srgbClr val="FFFFFF"/>
                        </a:solidFill>
                        <a:ln w="3175" cap="flat" cmpd="sng">
                          <a:solidFill>
                            <a:srgbClr val="FFFFFF"/>
                          </a:solidFill>
                          <a:prstDash val="solid"/>
                          <a:miter/>
                          <a:headEnd type="none" w="med" len="med"/>
                          <a:tailEnd type="none" w="med" len="med"/>
                        </a:ln>
                      </wps:spPr>
                      <wps:txbx>
                        <w:txbxContent>
                          <w:p>
                            <w:pPr>
                              <w:rPr>
                                <w:rFonts w:hint="eastAsia" w:eastAsia="宋体"/>
                                <w:lang w:eastAsia="zh-CN"/>
                              </w:rPr>
                            </w:pPr>
                            <w:r>
                              <w:rPr>
                                <w:rFonts w:hint="eastAsia"/>
                                <w:lang w:eastAsia="zh-CN"/>
                              </w:rPr>
                              <w:t>西北风</w:t>
                            </w:r>
                          </w:p>
                        </w:txbxContent>
                      </wps:txbx>
                      <wps:bodyPr upright="1"/>
                    </wps:wsp>
                  </a:graphicData>
                </a:graphic>
              </wp:anchor>
            </w:drawing>
          </mc:Choice>
          <mc:Fallback>
            <w:pict>
              <v:rect id="_x0000_s1026" o:spid="_x0000_s1026" o:spt="1" style="position:absolute;left:0pt;margin-left:-3.2pt;margin-top:9.9pt;height:27.05pt;width:47.55pt;z-index:-1929943040;mso-width-relative:page;mso-height-relative:page;" fillcolor="#FFFFFF" filled="t" stroked="t" coordsize="21600,21600" o:gfxdata="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ypmPP1wAAAAcB&#10;AAAPAAAAAAAAAAEAIAAAACIAAABkcnMvZG93bnJldi54bWxQSwECFAAUAAAACACHTuJA23ObpeMB&#10;AADcAwAADgAAAAAAAAABACAAAAAmAQAAZHJzL2Uyb0RvYy54bWxQSwUGAAAAAAYABgBZAQAAewUA&#10;AAAA&#10;">
                <v:fill on="t" focussize="0,0"/>
                <v:stroke weight="0.25pt" color="#FFFFFF" joinstyle="miter"/>
                <v:imagedata o:title=""/>
                <o:lock v:ext="edit" aspectratio="f"/>
                <v:textbox>
                  <w:txbxContent>
                    <w:p>
                      <w:pPr>
                        <w:rPr>
                          <w:rFonts w:hint="eastAsia" w:eastAsia="宋体"/>
                          <w:lang w:eastAsia="zh-CN"/>
                        </w:rPr>
                      </w:pPr>
                      <w:r>
                        <w:rPr>
                          <w:rFonts w:hint="eastAsia"/>
                          <w:lang w:eastAsia="zh-CN"/>
                        </w:rPr>
                        <w:t>西北风</w:t>
                      </w:r>
                    </w:p>
                  </w:txbxContent>
                </v:textbox>
              </v:rect>
            </w:pict>
          </mc:Fallback>
        </mc:AlternateContent>
      </w:r>
      <w:r>
        <w:rPr>
          <w:sz w:val="28"/>
        </w:rPr>
        <mc:AlternateContent>
          <mc:Choice Requires="wps">
            <w:drawing>
              <wp:anchor distT="0" distB="0" distL="114300" distR="114300" simplePos="0" relativeHeight="2365038592" behindDoc="0" locked="0" layoutInCell="1" allowOverlap="1">
                <wp:simplePos x="0" y="0"/>
                <wp:positionH relativeFrom="column">
                  <wp:posOffset>2404110</wp:posOffset>
                </wp:positionH>
                <wp:positionV relativeFrom="paragraph">
                  <wp:posOffset>370205</wp:posOffset>
                </wp:positionV>
                <wp:extent cx="352425" cy="1457325"/>
                <wp:effectExtent l="4445" t="4445" r="5080" b="5080"/>
                <wp:wrapNone/>
                <wp:docPr id="24" name="矩形 24"/>
                <wp:cNvGraphicFramePr/>
                <a:graphic xmlns:a="http://schemas.openxmlformats.org/drawingml/2006/main">
                  <a:graphicData uri="http://schemas.microsoft.com/office/word/2010/wordprocessingShape">
                    <wps:wsp>
                      <wps:cNvSpPr/>
                      <wps:spPr>
                        <a:xfrm>
                          <a:off x="0" y="0"/>
                          <a:ext cx="352425" cy="1457325"/>
                        </a:xfrm>
                        <a:prstGeom prst="rect">
                          <a:avLst/>
                        </a:prstGeom>
                        <a:solidFill>
                          <a:srgbClr val="FFFFFF"/>
                        </a:solidFill>
                        <a:ln w="3175" cap="flat" cmpd="sng">
                          <a:solidFill>
                            <a:srgbClr val="000001"/>
                          </a:solidFill>
                          <a:prstDash val="solid"/>
                          <a:miter/>
                          <a:headEnd type="none" w="med" len="med"/>
                          <a:tailEnd type="none" w="med" len="med"/>
                        </a:ln>
                      </wps:spPr>
                      <wps:txbx>
                        <w:txbxContent>
                          <w:p>
                            <w:pPr>
                              <w:ind w:firstLine="840" w:firstLineChars="400"/>
                              <w:rPr>
                                <w:rFonts w:hint="eastAsia"/>
                                <w:lang w:eastAsia="zh-CN"/>
                              </w:rPr>
                            </w:pPr>
                            <w:r>
                              <w:rPr>
                                <w:rFonts w:hint="eastAsia"/>
                                <w:lang w:val="en-US" w:eastAsia="zh-CN"/>
                              </w:rPr>
                              <w:t xml:space="preserve"> </w:t>
                            </w:r>
                            <w:r>
                              <w:rPr>
                                <w:rFonts w:hint="eastAsia" w:ascii="宋体" w:hAnsi="宋体" w:eastAsia="宋体" w:cs="宋体"/>
                                <w:lang w:eastAsia="zh-CN"/>
                              </w:rPr>
                              <w:t>◎</w:t>
                            </w:r>
                          </w:p>
                          <w:p>
                            <w:pPr>
                              <w:rPr>
                                <w:rFonts w:hint="eastAsia" w:eastAsia="宋体"/>
                                <w:lang w:eastAsia="zh-CN"/>
                              </w:rPr>
                            </w:pPr>
                            <w:r>
                              <w:rPr>
                                <w:rFonts w:hint="eastAsia"/>
                                <w:lang w:val="en-US" w:eastAsia="zh-CN"/>
                              </w:rPr>
                              <w:t>成 品 库房</w:t>
                            </w:r>
                          </w:p>
                        </w:txbxContent>
                      </wps:txbx>
                      <wps:bodyPr upright="1"/>
                    </wps:wsp>
                  </a:graphicData>
                </a:graphic>
              </wp:anchor>
            </w:drawing>
          </mc:Choice>
          <mc:Fallback>
            <w:pict>
              <v:rect id="_x0000_s1026" o:spid="_x0000_s1026" o:spt="1" style="position:absolute;left:0pt;margin-left:189.3pt;margin-top:29.15pt;height:114.75pt;width:27.75pt;z-index:-1929928704;mso-width-relative:page;mso-height-relative:page;" fillcolor="#FFFFFF" filled="t" stroked="t" coordsize="21600,21600" o:gfxdata="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Crlg&#10;n9oAAAAKAQAADwAAAAAAAAABACAAAAAiAAAAZHJzL2Rvd25yZXYueG1sUEsBAhQAFAAAAAgAh07i&#10;QKD/KzPnAQAA3QMAAA4AAAAAAAAAAQAgAAAAKQEAAGRycy9lMm9Eb2MueG1sUEsFBgAAAAAGAAYA&#10;WQEAAIIFAAAAAA==&#10;">
                <v:fill on="t" focussize="0,0"/>
                <v:stroke weight="0.25pt" color="#000001" joinstyle="miter"/>
                <v:imagedata o:title=""/>
                <o:lock v:ext="edit" aspectratio="f"/>
                <v:textbox>
                  <w:txbxContent>
                    <w:p>
                      <w:pPr>
                        <w:ind w:firstLine="840" w:firstLineChars="400"/>
                        <w:rPr>
                          <w:rFonts w:hint="eastAsia"/>
                          <w:lang w:eastAsia="zh-CN"/>
                        </w:rPr>
                      </w:pPr>
                      <w:r>
                        <w:rPr>
                          <w:rFonts w:hint="eastAsia"/>
                          <w:lang w:val="en-US" w:eastAsia="zh-CN"/>
                        </w:rPr>
                        <w:t xml:space="preserve"> </w:t>
                      </w:r>
                      <w:r>
                        <w:rPr>
                          <w:rFonts w:hint="eastAsia" w:ascii="宋体" w:hAnsi="宋体" w:eastAsia="宋体" w:cs="宋体"/>
                          <w:lang w:eastAsia="zh-CN"/>
                        </w:rPr>
                        <w:t>◎</w:t>
                      </w:r>
                    </w:p>
                    <w:p>
                      <w:pPr>
                        <w:rPr>
                          <w:rFonts w:hint="eastAsia" w:eastAsia="宋体"/>
                          <w:lang w:eastAsia="zh-CN"/>
                        </w:rPr>
                      </w:pPr>
                      <w:r>
                        <w:rPr>
                          <w:rFonts w:hint="eastAsia"/>
                          <w:lang w:val="en-US" w:eastAsia="zh-CN"/>
                        </w:rPr>
                        <w:t>成 品 库房</w:t>
                      </w:r>
                    </w:p>
                  </w:txbxContent>
                </v:textbox>
              </v:rect>
            </w:pict>
          </mc:Fallback>
        </mc:AlternateContent>
      </w:r>
      <w:r>
        <w:rPr>
          <w:sz w:val="28"/>
        </w:rPr>
        <mc:AlternateContent>
          <mc:Choice Requires="wps">
            <w:drawing>
              <wp:anchor distT="0" distB="0" distL="114300" distR="114300" simplePos="0" relativeHeight="3211009024" behindDoc="0" locked="0" layoutInCell="1" allowOverlap="1">
                <wp:simplePos x="0" y="0"/>
                <wp:positionH relativeFrom="column">
                  <wp:posOffset>602615</wp:posOffset>
                </wp:positionH>
                <wp:positionV relativeFrom="paragraph">
                  <wp:posOffset>324485</wp:posOffset>
                </wp:positionV>
                <wp:extent cx="3876675" cy="2526665"/>
                <wp:effectExtent l="4445" t="4445" r="5080" b="21590"/>
                <wp:wrapNone/>
                <wp:docPr id="25" name="矩形 25"/>
                <wp:cNvGraphicFramePr/>
                <a:graphic xmlns:a="http://schemas.openxmlformats.org/drawingml/2006/main">
                  <a:graphicData uri="http://schemas.microsoft.com/office/word/2010/wordprocessingShape">
                    <wps:wsp>
                      <wps:cNvSpPr/>
                      <wps:spPr>
                        <a:xfrm>
                          <a:off x="0" y="0"/>
                          <a:ext cx="3876675" cy="2526665"/>
                        </a:xfrm>
                        <a:prstGeom prst="rect">
                          <a:avLst/>
                        </a:prstGeom>
                        <a:solidFill>
                          <a:srgbClr val="FFFFFF"/>
                        </a:solidFill>
                        <a:ln w="3175" cap="flat" cmpd="sng">
                          <a:solidFill>
                            <a:srgbClr val="000001"/>
                          </a:solidFill>
                          <a:prstDash val="solid"/>
                          <a:miter/>
                          <a:headEnd type="none" w="med" len="med"/>
                          <a:tailEnd type="none" w="med" len="med"/>
                        </a:ln>
                      </wps:spPr>
                      <wps:txbx>
                        <w:txbxContent>
                          <w:p>
                            <w:pPr>
                              <w:jc w:val="center"/>
                            </w:pPr>
                          </w:p>
                        </w:txbxContent>
                      </wps:txbx>
                      <wps:bodyPr upright="1"/>
                    </wps:wsp>
                  </a:graphicData>
                </a:graphic>
              </wp:anchor>
            </w:drawing>
          </mc:Choice>
          <mc:Fallback>
            <w:pict>
              <v:rect id="_x0000_s1026" o:spid="_x0000_s1026" o:spt="1" style="position:absolute;left:0pt;margin-left:47.45pt;margin-top:25.55pt;height:198.95pt;width:305.25pt;z-index:-1083958272;mso-width-relative:page;mso-height-relative:page;" fillcolor="#FFFFFF" filled="t" stroked="t" coordsize="21600,21600" o:gfxdata="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b&#10;xMJi2QAAAAkBAAAPAAAAAAAAAAEAIAAAACIAAABkcnMvZG93bnJldi54bWxQSwECFAAUAAAACACH&#10;TuJAfl0bO+oBAADeAwAADgAAAAAAAAABACAAAAAoAQAAZHJzL2Uyb0RvYy54bWxQSwUGAAAAAAYA&#10;BgBZAQAAhAUAAAAA&#10;">
                <v:fill on="t" focussize="0,0"/>
                <v:stroke weight="0.25pt" color="#000001" joinstyle="miter"/>
                <v:imagedata o:title=""/>
                <o:lock v:ext="edit" aspectratio="f"/>
                <v:textbox>
                  <w:txbxContent>
                    <w:p>
                      <w:pPr>
                        <w:jc w:val="center"/>
                      </w:pPr>
                    </w:p>
                  </w:txbxContent>
                </v:textbox>
              </v:rect>
            </w:pict>
          </mc:Fallback>
        </mc:AlternateContent>
      </w:r>
      <w:r>
        <w:rPr>
          <w:sz w:val="28"/>
        </w:rPr>
        <mc:AlternateContent>
          <mc:Choice Requires="wps">
            <w:drawing>
              <wp:anchor distT="0" distB="0" distL="114300" distR="114300" simplePos="0" relativeHeight="2365018112" behindDoc="0" locked="0" layoutInCell="1" allowOverlap="1">
                <wp:simplePos x="0" y="0"/>
                <wp:positionH relativeFrom="column">
                  <wp:posOffset>5006975</wp:posOffset>
                </wp:positionH>
                <wp:positionV relativeFrom="paragraph">
                  <wp:posOffset>384810</wp:posOffset>
                </wp:positionV>
                <wp:extent cx="635" cy="476250"/>
                <wp:effectExtent l="63500" t="0" r="69215" b="0"/>
                <wp:wrapNone/>
                <wp:docPr id="97" name="直接连接符 97"/>
                <wp:cNvGraphicFramePr/>
                <a:graphic xmlns:a="http://schemas.openxmlformats.org/drawingml/2006/main">
                  <a:graphicData uri="http://schemas.microsoft.com/office/word/2010/wordprocessingShape">
                    <wps:wsp>
                      <wps:cNvCnPr/>
                      <wps:spPr>
                        <a:xfrm flipV="1">
                          <a:off x="0" y="0"/>
                          <a:ext cx="635" cy="476250"/>
                        </a:xfrm>
                        <a:prstGeom prst="line">
                          <a:avLst/>
                        </a:prstGeom>
                        <a:ln w="28575"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flip:y;margin-left:394.25pt;margin-top:30.3pt;height:37.5pt;width:0.05pt;z-index:-1929949184;mso-width-relative:page;mso-height-relative:page;" filled="f" stroked="t" coordsize="21600,21600" o:gfxdata="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b&#10;D3qN1gAAAAoBAAAPAAAAAAAAAAEAIAAAACIAAABkcnMvZG93bnJldi54bWxQSwECFAAUAAAACACH&#10;TuJAJHxC/e0BAAClAwAADgAAAAAAAAABACAAAAAlAQAAZHJzL2Uyb0RvYy54bWxQSwUGAAAAAAYA&#10;BgBZAQAAhAUAAAAA&#10;">
                <v:fill on="f" focussize="0,0"/>
                <v:stroke weight="2.25pt" color="#000001" joinstyle="round" endarrow="open"/>
                <v:imagedata o:title=""/>
                <o:lock v:ext="edit" aspectratio="f"/>
              </v:line>
            </w:pict>
          </mc:Fallback>
        </mc:AlternateContent>
      </w:r>
      <w:r>
        <w:rPr>
          <w:sz w:val="28"/>
        </w:rPr>
        <mc:AlternateContent>
          <mc:Choice Requires="wps">
            <w:drawing>
              <wp:anchor distT="0" distB="0" distL="114300" distR="114300" simplePos="0" relativeHeight="2365019136" behindDoc="0" locked="0" layoutInCell="1" allowOverlap="1">
                <wp:simplePos x="0" y="0"/>
                <wp:positionH relativeFrom="column">
                  <wp:posOffset>4836160</wp:posOffset>
                </wp:positionH>
                <wp:positionV relativeFrom="paragraph">
                  <wp:posOffset>-67945</wp:posOffset>
                </wp:positionV>
                <wp:extent cx="340995" cy="408940"/>
                <wp:effectExtent l="15875" t="15875" r="24130" b="32385"/>
                <wp:wrapNone/>
                <wp:docPr id="20" name="矩形 20"/>
                <wp:cNvGraphicFramePr/>
                <a:graphic xmlns:a="http://schemas.openxmlformats.org/drawingml/2006/main">
                  <a:graphicData uri="http://schemas.microsoft.com/office/word/2010/wordprocessingShape">
                    <wps:wsp>
                      <wps:cNvSpPr/>
                      <wps:spPr>
                        <a:xfrm>
                          <a:off x="0" y="0"/>
                          <a:ext cx="340995" cy="408940"/>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N</w:t>
                            </w:r>
                          </w:p>
                        </w:txbxContent>
                      </wps:txbx>
                      <wps:bodyPr upright="1"/>
                    </wps:wsp>
                  </a:graphicData>
                </a:graphic>
              </wp:anchor>
            </w:drawing>
          </mc:Choice>
          <mc:Fallback>
            <w:pict>
              <v:rect id="_x0000_s1026" o:spid="_x0000_s1026" o:spt="1" style="position:absolute;left:0pt;margin-left:380.8pt;margin-top:-5.35pt;height:32.2pt;width:26.85pt;z-index:-1929948160;mso-width-relative:page;mso-height-relative:page;" fillcolor="#FFFFFF" filled="t" stroked="t" coordsize="21600,21600" o:gfxdata="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4xb7ydkA&#10;AAAKAQAADwAAAAAAAAABACAAAAAiAAAAZHJzL2Rvd25yZXYueG1sUEsBAhQAFAAAAAgAh07iQA8i&#10;M6DlAQAA3QMAAA4AAAAAAAAAAQAgAAAAKAEAAGRycy9lMm9Eb2MueG1sUEsFBgAAAAAGAAYAWQEA&#10;AH8FAAAAAA==&#10;">
                <v:fill on="t" focussize="0,0"/>
                <v:stroke weight="2.5pt" color="#FFFFFF" joinstyle="miter"/>
                <v:imagedata o:title=""/>
                <o:lock v:ext="edit" aspectratio="f"/>
                <v:textbox>
                  <w:txbxContent>
                    <w:p>
                      <w:pPr>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N</w:t>
                      </w:r>
                    </w:p>
                  </w:txbxContent>
                </v:textbox>
              </v:rect>
            </w:pict>
          </mc:Fallback>
        </mc:AlternateContent>
      </w:r>
      <w:r>
        <w:rPr>
          <w:sz w:val="28"/>
        </w:rPr>
        <mc:AlternateContent>
          <mc:Choice Requires="wps">
            <w:drawing>
              <wp:anchor distT="0" distB="0" distL="114300" distR="114300" simplePos="0" relativeHeight="3211005952" behindDoc="0" locked="0" layoutInCell="1" allowOverlap="1">
                <wp:simplePos x="0" y="0"/>
                <wp:positionH relativeFrom="column">
                  <wp:posOffset>2204720</wp:posOffset>
                </wp:positionH>
                <wp:positionV relativeFrom="paragraph">
                  <wp:posOffset>27940</wp:posOffset>
                </wp:positionV>
                <wp:extent cx="495300" cy="301625"/>
                <wp:effectExtent l="15875" t="15875" r="22225" b="25400"/>
                <wp:wrapNone/>
                <wp:docPr id="22" name="文本框 22"/>
                <wp:cNvGraphicFramePr/>
                <a:graphic xmlns:a="http://schemas.openxmlformats.org/drawingml/2006/main">
                  <a:graphicData uri="http://schemas.microsoft.com/office/word/2010/wordprocessingShape">
                    <wps:wsp>
                      <wps:cNvSpPr txBox="1"/>
                      <wps:spPr>
                        <a:xfrm>
                          <a:off x="0" y="0"/>
                          <a:ext cx="495300" cy="301625"/>
                        </a:xfrm>
                        <a:prstGeom prst="rect">
                          <a:avLst/>
                        </a:prstGeom>
                        <a:solidFill>
                          <a:srgbClr val="FFFFFF"/>
                        </a:solidFill>
                        <a:ln w="31750" cap="flat" cmpd="sng">
                          <a:solidFill>
                            <a:srgbClr val="FFFFFF"/>
                          </a:solidFill>
                          <a:prstDash val="solid"/>
                          <a:miter/>
                          <a:headEnd type="none" w="med" len="med"/>
                          <a:tailEnd type="none" w="med" len="med"/>
                        </a:ln>
                      </wps:spPr>
                      <wps:txbx>
                        <w:txbxContent>
                          <w:p>
                            <w:r>
                              <w:rPr>
                                <w:rFonts w:hint="eastAsia" w:ascii="宋体" w:hAnsi="宋体" w:eastAsia="宋体" w:cs="宋体"/>
                              </w:rPr>
                              <w:t>○</w:t>
                            </w:r>
                            <w:r>
                              <w:rPr>
                                <w:rFonts w:hint="eastAsia" w:ascii="宋体" w:hAnsi="宋体" w:eastAsia="宋体" w:cs="宋体"/>
                                <w:lang w:val="en-US" w:eastAsia="zh-CN"/>
                              </w:rPr>
                              <w:t xml:space="preserve">3# </w:t>
                            </w:r>
                          </w:p>
                        </w:txbxContent>
                      </wps:txbx>
                      <wps:bodyPr upright="1"/>
                    </wps:wsp>
                  </a:graphicData>
                </a:graphic>
              </wp:anchor>
            </w:drawing>
          </mc:Choice>
          <mc:Fallback>
            <w:pict>
              <v:shape id="_x0000_s1026" o:spid="_x0000_s1026" o:spt="202" type="#_x0000_t202" style="position:absolute;left:0pt;margin-left:173.6pt;margin-top:2.2pt;height:23.75pt;width:39pt;z-index:-1083961344;mso-width-relative:page;mso-height-relative:page;" fillcolor="#FFFFFF" filled="t" stroked="t" coordsize="21600,21600" o:gfxdata="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1gmNYdgAAAAIAQAADwAAAAAAAAABACAAAAAiAAAAZHJzL2Rvd25yZXYueG1sUEsBAhQAFAAAAAgA&#10;h07iQHY34DLsAQAA6gMAAA4AAAAAAAAAAQAgAAAAJwEAAGRycy9lMm9Eb2MueG1sUEsFBgAAAAAG&#10;AAYAWQEAAIUFAAAAAA==&#10;">
                <v:fill on="t" focussize="0,0"/>
                <v:stroke weight="2.5pt" color="#FFFFFF" joinstyle="miter"/>
                <v:imagedata o:title=""/>
                <o:lock v:ext="edit" aspectratio="f"/>
                <v:textbox>
                  <w:txbxContent>
                    <w:p>
                      <w:r>
                        <w:rPr>
                          <w:rFonts w:hint="eastAsia" w:ascii="宋体" w:hAnsi="宋体" w:eastAsia="宋体" w:cs="宋体"/>
                        </w:rPr>
                        <w:t>○</w:t>
                      </w:r>
                      <w:r>
                        <w:rPr>
                          <w:rFonts w:hint="eastAsia" w:ascii="宋体" w:hAnsi="宋体" w:eastAsia="宋体" w:cs="宋体"/>
                          <w:lang w:val="en-US" w:eastAsia="zh-CN"/>
                        </w:rPr>
                        <w:t xml:space="preserve">3# </w:t>
                      </w:r>
                    </w:p>
                  </w:txbxContent>
                </v:textbox>
              </v:shape>
            </w:pict>
          </mc:Fallback>
        </mc:AlternateContent>
      </w:r>
      <w:r>
        <w:rPr>
          <w:sz w:val="28"/>
        </w:rPr>
        <mc:AlternateContent>
          <mc:Choice Requires="wps">
            <w:drawing>
              <wp:anchor distT="0" distB="0" distL="114300" distR="114300" simplePos="0" relativeHeight="2365026304" behindDoc="0" locked="0" layoutInCell="1" allowOverlap="1">
                <wp:simplePos x="0" y="0"/>
                <wp:positionH relativeFrom="column">
                  <wp:posOffset>714375</wp:posOffset>
                </wp:positionH>
                <wp:positionV relativeFrom="paragraph">
                  <wp:posOffset>387985</wp:posOffset>
                </wp:positionV>
                <wp:extent cx="912495" cy="382270"/>
                <wp:effectExtent l="4445" t="4445" r="16510" b="13335"/>
                <wp:wrapNone/>
                <wp:docPr id="35" name="矩形 35"/>
                <wp:cNvGraphicFramePr/>
                <a:graphic xmlns:a="http://schemas.openxmlformats.org/drawingml/2006/main">
                  <a:graphicData uri="http://schemas.microsoft.com/office/word/2010/wordprocessingShape">
                    <wps:wsp>
                      <wps:cNvSpPr/>
                      <wps:spPr>
                        <a:xfrm>
                          <a:off x="0" y="0"/>
                          <a:ext cx="912495" cy="382270"/>
                        </a:xfrm>
                        <a:prstGeom prst="rect">
                          <a:avLst/>
                        </a:prstGeom>
                        <a:solidFill>
                          <a:srgbClr val="FFFFFF"/>
                        </a:solidFill>
                        <a:ln w="3175" cap="flat" cmpd="sng">
                          <a:solidFill>
                            <a:srgbClr val="000001"/>
                          </a:solidFill>
                          <a:prstDash val="solid"/>
                          <a:miter/>
                          <a:headEnd type="none" w="med" len="med"/>
                          <a:tailEnd type="none" w="med" len="med"/>
                        </a:ln>
                      </wps:spPr>
                      <wps:txbx>
                        <w:txbxContent>
                          <w:p>
                            <w:pPr>
                              <w:ind w:firstLine="210" w:firstLineChars="100"/>
                              <w:rPr>
                                <w:rFonts w:hint="default" w:eastAsia="宋体"/>
                                <w:lang w:val="en-US" w:eastAsia="zh-CN"/>
                              </w:rPr>
                            </w:pPr>
                            <w:r>
                              <w:rPr>
                                <w:rFonts w:hint="eastAsia"/>
                                <w:lang w:val="en-US" w:eastAsia="zh-CN"/>
                              </w:rPr>
                              <w:t>生活区</w:t>
                            </w:r>
                          </w:p>
                        </w:txbxContent>
                      </wps:txbx>
                      <wps:bodyPr upright="1"/>
                    </wps:wsp>
                  </a:graphicData>
                </a:graphic>
              </wp:anchor>
            </w:drawing>
          </mc:Choice>
          <mc:Fallback>
            <w:pict>
              <v:rect id="_x0000_s1026" o:spid="_x0000_s1026" o:spt="1" style="position:absolute;left:0pt;margin-left:56.25pt;margin-top:30.55pt;height:30.1pt;width:71.85pt;z-index:-1929940992;mso-width-relative:page;mso-height-relative:page;" fillcolor="#FFFFFF" filled="t" stroked="t" coordsize="21600,21600" o:gfxdata="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9ko&#10;TtgAAAAKAQAADwAAAAAAAAABACAAAAAiAAAAZHJzL2Rvd25yZXYueG1sUEsBAhQAFAAAAAgAh07i&#10;QNofqqXpAQAA3AMAAA4AAAAAAAAAAQAgAAAAJwEAAGRycy9lMm9Eb2MueG1sUEsFBgAAAAAGAAYA&#10;WQEAAIIFAAAAAA==&#10;">
                <v:fill on="t" focussize="0,0"/>
                <v:stroke weight="0.25pt" color="#000001" joinstyle="miter"/>
                <v:imagedata o:title=""/>
                <o:lock v:ext="edit" aspectratio="f"/>
                <v:textbox>
                  <w:txbxContent>
                    <w:p>
                      <w:pPr>
                        <w:ind w:firstLine="210" w:firstLineChars="100"/>
                        <w:rPr>
                          <w:rFonts w:hint="default" w:eastAsia="宋体"/>
                          <w:lang w:val="en-US" w:eastAsia="zh-CN"/>
                        </w:rPr>
                      </w:pPr>
                      <w:r>
                        <w:rPr>
                          <w:rFonts w:hint="eastAsia"/>
                          <w:lang w:val="en-US" w:eastAsia="zh-CN"/>
                        </w:rPr>
                        <w:t>生活区</w:t>
                      </w:r>
                    </w:p>
                  </w:txbxContent>
                </v:textbox>
              </v:rect>
            </w:pict>
          </mc:Fallback>
        </mc:AlternateContent>
      </w:r>
    </w:p>
    <w:p>
      <w:pPr>
        <w:spacing w:line="360" w:lineRule="auto"/>
        <w:ind w:firstLine="560" w:firstLineChars="200"/>
        <w:rPr>
          <w:rFonts w:hint="eastAsia" w:ascii="宋体" w:hAnsi="宋体"/>
          <w:color w:val="000000"/>
          <w:sz w:val="28"/>
          <w:szCs w:val="28"/>
        </w:rPr>
      </w:pPr>
      <w:r>
        <w:rPr>
          <w:sz w:val="28"/>
        </w:rPr>
        <mc:AlternateContent>
          <mc:Choice Requires="wps">
            <w:drawing>
              <wp:anchor distT="0" distB="0" distL="114300" distR="114300" simplePos="0" relativeHeight="2365020160" behindDoc="0" locked="0" layoutInCell="1" allowOverlap="1">
                <wp:simplePos x="0" y="0"/>
                <wp:positionH relativeFrom="column">
                  <wp:posOffset>2773680</wp:posOffset>
                </wp:positionH>
                <wp:positionV relativeFrom="paragraph">
                  <wp:posOffset>12065</wp:posOffset>
                </wp:positionV>
                <wp:extent cx="1082040" cy="502285"/>
                <wp:effectExtent l="4445" t="5080" r="18415" b="6985"/>
                <wp:wrapNone/>
                <wp:docPr id="28" name="矩形 28"/>
                <wp:cNvGraphicFramePr/>
                <a:graphic xmlns:a="http://schemas.openxmlformats.org/drawingml/2006/main">
                  <a:graphicData uri="http://schemas.microsoft.com/office/word/2010/wordprocessingShape">
                    <wps:wsp>
                      <wps:cNvSpPr/>
                      <wps:spPr>
                        <a:xfrm>
                          <a:off x="0" y="0"/>
                          <a:ext cx="1082040" cy="502285"/>
                        </a:xfrm>
                        <a:prstGeom prst="rect">
                          <a:avLst/>
                        </a:prstGeom>
                        <a:solidFill>
                          <a:srgbClr val="FFFFFF"/>
                        </a:solidFill>
                        <a:ln w="3175" cap="flat" cmpd="sng">
                          <a:solidFill>
                            <a:srgbClr val="000001"/>
                          </a:solidFill>
                          <a:prstDash val="solid"/>
                          <a:miter/>
                          <a:headEnd type="none" w="med" len="med"/>
                          <a:tailEnd type="none" w="med" len="med"/>
                        </a:ln>
                      </wps:spPr>
                      <wps:txbx>
                        <w:txbxContent>
                          <w:p>
                            <w:pPr>
                              <w:rPr>
                                <w:rFonts w:hint="eastAsia"/>
                                <w:lang w:val="en-US" w:eastAsia="zh-CN"/>
                              </w:rPr>
                            </w:pPr>
                            <w:r>
                              <w:rPr>
                                <w:rFonts w:hint="eastAsia"/>
                                <w:lang w:val="en-US" w:eastAsia="zh-CN"/>
                              </w:rPr>
                              <w:t>活化生车间</w:t>
                            </w:r>
                          </w:p>
                          <w:p>
                            <w:pPr>
                              <w:ind w:firstLine="840" w:firstLineChars="400"/>
                              <w:rPr>
                                <w:rFonts w:hint="eastAsia"/>
                                <w:lang w:eastAsia="zh-CN"/>
                              </w:rPr>
                            </w:pPr>
                            <w:r>
                              <w:rPr>
                                <w:rFonts w:hint="eastAsia" w:ascii="宋体" w:hAnsi="宋体" w:eastAsia="宋体" w:cs="宋体"/>
                                <w:lang w:eastAsia="zh-CN"/>
                              </w:rPr>
                              <w:t>◎</w:t>
                            </w:r>
                          </w:p>
                          <w:p>
                            <w:pPr>
                              <w:ind w:firstLine="210" w:firstLineChars="100"/>
                              <w:jc w:val="both"/>
                              <w:rPr>
                                <w:rFonts w:hint="eastAsia" w:eastAsia="宋体"/>
                                <w:lang w:val="en-US" w:eastAsia="zh-CN"/>
                              </w:rPr>
                            </w:pPr>
                          </w:p>
                        </w:txbxContent>
                      </wps:txbx>
                      <wps:bodyPr upright="1"/>
                    </wps:wsp>
                  </a:graphicData>
                </a:graphic>
              </wp:anchor>
            </w:drawing>
          </mc:Choice>
          <mc:Fallback>
            <w:pict>
              <v:rect id="_x0000_s1026" o:spid="_x0000_s1026" o:spt="1" style="position:absolute;left:0pt;margin-left:218.4pt;margin-top:0.95pt;height:39.55pt;width:85.2pt;z-index:-1929947136;mso-width-relative:page;mso-height-relative:page;" fillcolor="#FFFFFF" filled="t" stroked="t" coordsize="21600,21600" o:gfxdata="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Lt5TErY&#10;AAAACAEAAA8AAAAAAAAAAQAgAAAAIgAAAGRycy9kb3ducmV2LnhtbFBLAQIUABQAAAAIAIdO4kAV&#10;TkjQ5wEAAN0DAAAOAAAAAAAAAAEAIAAAACcBAABkcnMvZTJvRG9jLnhtbFBLBQYAAAAABgAGAFkB&#10;AACABQAAAAA=&#10;">
                <v:fill on="t" focussize="0,0"/>
                <v:stroke weight="0.25pt" color="#000001" joinstyle="miter"/>
                <v:imagedata o:title=""/>
                <o:lock v:ext="edit" aspectratio="f"/>
                <v:textbox>
                  <w:txbxContent>
                    <w:p>
                      <w:pPr>
                        <w:rPr>
                          <w:rFonts w:hint="eastAsia"/>
                          <w:lang w:val="en-US" w:eastAsia="zh-CN"/>
                        </w:rPr>
                      </w:pPr>
                      <w:r>
                        <w:rPr>
                          <w:rFonts w:hint="eastAsia"/>
                          <w:lang w:val="en-US" w:eastAsia="zh-CN"/>
                        </w:rPr>
                        <w:t>活化生车间</w:t>
                      </w:r>
                    </w:p>
                    <w:p>
                      <w:pPr>
                        <w:ind w:firstLine="840" w:firstLineChars="400"/>
                        <w:rPr>
                          <w:rFonts w:hint="eastAsia"/>
                          <w:lang w:eastAsia="zh-CN"/>
                        </w:rPr>
                      </w:pPr>
                      <w:r>
                        <w:rPr>
                          <w:rFonts w:hint="eastAsia" w:ascii="宋体" w:hAnsi="宋体" w:eastAsia="宋体" w:cs="宋体"/>
                          <w:lang w:eastAsia="zh-CN"/>
                        </w:rPr>
                        <w:t>◎</w:t>
                      </w:r>
                    </w:p>
                    <w:p>
                      <w:pPr>
                        <w:ind w:firstLine="210" w:firstLineChars="100"/>
                        <w:jc w:val="both"/>
                        <w:rPr>
                          <w:rFonts w:hint="eastAsia" w:eastAsia="宋体"/>
                          <w:lang w:val="en-US" w:eastAsia="zh-CN"/>
                        </w:rPr>
                      </w:pPr>
                    </w:p>
                  </w:txbxContent>
                </v:textbox>
              </v:rect>
            </w:pict>
          </mc:Fallback>
        </mc:AlternateContent>
      </w:r>
      <w:r>
        <w:rPr>
          <w:sz w:val="28"/>
        </w:rPr>
        <mc:AlternateContent>
          <mc:Choice Requires="wps">
            <w:drawing>
              <wp:anchor distT="0" distB="0" distL="114300" distR="114300" simplePos="0" relativeHeight="2365034496" behindDoc="0" locked="0" layoutInCell="1" allowOverlap="1">
                <wp:simplePos x="0" y="0"/>
                <wp:positionH relativeFrom="column">
                  <wp:posOffset>3976370</wp:posOffset>
                </wp:positionH>
                <wp:positionV relativeFrom="paragraph">
                  <wp:posOffset>27305</wp:posOffset>
                </wp:positionV>
                <wp:extent cx="427990" cy="1724660"/>
                <wp:effectExtent l="5080" t="5080" r="5080" b="22860"/>
                <wp:wrapNone/>
                <wp:docPr id="79" name="矩形 79"/>
                <wp:cNvGraphicFramePr/>
                <a:graphic xmlns:a="http://schemas.openxmlformats.org/drawingml/2006/main">
                  <a:graphicData uri="http://schemas.microsoft.com/office/word/2010/wordprocessingShape">
                    <wps:wsp>
                      <wps:cNvSpPr/>
                      <wps:spPr>
                        <a:xfrm>
                          <a:off x="0" y="0"/>
                          <a:ext cx="427990" cy="1724660"/>
                        </a:xfrm>
                        <a:prstGeom prst="rect">
                          <a:avLst/>
                        </a:prstGeom>
                        <a:solidFill>
                          <a:srgbClr val="FFFFFF"/>
                        </a:solidFill>
                        <a:ln w="3175" cap="flat" cmpd="sng">
                          <a:solidFill>
                            <a:srgbClr val="000001"/>
                          </a:solidFill>
                          <a:prstDash val="solid"/>
                          <a:miter/>
                          <a:headEnd type="none" w="med" len="med"/>
                          <a:tailEnd type="none" w="med" len="med"/>
                        </a:ln>
                      </wps:spPr>
                      <wps:txbx>
                        <w:txbxContent>
                          <w:p>
                            <w:pPr>
                              <w:rPr>
                                <w:rFonts w:hint="eastAsia"/>
                                <w:lang w:eastAsia="zh-CN"/>
                              </w:rPr>
                            </w:pPr>
                            <w:r>
                              <w:rPr>
                                <w:rFonts w:hint="eastAsia" w:ascii="宋体" w:hAnsi="宋体" w:eastAsia="宋体" w:cs="宋体"/>
                                <w:lang w:eastAsia="zh-CN"/>
                              </w:rPr>
                              <w:t>◎</w:t>
                            </w:r>
                          </w:p>
                          <w:p>
                            <w:pPr>
                              <w:rPr>
                                <w:rFonts w:hint="eastAsia"/>
                                <w:lang w:val="en-US" w:eastAsia="zh-CN"/>
                              </w:rPr>
                            </w:pPr>
                            <w:r>
                              <w:rPr>
                                <w:rFonts w:hint="eastAsia"/>
                                <w:lang w:val="en-US" w:eastAsia="zh-CN"/>
                              </w:rPr>
                              <w:t>碳</w:t>
                            </w:r>
                          </w:p>
                          <w:p>
                            <w:pPr>
                              <w:rPr>
                                <w:rFonts w:hint="eastAsia"/>
                                <w:lang w:val="en-US" w:eastAsia="zh-CN"/>
                              </w:rPr>
                            </w:pPr>
                            <w:r>
                              <w:rPr>
                                <w:rFonts w:hint="eastAsia"/>
                                <w:lang w:val="en-US" w:eastAsia="zh-CN"/>
                              </w:rPr>
                              <w:t>化</w:t>
                            </w:r>
                          </w:p>
                          <w:p>
                            <w:pPr>
                              <w:rPr>
                                <w:rFonts w:hint="eastAsia" w:eastAsia="宋体"/>
                                <w:lang w:eastAsia="zh-CN"/>
                              </w:rPr>
                            </w:pPr>
                            <w:r>
                              <w:rPr>
                                <w:rFonts w:hint="eastAsia"/>
                                <w:lang w:val="en-US" w:eastAsia="zh-CN"/>
                              </w:rPr>
                              <w:t>车间</w:t>
                            </w:r>
                          </w:p>
                        </w:txbxContent>
                      </wps:txbx>
                      <wps:bodyPr upright="1"/>
                    </wps:wsp>
                  </a:graphicData>
                </a:graphic>
              </wp:anchor>
            </w:drawing>
          </mc:Choice>
          <mc:Fallback>
            <w:pict>
              <v:rect id="_x0000_s1026" o:spid="_x0000_s1026" o:spt="1" style="position:absolute;left:0pt;margin-left:313.1pt;margin-top:2.15pt;height:135.8pt;width:33.7pt;z-index:-1929932800;mso-width-relative:page;mso-height-relative:page;" fillcolor="#FFFFFF" filled="t" stroked="t" coordsize="21600,21600" o:gfxdata="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s6W6JtkAAAAJAQAADwAAAAAAAAABACAAAAAiAAAAZHJzL2Rvd25yZXYueG1sUEsBAhQAFAAAAAgA&#10;h07iQLqFWzrrAQAA3QMAAA4AAAAAAAAAAQAgAAAAKAEAAGRycy9lMm9Eb2MueG1sUEsFBgAAAAAG&#10;AAYAWQEAAIUFAAAAAA==&#10;">
                <v:fill on="t" focussize="0,0"/>
                <v:stroke weight="0.25pt" color="#000001" joinstyle="miter"/>
                <v:imagedata o:title=""/>
                <o:lock v:ext="edit" aspectratio="f"/>
                <v:textbox>
                  <w:txbxContent>
                    <w:p>
                      <w:pPr>
                        <w:rPr>
                          <w:rFonts w:hint="eastAsia"/>
                          <w:lang w:eastAsia="zh-CN"/>
                        </w:rPr>
                      </w:pPr>
                      <w:r>
                        <w:rPr>
                          <w:rFonts w:hint="eastAsia" w:ascii="宋体" w:hAnsi="宋体" w:eastAsia="宋体" w:cs="宋体"/>
                          <w:lang w:eastAsia="zh-CN"/>
                        </w:rPr>
                        <w:t>◎</w:t>
                      </w:r>
                    </w:p>
                    <w:p>
                      <w:pPr>
                        <w:rPr>
                          <w:rFonts w:hint="eastAsia"/>
                          <w:lang w:val="en-US" w:eastAsia="zh-CN"/>
                        </w:rPr>
                      </w:pPr>
                      <w:r>
                        <w:rPr>
                          <w:rFonts w:hint="eastAsia"/>
                          <w:lang w:val="en-US" w:eastAsia="zh-CN"/>
                        </w:rPr>
                        <w:t>碳</w:t>
                      </w:r>
                    </w:p>
                    <w:p>
                      <w:pPr>
                        <w:rPr>
                          <w:rFonts w:hint="eastAsia"/>
                          <w:lang w:val="en-US" w:eastAsia="zh-CN"/>
                        </w:rPr>
                      </w:pPr>
                      <w:r>
                        <w:rPr>
                          <w:rFonts w:hint="eastAsia"/>
                          <w:lang w:val="en-US" w:eastAsia="zh-CN"/>
                        </w:rPr>
                        <w:t>化</w:t>
                      </w:r>
                    </w:p>
                    <w:p>
                      <w:pPr>
                        <w:rPr>
                          <w:rFonts w:hint="eastAsia" w:eastAsia="宋体"/>
                          <w:lang w:eastAsia="zh-CN"/>
                        </w:rPr>
                      </w:pPr>
                      <w:r>
                        <w:rPr>
                          <w:rFonts w:hint="eastAsia"/>
                          <w:lang w:val="en-US" w:eastAsia="zh-CN"/>
                        </w:rPr>
                        <w:t>车间</w:t>
                      </w:r>
                    </w:p>
                  </w:txbxContent>
                </v:textbox>
              </v:rect>
            </w:pict>
          </mc:Fallback>
        </mc:AlternateContent>
      </w:r>
      <w:r>
        <w:rPr>
          <w:sz w:val="28"/>
        </w:rPr>
        <mc:AlternateContent>
          <mc:Choice Requires="wps">
            <w:drawing>
              <wp:anchor distT="0" distB="0" distL="114300" distR="114300" simplePos="0" relativeHeight="2365009920" behindDoc="0" locked="0" layoutInCell="1" allowOverlap="1">
                <wp:simplePos x="0" y="0"/>
                <wp:positionH relativeFrom="column">
                  <wp:posOffset>36195</wp:posOffset>
                </wp:positionH>
                <wp:positionV relativeFrom="paragraph">
                  <wp:posOffset>371475</wp:posOffset>
                </wp:positionV>
                <wp:extent cx="523240" cy="334645"/>
                <wp:effectExtent l="15875" t="15875" r="32385" b="30480"/>
                <wp:wrapNone/>
                <wp:docPr id="67" name="矩形 67"/>
                <wp:cNvGraphicFramePr/>
                <a:graphic xmlns:a="http://schemas.openxmlformats.org/drawingml/2006/main">
                  <a:graphicData uri="http://schemas.microsoft.com/office/word/2010/wordprocessingShape">
                    <wps:wsp>
                      <wps:cNvSpPr/>
                      <wps:spPr>
                        <a:xfrm>
                          <a:off x="0" y="0"/>
                          <a:ext cx="523240" cy="334645"/>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default" w:ascii="宋体" w:hAnsi="宋体" w:eastAsia="宋体" w:cs="宋体"/>
                                <w:lang w:val="en-US" w:eastAsia="zh-CN"/>
                              </w:rPr>
                            </w:pPr>
                            <w:r>
                              <w:rPr>
                                <w:rFonts w:hint="eastAsia" w:ascii="宋体" w:hAnsi="宋体" w:cs="宋体"/>
                                <w:lang w:val="en-US" w:eastAsia="zh-CN"/>
                              </w:rPr>
                              <w:t>8</w:t>
                            </w:r>
                            <w:r>
                              <w:rPr>
                                <w:rFonts w:hint="eastAsia" w:ascii="宋体" w:hAnsi="宋体" w:eastAsia="宋体" w:cs="宋体"/>
                                <w:lang w:val="en-US" w:eastAsia="zh-CN"/>
                              </w:rPr>
                              <w:t xml:space="preserve">#▲ </w:t>
                            </w:r>
                          </w:p>
                        </w:txbxContent>
                      </wps:txbx>
                      <wps:bodyPr upright="1"/>
                    </wps:wsp>
                  </a:graphicData>
                </a:graphic>
              </wp:anchor>
            </w:drawing>
          </mc:Choice>
          <mc:Fallback>
            <w:pict>
              <v:rect id="_x0000_s1026" o:spid="_x0000_s1026" o:spt="1" style="position:absolute;left:0pt;margin-left:2.85pt;margin-top:29.25pt;height:26.35pt;width:41.2pt;z-index:-1929957376;mso-width-relative:page;mso-height-relative:page;" fillcolor="#FFFFFF" filled="t" stroked="t" coordsize="21600,21600" o:gfxdata="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fWh921AAAAAcBAAAP&#10;AAAAAAAAAAEAIAAAACIAAABkcnMvZG93bnJldi54bWxQSwECFAAUAAAACACHTuJAUab4ZOMBAADd&#10;AwAADgAAAAAAAAABACAAAAAjAQAAZHJzL2Uyb0RvYy54bWxQSwUGAAAAAAYABgBZAQAAeAUAAAAA&#10;">
                <v:fill on="t" focussize="0,0"/>
                <v:stroke weight="2.5pt" color="#FFFFFF" joinstyle="miter"/>
                <v:imagedata o:title=""/>
                <o:lock v:ext="edit" aspectratio="f"/>
                <v:textbox>
                  <w:txbxContent>
                    <w:p>
                      <w:pPr>
                        <w:rPr>
                          <w:rFonts w:hint="default" w:ascii="宋体" w:hAnsi="宋体" w:eastAsia="宋体" w:cs="宋体"/>
                          <w:lang w:val="en-US" w:eastAsia="zh-CN"/>
                        </w:rPr>
                      </w:pPr>
                      <w:r>
                        <w:rPr>
                          <w:rFonts w:hint="eastAsia" w:ascii="宋体" w:hAnsi="宋体" w:cs="宋体"/>
                          <w:lang w:val="en-US" w:eastAsia="zh-CN"/>
                        </w:rPr>
                        <w:t>8</w:t>
                      </w:r>
                      <w:r>
                        <w:rPr>
                          <w:rFonts w:hint="eastAsia" w:ascii="宋体" w:hAnsi="宋体" w:eastAsia="宋体" w:cs="宋体"/>
                          <w:lang w:val="en-US" w:eastAsia="zh-CN"/>
                        </w:rPr>
                        <w:t xml:space="preserve">#▲ </w:t>
                      </w:r>
                    </w:p>
                  </w:txbxContent>
                </v:textbox>
              </v:rect>
            </w:pict>
          </mc:Fallback>
        </mc:AlternateContent>
      </w:r>
      <w:r>
        <w:rPr>
          <w:sz w:val="28"/>
        </w:rPr>
        <mc:AlternateContent>
          <mc:Choice Requires="wps">
            <w:drawing>
              <wp:anchor distT="0" distB="0" distL="114300" distR="114300" simplePos="0" relativeHeight="3211002880" behindDoc="0" locked="0" layoutInCell="1" allowOverlap="1">
                <wp:simplePos x="0" y="0"/>
                <wp:positionH relativeFrom="column">
                  <wp:posOffset>4411980</wp:posOffset>
                </wp:positionH>
                <wp:positionV relativeFrom="paragraph">
                  <wp:posOffset>59055</wp:posOffset>
                </wp:positionV>
                <wp:extent cx="590550" cy="428625"/>
                <wp:effectExtent l="15875" t="15875" r="22225" b="31750"/>
                <wp:wrapNone/>
                <wp:docPr id="78" name="矩形 78"/>
                <wp:cNvGraphicFramePr/>
                <a:graphic xmlns:a="http://schemas.openxmlformats.org/drawingml/2006/main">
                  <a:graphicData uri="http://schemas.microsoft.com/office/word/2010/wordprocessingShape">
                    <wps:wsp>
                      <wps:cNvSpPr/>
                      <wps:spPr>
                        <a:xfrm>
                          <a:off x="0" y="0"/>
                          <a:ext cx="590550" cy="428625"/>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lang w:val="en-US" w:eastAsia="zh-CN"/>
                              </w:rPr>
                            </w:pPr>
                            <w:r>
                              <w:rPr>
                                <w:rFonts w:hint="eastAsia" w:ascii="宋体" w:hAnsi="宋体" w:cs="宋体"/>
                                <w:lang w:val="en-US" w:eastAsia="zh-CN"/>
                              </w:rPr>
                              <w:t>3</w:t>
                            </w:r>
                            <w:r>
                              <w:rPr>
                                <w:rFonts w:hint="eastAsia" w:ascii="宋体" w:hAnsi="宋体" w:eastAsia="宋体" w:cs="宋体"/>
                                <w:lang w:val="en-US" w:eastAsia="zh-CN"/>
                              </w:rPr>
                              <w:t>#▲</w:t>
                            </w:r>
                          </w:p>
                        </w:txbxContent>
                      </wps:txbx>
                      <wps:bodyPr upright="1"/>
                    </wps:wsp>
                  </a:graphicData>
                </a:graphic>
              </wp:anchor>
            </w:drawing>
          </mc:Choice>
          <mc:Fallback>
            <w:pict>
              <v:rect id="_x0000_s1026" o:spid="_x0000_s1026" o:spt="1" style="position:absolute;left:0pt;margin-left:347.4pt;margin-top:4.65pt;height:33.75pt;width:46.5pt;z-index:-1083964416;mso-width-relative:page;mso-height-relative:page;" fillcolor="#FFFFFF" filled="t" stroked="t" coordsize="21600,21600" o:gfxdata="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qiCDb1gAAAAgB&#10;AAAPAAAAAAAAAAEAIAAAACIAAABkcnMvZG93bnJldi54bWxQSwECFAAUAAAACACHTuJAA6Sw6+QB&#10;AADdAwAADgAAAAAAAAABACAAAAAlAQAAZHJzL2Uyb0RvYy54bWxQSwUGAAAAAAYABgBZAQAAewUA&#10;AAAA&#10;">
                <v:fill on="t" focussize="0,0"/>
                <v:stroke weight="2.5pt" color="#FFFFFF" joinstyle="miter"/>
                <v:imagedata o:title=""/>
                <o:lock v:ext="edit" aspectratio="f"/>
                <v:textbox>
                  <w:txbxContent>
                    <w:p>
                      <w:pPr>
                        <w:rPr>
                          <w:rFonts w:hint="eastAsia" w:ascii="宋体" w:hAnsi="宋体" w:eastAsia="宋体" w:cs="宋体"/>
                          <w:lang w:val="en-US" w:eastAsia="zh-CN"/>
                        </w:rPr>
                      </w:pPr>
                      <w:r>
                        <w:rPr>
                          <w:rFonts w:hint="eastAsia" w:ascii="宋体" w:hAnsi="宋体" w:cs="宋体"/>
                          <w:lang w:val="en-US" w:eastAsia="zh-CN"/>
                        </w:rPr>
                        <w:t>3</w:t>
                      </w:r>
                      <w:r>
                        <w:rPr>
                          <w:rFonts w:hint="eastAsia" w:ascii="宋体" w:hAnsi="宋体" w:eastAsia="宋体" w:cs="宋体"/>
                          <w:lang w:val="en-US" w:eastAsia="zh-CN"/>
                        </w:rPr>
                        <w:t>#▲</w:t>
                      </w:r>
                    </w:p>
                  </w:txbxContent>
                </v:textbox>
              </v:rect>
            </w:pict>
          </mc:Fallback>
        </mc:AlternateContent>
      </w:r>
    </w:p>
    <w:p>
      <w:pPr>
        <w:spacing w:line="360" w:lineRule="auto"/>
        <w:ind w:firstLine="560" w:firstLineChars="200"/>
        <w:rPr>
          <w:rFonts w:hint="eastAsia" w:ascii="宋体" w:hAnsi="宋体"/>
          <w:color w:val="000000"/>
          <w:sz w:val="28"/>
          <w:szCs w:val="28"/>
        </w:rPr>
      </w:pPr>
      <w:r>
        <w:rPr>
          <w:sz w:val="28"/>
        </w:rPr>
        <mc:AlternateContent>
          <mc:Choice Requires="wps">
            <w:drawing>
              <wp:anchor distT="0" distB="0" distL="114300" distR="114300" simplePos="0" relativeHeight="2365030400" behindDoc="0" locked="0" layoutInCell="1" allowOverlap="1">
                <wp:simplePos x="0" y="0"/>
                <wp:positionH relativeFrom="column">
                  <wp:posOffset>377825</wp:posOffset>
                </wp:positionH>
                <wp:positionV relativeFrom="paragraph">
                  <wp:posOffset>147955</wp:posOffset>
                </wp:positionV>
                <wp:extent cx="532765" cy="371475"/>
                <wp:effectExtent l="15875" t="15875" r="22860" b="31750"/>
                <wp:wrapNone/>
                <wp:docPr id="80" name="矩形 80"/>
                <wp:cNvGraphicFramePr/>
                <a:graphic xmlns:a="http://schemas.openxmlformats.org/drawingml/2006/main">
                  <a:graphicData uri="http://schemas.microsoft.com/office/word/2010/wordprocessingShape">
                    <wps:wsp>
                      <wps:cNvSpPr/>
                      <wps:spPr>
                        <a:xfrm>
                          <a:off x="0" y="0"/>
                          <a:ext cx="532765" cy="371475"/>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eastAsia="宋体"/>
                                <w:lang w:eastAsia="zh-CN"/>
                              </w:rPr>
                            </w:pPr>
                            <w:r>
                              <w:rPr>
                                <w:rFonts w:hint="eastAsia"/>
                                <w:lang w:eastAsia="zh-CN"/>
                              </w:rPr>
                              <w:t>大门</w:t>
                            </w:r>
                          </w:p>
                        </w:txbxContent>
                      </wps:txbx>
                      <wps:bodyPr upright="1"/>
                    </wps:wsp>
                  </a:graphicData>
                </a:graphic>
              </wp:anchor>
            </w:drawing>
          </mc:Choice>
          <mc:Fallback>
            <w:pict>
              <v:rect id="_x0000_s1026" o:spid="_x0000_s1026" o:spt="1" style="position:absolute;left:0pt;margin-left:29.75pt;margin-top:11.65pt;height:29.25pt;width:41.95pt;z-index:-1929936896;mso-width-relative:page;mso-height-relative:page;" fillcolor="#FFFFFF" filled="t" stroked="t" coordsize="21600,21600" o:gfxdata="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yOQAbXAAAA&#10;CAEAAA8AAAAAAAAAAQAgAAAAIgAAAGRycy9kb3ducmV2LnhtbFBLAQIUABQAAAAIAIdO4kCzgjeq&#10;5QEAAN0DAAAOAAAAAAAAAAEAIAAAACYBAABkcnMvZTJvRG9jLnhtbFBLBQYAAAAABgAGAFkBAAB9&#10;BQAAAAA=&#10;">
                <v:fill on="t" focussize="0,0"/>
                <v:stroke weight="2.5pt" color="#FFFFFF" joinstyle="miter"/>
                <v:imagedata o:title=""/>
                <o:lock v:ext="edit" aspectratio="f"/>
                <v:textbox>
                  <w:txbxContent>
                    <w:p>
                      <w:pPr>
                        <w:rPr>
                          <w:rFonts w:hint="eastAsia" w:eastAsia="宋体"/>
                          <w:lang w:eastAsia="zh-CN"/>
                        </w:rPr>
                      </w:pPr>
                      <w:r>
                        <w:rPr>
                          <w:rFonts w:hint="eastAsia"/>
                          <w:lang w:eastAsia="zh-CN"/>
                        </w:rPr>
                        <w:t>大门</w:t>
                      </w:r>
                    </w:p>
                  </w:txbxContent>
                </v:textbox>
              </v:rect>
            </w:pict>
          </mc:Fallback>
        </mc:AlternateContent>
      </w:r>
      <w:r>
        <w:rPr>
          <w:sz w:val="28"/>
        </w:rPr>
        <mc:AlternateContent>
          <mc:Choice Requires="wps">
            <w:drawing>
              <wp:anchor distT="0" distB="0" distL="114300" distR="114300" simplePos="0" relativeHeight="2365025280" behindDoc="0" locked="0" layoutInCell="1" allowOverlap="1">
                <wp:simplePos x="0" y="0"/>
                <wp:positionH relativeFrom="column">
                  <wp:posOffset>2804795</wp:posOffset>
                </wp:positionH>
                <wp:positionV relativeFrom="paragraph">
                  <wp:posOffset>159385</wp:posOffset>
                </wp:positionV>
                <wp:extent cx="1051560" cy="508000"/>
                <wp:effectExtent l="4445" t="4445" r="10795" b="20955"/>
                <wp:wrapNone/>
                <wp:docPr id="84" name="矩形 84"/>
                <wp:cNvGraphicFramePr/>
                <a:graphic xmlns:a="http://schemas.openxmlformats.org/drawingml/2006/main">
                  <a:graphicData uri="http://schemas.microsoft.com/office/word/2010/wordprocessingShape">
                    <wps:wsp>
                      <wps:cNvSpPr/>
                      <wps:spPr>
                        <a:xfrm>
                          <a:off x="0" y="0"/>
                          <a:ext cx="1051560" cy="508000"/>
                        </a:xfrm>
                        <a:prstGeom prst="rect">
                          <a:avLst/>
                        </a:prstGeom>
                        <a:solidFill>
                          <a:srgbClr val="FFFFFF"/>
                        </a:solidFill>
                        <a:ln w="3175" cap="flat" cmpd="sng">
                          <a:solidFill>
                            <a:srgbClr val="000000"/>
                          </a:solidFill>
                          <a:prstDash val="solid"/>
                          <a:miter/>
                          <a:headEnd type="none" w="med" len="med"/>
                          <a:tailEnd type="none" w="med" len="med"/>
                        </a:ln>
                      </wps:spPr>
                      <wps:txbx>
                        <w:txbxContent>
                          <w:p>
                            <w:pPr>
                              <w:rPr>
                                <w:rFonts w:hint="eastAsia"/>
                                <w:lang w:eastAsia="zh-CN"/>
                              </w:rPr>
                            </w:pPr>
                            <w:r>
                              <w:rPr>
                                <w:rFonts w:hint="eastAsia"/>
                                <w:lang w:eastAsia="zh-CN"/>
                              </w:rPr>
                              <w:t>炭化料库房</w:t>
                            </w:r>
                          </w:p>
                          <w:p>
                            <w:pPr>
                              <w:ind w:firstLine="840" w:firstLineChars="400"/>
                              <w:rPr>
                                <w:rFonts w:hint="eastAsia"/>
                                <w:lang w:eastAsia="zh-CN"/>
                              </w:rPr>
                            </w:pPr>
                            <w:r>
                              <w:rPr>
                                <w:rFonts w:hint="eastAsia" w:ascii="宋体" w:hAnsi="宋体" w:eastAsia="宋体" w:cs="宋体"/>
                                <w:lang w:eastAsia="zh-CN"/>
                              </w:rPr>
                              <w:t>◎</w:t>
                            </w:r>
                          </w:p>
                          <w:p>
                            <w:pPr>
                              <w:jc w:val="center"/>
                              <w:rPr>
                                <w:rFonts w:hint="eastAsia" w:eastAsia="宋体"/>
                                <w:lang w:eastAsia="zh-CN"/>
                              </w:rPr>
                            </w:pPr>
                          </w:p>
                        </w:txbxContent>
                      </wps:txbx>
                      <wps:bodyPr upright="1"/>
                    </wps:wsp>
                  </a:graphicData>
                </a:graphic>
              </wp:anchor>
            </w:drawing>
          </mc:Choice>
          <mc:Fallback>
            <w:pict>
              <v:rect id="_x0000_s1026" o:spid="_x0000_s1026" o:spt="1" style="position:absolute;left:0pt;margin-left:220.85pt;margin-top:12.55pt;height:40pt;width:82.8pt;z-index:-1929942016;mso-width-relative:page;mso-height-relative:page;" fillcolor="#FFFFFF" filled="t" stroked="t" coordsize="21600,21600" o:gfxdata="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mw/5&#10;7tYAAAAKAQAADwAAAAAAAAABACAAAAAiAAAAZHJzL2Rvd25yZXYueG1sUEsBAhQAFAAAAAgAh07i&#10;QJujZfHrAQAA3QMAAA4AAAAAAAAAAQAgAAAAJQEAAGRycy9lMm9Eb2MueG1sUEsFBgAAAAAGAAYA&#10;WQEAAIIFAAAAAA==&#10;">
                <v:fill on="t" focussize="0,0"/>
                <v:stroke weight="0.25pt" color="#000000" joinstyle="miter"/>
                <v:imagedata o:title=""/>
                <o:lock v:ext="edit" aspectratio="f"/>
                <v:textbox>
                  <w:txbxContent>
                    <w:p>
                      <w:pPr>
                        <w:rPr>
                          <w:rFonts w:hint="eastAsia"/>
                          <w:lang w:eastAsia="zh-CN"/>
                        </w:rPr>
                      </w:pPr>
                      <w:r>
                        <w:rPr>
                          <w:rFonts w:hint="eastAsia"/>
                          <w:lang w:eastAsia="zh-CN"/>
                        </w:rPr>
                        <w:t>炭化料库房</w:t>
                      </w:r>
                    </w:p>
                    <w:p>
                      <w:pPr>
                        <w:ind w:firstLine="840" w:firstLineChars="400"/>
                        <w:rPr>
                          <w:rFonts w:hint="eastAsia"/>
                          <w:lang w:eastAsia="zh-CN"/>
                        </w:rPr>
                      </w:pPr>
                      <w:r>
                        <w:rPr>
                          <w:rFonts w:hint="eastAsia" w:ascii="宋体" w:hAnsi="宋体" w:eastAsia="宋体" w:cs="宋体"/>
                          <w:lang w:eastAsia="zh-CN"/>
                        </w:rPr>
                        <w:t>◎</w:t>
                      </w:r>
                    </w:p>
                    <w:p>
                      <w:pPr>
                        <w:jc w:val="center"/>
                        <w:rPr>
                          <w:rFonts w:hint="eastAsia" w:eastAsia="宋体"/>
                          <w:lang w:eastAsia="zh-CN"/>
                        </w:rPr>
                      </w:pPr>
                    </w:p>
                  </w:txbxContent>
                </v:textbox>
              </v:rect>
            </w:pict>
          </mc:Fallback>
        </mc:AlternateContent>
      </w:r>
    </w:p>
    <w:p>
      <w:pPr>
        <w:spacing w:line="360" w:lineRule="auto"/>
        <w:ind w:firstLine="560" w:firstLineChars="200"/>
        <w:rPr>
          <w:rFonts w:hint="eastAsia" w:ascii="宋体" w:hAnsi="宋体"/>
          <w:color w:val="000000"/>
          <w:sz w:val="28"/>
          <w:szCs w:val="28"/>
        </w:rPr>
      </w:pPr>
      <w:r>
        <w:rPr>
          <w:sz w:val="28"/>
        </w:rPr>
        <mc:AlternateContent>
          <mc:Choice Requires="wps">
            <w:drawing>
              <wp:anchor distT="0" distB="0" distL="114300" distR="114300" simplePos="0" relativeHeight="2365037568" behindDoc="0" locked="0" layoutInCell="1" allowOverlap="1">
                <wp:simplePos x="0" y="0"/>
                <wp:positionH relativeFrom="column">
                  <wp:posOffset>659130</wp:posOffset>
                </wp:positionH>
                <wp:positionV relativeFrom="paragraph">
                  <wp:posOffset>191135</wp:posOffset>
                </wp:positionV>
                <wp:extent cx="948055" cy="330835"/>
                <wp:effectExtent l="4445" t="4445" r="19050" b="7620"/>
                <wp:wrapNone/>
                <wp:docPr id="85" name="矩形 85"/>
                <wp:cNvGraphicFramePr/>
                <a:graphic xmlns:a="http://schemas.openxmlformats.org/drawingml/2006/main">
                  <a:graphicData uri="http://schemas.microsoft.com/office/word/2010/wordprocessingShape">
                    <wps:wsp>
                      <wps:cNvSpPr/>
                      <wps:spPr>
                        <a:xfrm>
                          <a:off x="0" y="0"/>
                          <a:ext cx="948055" cy="330835"/>
                        </a:xfrm>
                        <a:prstGeom prst="rect">
                          <a:avLst/>
                        </a:prstGeom>
                        <a:solidFill>
                          <a:srgbClr val="FFFFFF"/>
                        </a:solidFill>
                        <a:ln w="3175" cap="flat" cmpd="sng">
                          <a:solidFill>
                            <a:srgbClr val="000001"/>
                          </a:solidFill>
                          <a:prstDash val="solid"/>
                          <a:miter/>
                          <a:headEnd type="none" w="med" len="med"/>
                          <a:tailEnd type="none" w="med" len="med"/>
                        </a:ln>
                      </wps:spPr>
                      <wps:txbx>
                        <w:txbxContent>
                          <w:p>
                            <w:pPr>
                              <w:jc w:val="center"/>
                              <w:rPr>
                                <w:rFonts w:hint="eastAsia"/>
                                <w:lang w:val="en-US" w:eastAsia="zh-CN"/>
                              </w:rPr>
                            </w:pPr>
                            <w:r>
                              <w:rPr>
                                <w:rFonts w:hint="eastAsia"/>
                                <w:lang w:val="en-US" w:eastAsia="zh-CN"/>
                              </w:rPr>
                              <w:t>生活区</w:t>
                            </w:r>
                          </w:p>
                          <w:p>
                            <w:pPr>
                              <w:ind w:firstLine="420" w:firstLineChars="200"/>
                              <w:rPr>
                                <w:rFonts w:hint="eastAsia"/>
                                <w:lang w:val="en-US" w:eastAsia="zh-CN"/>
                              </w:rPr>
                            </w:pPr>
                            <w:r>
                              <w:rPr>
                                <w:rFonts w:hint="eastAsia"/>
                                <w:lang w:val="en-US" w:eastAsia="zh-CN"/>
                              </w:rPr>
                              <w:t>生产车间</w:t>
                            </w:r>
                          </w:p>
                          <w:p>
                            <w:pPr>
                              <w:rPr>
                                <w:rFonts w:hint="eastAsia" w:eastAsia="宋体"/>
                                <w:lang w:val="en-US" w:eastAsia="zh-CN"/>
                              </w:rPr>
                            </w:pPr>
                          </w:p>
                        </w:txbxContent>
                      </wps:txbx>
                      <wps:bodyPr upright="1"/>
                    </wps:wsp>
                  </a:graphicData>
                </a:graphic>
              </wp:anchor>
            </w:drawing>
          </mc:Choice>
          <mc:Fallback>
            <w:pict>
              <v:rect id="_x0000_s1026" o:spid="_x0000_s1026" o:spt="1" style="position:absolute;left:0pt;margin-left:51.9pt;margin-top:15.05pt;height:26.05pt;width:74.65pt;z-index:-1929929728;mso-width-relative:page;mso-height-relative:page;" fillcolor="#FFFFFF" filled="t" stroked="t" coordsize="21600,21600" o:gfxdata="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bhPO&#10;AdgAAAAJAQAADwAAAAAAAAABACAAAAAiAAAAZHJzL2Rvd25yZXYueG1sUEsBAhQAFAAAAAgAh07i&#10;QJxBQWLpAQAA3AMAAA4AAAAAAAAAAQAgAAAAJwEAAGRycy9lMm9Eb2MueG1sUEsFBgAAAAAGAAYA&#10;WQEAAIIFAAAAAA==&#10;">
                <v:fill on="t" focussize="0,0"/>
                <v:stroke weight="0.25pt" color="#000001" joinstyle="miter"/>
                <v:imagedata o:title=""/>
                <o:lock v:ext="edit" aspectratio="f"/>
                <v:textbox>
                  <w:txbxContent>
                    <w:p>
                      <w:pPr>
                        <w:jc w:val="center"/>
                        <w:rPr>
                          <w:rFonts w:hint="eastAsia"/>
                          <w:lang w:val="en-US" w:eastAsia="zh-CN"/>
                        </w:rPr>
                      </w:pPr>
                      <w:r>
                        <w:rPr>
                          <w:rFonts w:hint="eastAsia"/>
                          <w:lang w:val="en-US" w:eastAsia="zh-CN"/>
                        </w:rPr>
                        <w:t>生活区</w:t>
                      </w:r>
                    </w:p>
                    <w:p>
                      <w:pPr>
                        <w:ind w:firstLine="420" w:firstLineChars="200"/>
                        <w:rPr>
                          <w:rFonts w:hint="eastAsia"/>
                          <w:lang w:val="en-US" w:eastAsia="zh-CN"/>
                        </w:rPr>
                      </w:pPr>
                      <w:r>
                        <w:rPr>
                          <w:rFonts w:hint="eastAsia"/>
                          <w:lang w:val="en-US" w:eastAsia="zh-CN"/>
                        </w:rPr>
                        <w:t>生产车间</w:t>
                      </w:r>
                    </w:p>
                    <w:p>
                      <w:pPr>
                        <w:rPr>
                          <w:rFonts w:hint="eastAsia" w:eastAsia="宋体"/>
                          <w:lang w:val="en-US" w:eastAsia="zh-CN"/>
                        </w:rPr>
                      </w:pPr>
                    </w:p>
                  </w:txbxContent>
                </v:textbox>
              </v:rect>
            </w:pict>
          </mc:Fallback>
        </mc:AlternateContent>
      </w:r>
      <w:r>
        <w:rPr>
          <w:sz w:val="28"/>
        </w:rPr>
        <mc:AlternateContent>
          <mc:Choice Requires="wps">
            <w:drawing>
              <wp:anchor distT="0" distB="0" distL="114300" distR="114300" simplePos="0" relativeHeight="2365032448" behindDoc="0" locked="0" layoutInCell="1" allowOverlap="1">
                <wp:simplePos x="0" y="0"/>
                <wp:positionH relativeFrom="column">
                  <wp:posOffset>2848610</wp:posOffset>
                </wp:positionH>
                <wp:positionV relativeFrom="paragraph">
                  <wp:posOffset>321945</wp:posOffset>
                </wp:positionV>
                <wp:extent cx="960120" cy="307975"/>
                <wp:effectExtent l="4445" t="4445" r="6985" b="11430"/>
                <wp:wrapNone/>
                <wp:docPr id="26" name="矩形 26"/>
                <wp:cNvGraphicFramePr/>
                <a:graphic xmlns:a="http://schemas.openxmlformats.org/drawingml/2006/main">
                  <a:graphicData uri="http://schemas.microsoft.com/office/word/2010/wordprocessingShape">
                    <wps:wsp>
                      <wps:cNvSpPr/>
                      <wps:spPr>
                        <a:xfrm>
                          <a:off x="0" y="0"/>
                          <a:ext cx="960120" cy="307975"/>
                        </a:xfrm>
                        <a:prstGeom prst="rect">
                          <a:avLst/>
                        </a:prstGeom>
                        <a:solidFill>
                          <a:srgbClr val="FFFFFF"/>
                        </a:solidFill>
                        <a:ln w="3175" cap="flat" cmpd="sng">
                          <a:solidFill>
                            <a:srgbClr val="000001"/>
                          </a:solidFill>
                          <a:prstDash val="solid"/>
                          <a:miter/>
                          <a:headEnd type="none" w="med" len="med"/>
                          <a:tailEnd type="none" w="med" len="med"/>
                        </a:ln>
                      </wps:spPr>
                      <wps:txbx>
                        <w:txbxContent>
                          <w:p>
                            <w:pPr>
                              <w:ind w:firstLine="210" w:firstLineChars="100"/>
                              <w:rPr>
                                <w:rFonts w:hint="eastAsia" w:eastAsia="宋体"/>
                                <w:lang w:eastAsia="zh-CN"/>
                              </w:rPr>
                            </w:pPr>
                            <w:r>
                              <w:rPr>
                                <w:rFonts w:hint="eastAsia"/>
                                <w:lang w:eastAsia="zh-CN"/>
                              </w:rPr>
                              <w:t>晾晒场地</w:t>
                            </w:r>
                          </w:p>
                        </w:txbxContent>
                      </wps:txbx>
                      <wps:bodyPr upright="1"/>
                    </wps:wsp>
                  </a:graphicData>
                </a:graphic>
              </wp:anchor>
            </w:drawing>
          </mc:Choice>
          <mc:Fallback>
            <w:pict>
              <v:rect id="_x0000_s1026" o:spid="_x0000_s1026" o:spt="1" style="position:absolute;left:0pt;margin-left:224.3pt;margin-top:25.35pt;height:24.25pt;width:75.6pt;z-index:-1929934848;mso-width-relative:page;mso-height-relative:page;" fillcolor="#FFFFFF" filled="t" stroked="t" coordsize="21600,21600" o:gfxdata="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HoeenbZ&#10;AAAACQEAAA8AAAAAAAAAAQAgAAAAIgAAAGRycy9kb3ducmV2LnhtbFBLAQIUABQAAAAIAIdO4kBO&#10;RaGS5gEAANwDAAAOAAAAAAAAAAEAIAAAACgBAABkcnMvZTJvRG9jLnhtbFBLBQYAAAAABgAGAFkB&#10;AACABQAAAAA=&#10;">
                <v:fill on="t" focussize="0,0"/>
                <v:stroke weight="0.25pt" color="#000001" joinstyle="miter"/>
                <v:imagedata o:title=""/>
                <o:lock v:ext="edit" aspectratio="f"/>
                <v:textbox>
                  <w:txbxContent>
                    <w:p>
                      <w:pPr>
                        <w:ind w:firstLine="210" w:firstLineChars="100"/>
                        <w:rPr>
                          <w:rFonts w:hint="eastAsia" w:eastAsia="宋体"/>
                          <w:lang w:eastAsia="zh-CN"/>
                        </w:rPr>
                      </w:pPr>
                      <w:r>
                        <w:rPr>
                          <w:rFonts w:hint="eastAsia"/>
                          <w:lang w:eastAsia="zh-CN"/>
                        </w:rPr>
                        <w:t>晾晒场地</w:t>
                      </w:r>
                    </w:p>
                  </w:txbxContent>
                </v:textbox>
              </v:rect>
            </w:pict>
          </mc:Fallback>
        </mc:AlternateContent>
      </w:r>
      <w:r>
        <w:rPr>
          <w:sz w:val="28"/>
        </w:rPr>
        <mc:AlternateContent>
          <mc:Choice Requires="wps">
            <w:drawing>
              <wp:anchor distT="0" distB="0" distL="114300" distR="114300" simplePos="0" relativeHeight="998400" behindDoc="0" locked="0" layoutInCell="1" allowOverlap="1">
                <wp:simplePos x="0" y="0"/>
                <wp:positionH relativeFrom="column">
                  <wp:posOffset>4111625</wp:posOffset>
                </wp:positionH>
                <wp:positionV relativeFrom="paragraph">
                  <wp:posOffset>354330</wp:posOffset>
                </wp:positionV>
                <wp:extent cx="95250" cy="142875"/>
                <wp:effectExtent l="6350" t="6350" r="12700" b="22225"/>
                <wp:wrapNone/>
                <wp:docPr id="122" name="同心圆 122"/>
                <wp:cNvGraphicFramePr/>
                <a:graphic xmlns:a="http://schemas.openxmlformats.org/drawingml/2006/main">
                  <a:graphicData uri="http://schemas.microsoft.com/office/word/2010/wordprocessingShape">
                    <wps:wsp>
                      <wps:cNvSpPr/>
                      <wps:spPr>
                        <a:xfrm>
                          <a:off x="5254625" y="5900420"/>
                          <a:ext cx="95250" cy="142875"/>
                        </a:xfrm>
                        <a:prstGeom prst="donu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3" type="#_x0000_t23" style="position:absolute;left:0pt;margin-left:323.75pt;margin-top:27.9pt;height:11.25pt;width:7.5pt;z-index:998400;v-text-anchor:middle;mso-width-relative:page;mso-height-relative:page;" filled="f" stroked="t" coordsize="21600,21600" o:gfxdata="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x&#10;bgbQ2AAAAAkBAAAPAAAAAAAAAAEAIAAAACIAAABkcnMvZG93bnJldi54bWxQSwECFAAUAAAACACH&#10;TuJAeplTW10CAACPBAAADgAAAAAAAAABACAAAAAnAQAAZHJzL2Uyb0RvYy54bWxQSwUGAAAAAAYA&#10;BgBZAQAA9gUAAAAA&#10;" adj="5400">
                <v:fill on="f" focussize="0,0"/>
                <v:stroke weight="1pt" color="#000000 [3213]" miterlimit="8" joinstyle="miter"/>
                <v:imagedata o:title=""/>
                <o:lock v:ext="edit" aspectratio="f"/>
              </v:shape>
            </w:pict>
          </mc:Fallback>
        </mc:AlternateContent>
      </w:r>
      <w:r>
        <w:rPr>
          <w:sz w:val="28"/>
        </w:rPr>
        <mc:AlternateContent>
          <mc:Choice Requires="wps">
            <w:drawing>
              <wp:anchor distT="0" distB="0" distL="114300" distR="114300" simplePos="0" relativeHeight="2365008896" behindDoc="0" locked="0" layoutInCell="1" allowOverlap="1">
                <wp:simplePos x="0" y="0"/>
                <wp:positionH relativeFrom="column">
                  <wp:posOffset>4522470</wp:posOffset>
                </wp:positionH>
                <wp:positionV relativeFrom="paragraph">
                  <wp:posOffset>221615</wp:posOffset>
                </wp:positionV>
                <wp:extent cx="581025" cy="330200"/>
                <wp:effectExtent l="15875" t="15875" r="31750" b="15875"/>
                <wp:wrapNone/>
                <wp:docPr id="82" name="文本框 82"/>
                <wp:cNvGraphicFramePr/>
                <a:graphic xmlns:a="http://schemas.openxmlformats.org/drawingml/2006/main">
                  <a:graphicData uri="http://schemas.microsoft.com/office/word/2010/wordprocessingShape">
                    <wps:wsp>
                      <wps:cNvSpPr txBox="1"/>
                      <wps:spPr>
                        <a:xfrm>
                          <a:off x="0" y="0"/>
                          <a:ext cx="581025" cy="330200"/>
                        </a:xfrm>
                        <a:prstGeom prst="rect">
                          <a:avLst/>
                        </a:prstGeom>
                        <a:solidFill>
                          <a:srgbClr val="FFFFFF"/>
                        </a:solidFill>
                        <a:ln w="31750" cap="flat" cmpd="sng">
                          <a:solidFill>
                            <a:srgbClr val="FFFFFF"/>
                          </a:solidFill>
                          <a:prstDash val="solid"/>
                          <a:miter/>
                          <a:headEnd type="none" w="med" len="med"/>
                          <a:tailEnd type="none" w="med" len="med"/>
                        </a:ln>
                      </wps:spPr>
                      <wps:txbx>
                        <w:txbxContent>
                          <w:p>
                            <w:r>
                              <w:rPr>
                                <w:rFonts w:hint="eastAsia" w:ascii="宋体" w:hAnsi="宋体" w:eastAsia="宋体" w:cs="宋体"/>
                              </w:rPr>
                              <w:t>○</w:t>
                            </w:r>
                            <w:r>
                              <w:rPr>
                                <w:rFonts w:hint="eastAsia" w:ascii="宋体" w:hAnsi="宋体" w:eastAsia="宋体" w:cs="宋体"/>
                                <w:lang w:val="en-US" w:eastAsia="zh-CN"/>
                              </w:rPr>
                              <w:t xml:space="preserve">2# </w:t>
                            </w:r>
                          </w:p>
                        </w:txbxContent>
                      </wps:txbx>
                      <wps:bodyPr upright="1"/>
                    </wps:wsp>
                  </a:graphicData>
                </a:graphic>
              </wp:anchor>
            </w:drawing>
          </mc:Choice>
          <mc:Fallback>
            <w:pict>
              <v:shape id="_x0000_s1026" o:spid="_x0000_s1026" o:spt="202" type="#_x0000_t202" style="position:absolute;left:0pt;margin-left:356.1pt;margin-top:17.45pt;height:26pt;width:45.75pt;z-index:-1929958400;mso-width-relative:page;mso-height-relative:page;" fillcolor="#FFFFFF" filled="t" stroked="t" coordsize="21600,21600" o:gfxdata="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y0d//9sAAAAJAQAADwAAAAAAAAABACAAAAAiAAAAZHJzL2Rvd25yZXYueG1sUEsBAhQAFAAA&#10;AAgAh07iQF2TTzrsAQAA6gMAAA4AAAAAAAAAAQAgAAAAKgEAAGRycy9lMm9Eb2MueG1sUEsFBgAA&#10;AAAGAAYAWQEAAIgFAAAAAA==&#10;">
                <v:fill on="t" focussize="0,0"/>
                <v:stroke weight="2.5pt" color="#FFFFFF" joinstyle="miter"/>
                <v:imagedata o:title=""/>
                <o:lock v:ext="edit" aspectratio="f"/>
                <v:textbox>
                  <w:txbxContent>
                    <w:p>
                      <w:r>
                        <w:rPr>
                          <w:rFonts w:hint="eastAsia" w:ascii="宋体" w:hAnsi="宋体" w:eastAsia="宋体" w:cs="宋体"/>
                        </w:rPr>
                        <w:t>○</w:t>
                      </w:r>
                      <w:r>
                        <w:rPr>
                          <w:rFonts w:hint="eastAsia" w:ascii="宋体" w:hAnsi="宋体" w:eastAsia="宋体" w:cs="宋体"/>
                          <w:lang w:val="en-US" w:eastAsia="zh-CN"/>
                        </w:rPr>
                        <w:t xml:space="preserve">2# </w:t>
                      </w:r>
                    </w:p>
                  </w:txbxContent>
                </v:textbox>
              </v:shape>
            </w:pict>
          </mc:Fallback>
        </mc:AlternateContent>
      </w:r>
    </w:p>
    <w:p>
      <w:pPr>
        <w:spacing w:line="360" w:lineRule="auto"/>
        <w:ind w:firstLine="560" w:firstLineChars="200"/>
        <w:rPr>
          <w:rFonts w:hint="eastAsia" w:ascii="宋体" w:hAnsi="宋体"/>
          <w:color w:val="000000"/>
          <w:sz w:val="28"/>
          <w:szCs w:val="28"/>
        </w:rPr>
      </w:pPr>
      <w:r>
        <w:rPr>
          <w:sz w:val="28"/>
        </w:rPr>
        <mc:AlternateContent>
          <mc:Choice Requires="wps">
            <w:drawing>
              <wp:anchor distT="0" distB="0" distL="114300" distR="114300" simplePos="0" relativeHeight="145369088" behindDoc="0" locked="0" layoutInCell="1" allowOverlap="1">
                <wp:simplePos x="0" y="0"/>
                <wp:positionH relativeFrom="column">
                  <wp:posOffset>3020060</wp:posOffset>
                </wp:positionH>
                <wp:positionV relativeFrom="paragraph">
                  <wp:posOffset>255270</wp:posOffset>
                </wp:positionV>
                <wp:extent cx="722630" cy="431165"/>
                <wp:effectExtent l="5080" t="4445" r="15240" b="21590"/>
                <wp:wrapNone/>
                <wp:docPr id="110" name="矩形 110"/>
                <wp:cNvGraphicFramePr/>
                <a:graphic xmlns:a="http://schemas.openxmlformats.org/drawingml/2006/main">
                  <a:graphicData uri="http://schemas.microsoft.com/office/word/2010/wordprocessingShape">
                    <wps:wsp>
                      <wps:cNvSpPr/>
                      <wps:spPr>
                        <a:xfrm>
                          <a:off x="0" y="0"/>
                          <a:ext cx="722630" cy="431165"/>
                        </a:xfrm>
                        <a:prstGeom prst="rect">
                          <a:avLst/>
                        </a:prstGeom>
                        <a:solidFill>
                          <a:srgbClr val="FFFFFF"/>
                        </a:solidFill>
                        <a:ln w="3175" cap="flat" cmpd="sng">
                          <a:solidFill>
                            <a:srgbClr val="000001"/>
                          </a:solidFill>
                          <a:prstDash val="solid"/>
                          <a:miter/>
                          <a:headEnd type="none" w="med" len="med"/>
                          <a:tailEnd type="none" w="med" len="med"/>
                        </a:ln>
                      </wps:spPr>
                      <wps:txbx>
                        <w:txbxContent>
                          <w:p>
                            <w:pPr>
                              <w:jc w:val="center"/>
                              <w:rPr>
                                <w:rFonts w:hint="eastAsia"/>
                                <w:lang w:eastAsia="zh-CN"/>
                              </w:rPr>
                            </w:pPr>
                            <w:r>
                              <w:rPr>
                                <w:rFonts w:hint="eastAsia"/>
                                <w:lang w:eastAsia="zh-CN"/>
                              </w:rPr>
                              <w:t>危废暂</w:t>
                            </w:r>
                          </w:p>
                          <w:p>
                            <w:pPr>
                              <w:jc w:val="center"/>
                              <w:rPr>
                                <w:rFonts w:hint="eastAsia" w:eastAsia="宋体"/>
                                <w:lang w:eastAsia="zh-CN"/>
                              </w:rPr>
                            </w:pPr>
                            <w:r>
                              <w:rPr>
                                <w:rFonts w:hint="eastAsia"/>
                                <w:lang w:eastAsia="zh-CN"/>
                              </w:rPr>
                              <w:t>存间</w:t>
                            </w:r>
                          </w:p>
                        </w:txbxContent>
                      </wps:txbx>
                      <wps:bodyPr upright="1"/>
                    </wps:wsp>
                  </a:graphicData>
                </a:graphic>
              </wp:anchor>
            </w:drawing>
          </mc:Choice>
          <mc:Fallback>
            <w:pict>
              <v:rect id="_x0000_s1026" o:spid="_x0000_s1026" o:spt="1" style="position:absolute;left:0pt;margin-left:237.8pt;margin-top:20.1pt;height:33.95pt;width:56.9pt;z-index:145369088;mso-width-relative:page;mso-height-relative:page;" fillcolor="#FFFFFF" filled="t" stroked="t" coordsize="21600,21600" o:gfxdata="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GF+wU&#10;2QAAAAoBAAAPAAAAAAAAAAEAIAAAACIAAABkcnMvZG93bnJldi54bWxQSwECFAAUAAAACACHTuJA&#10;y1j3OOcBAADeAwAADgAAAAAAAAABACAAAAAoAQAAZHJzL2Uyb0RvYy54bWxQSwUGAAAAAAYABgBZ&#10;AQAAgQUAAAAA&#10;">
                <v:fill on="t" focussize="0,0"/>
                <v:stroke weight="0.25pt" color="#000001" joinstyle="miter"/>
                <v:imagedata o:title=""/>
                <o:lock v:ext="edit" aspectratio="f"/>
                <v:textbox>
                  <w:txbxContent>
                    <w:p>
                      <w:pPr>
                        <w:jc w:val="center"/>
                        <w:rPr>
                          <w:rFonts w:hint="eastAsia"/>
                          <w:lang w:eastAsia="zh-CN"/>
                        </w:rPr>
                      </w:pPr>
                      <w:r>
                        <w:rPr>
                          <w:rFonts w:hint="eastAsia"/>
                          <w:lang w:eastAsia="zh-CN"/>
                        </w:rPr>
                        <w:t>危废暂</w:t>
                      </w:r>
                    </w:p>
                    <w:p>
                      <w:pPr>
                        <w:jc w:val="center"/>
                        <w:rPr>
                          <w:rFonts w:hint="eastAsia" w:eastAsia="宋体"/>
                          <w:lang w:eastAsia="zh-CN"/>
                        </w:rPr>
                      </w:pPr>
                      <w:r>
                        <w:rPr>
                          <w:rFonts w:hint="eastAsia"/>
                          <w:lang w:eastAsia="zh-CN"/>
                        </w:rPr>
                        <w:t>存间</w:t>
                      </w:r>
                    </w:p>
                  </w:txbxContent>
                </v:textbox>
              </v:rect>
            </w:pict>
          </mc:Fallback>
        </mc:AlternateContent>
      </w:r>
      <w:r>
        <w:rPr>
          <w:sz w:val="28"/>
        </w:rPr>
        <mc:AlternateContent>
          <mc:Choice Requires="wps">
            <w:drawing>
              <wp:anchor distT="0" distB="0" distL="114300" distR="114300" simplePos="0" relativeHeight="2365005824" behindDoc="0" locked="0" layoutInCell="1" allowOverlap="1">
                <wp:simplePos x="0" y="0"/>
                <wp:positionH relativeFrom="column">
                  <wp:posOffset>15875</wp:posOffset>
                </wp:positionH>
                <wp:positionV relativeFrom="paragraph">
                  <wp:posOffset>137160</wp:posOffset>
                </wp:positionV>
                <wp:extent cx="495300" cy="373380"/>
                <wp:effectExtent l="15875" t="15875" r="22225" b="29845"/>
                <wp:wrapNone/>
                <wp:docPr id="83" name="文本框 83"/>
                <wp:cNvGraphicFramePr/>
                <a:graphic xmlns:a="http://schemas.openxmlformats.org/drawingml/2006/main">
                  <a:graphicData uri="http://schemas.microsoft.com/office/word/2010/wordprocessingShape">
                    <wps:wsp>
                      <wps:cNvSpPr txBox="1"/>
                      <wps:spPr>
                        <a:xfrm>
                          <a:off x="0" y="0"/>
                          <a:ext cx="495300" cy="373380"/>
                        </a:xfrm>
                        <a:prstGeom prst="rect">
                          <a:avLst/>
                        </a:prstGeom>
                        <a:solidFill>
                          <a:srgbClr val="FFFFFF"/>
                        </a:solidFill>
                        <a:ln w="31750" cap="flat" cmpd="sng">
                          <a:solidFill>
                            <a:srgbClr val="FFFFFF"/>
                          </a:solidFill>
                          <a:prstDash val="solid"/>
                          <a:miter/>
                          <a:headEnd type="none" w="med" len="med"/>
                          <a:tailEnd type="none" w="med" len="med"/>
                        </a:ln>
                      </wps:spPr>
                      <wps:txbx>
                        <w:txbxContent>
                          <w:p>
                            <w:r>
                              <w:rPr>
                                <w:rFonts w:hint="eastAsia" w:ascii="宋体" w:hAnsi="宋体" w:eastAsia="宋体" w:cs="宋体"/>
                              </w:rPr>
                              <w:t>○</w:t>
                            </w:r>
                            <w:r>
                              <w:rPr>
                                <w:rFonts w:hint="eastAsia" w:ascii="宋体" w:hAnsi="宋体" w:eastAsia="宋体" w:cs="宋体"/>
                                <w:lang w:val="en-US" w:eastAsia="zh-CN"/>
                              </w:rPr>
                              <w:t xml:space="preserve">4# </w:t>
                            </w:r>
                          </w:p>
                        </w:txbxContent>
                      </wps:txbx>
                      <wps:bodyPr upright="1"/>
                    </wps:wsp>
                  </a:graphicData>
                </a:graphic>
              </wp:anchor>
            </w:drawing>
          </mc:Choice>
          <mc:Fallback>
            <w:pict>
              <v:shape id="_x0000_s1026" o:spid="_x0000_s1026" o:spt="202" type="#_x0000_t202" style="position:absolute;left:0pt;margin-left:1.25pt;margin-top:10.8pt;height:29.4pt;width:39pt;z-index:-1929961472;mso-width-relative:page;mso-height-relative:page;" fillcolor="#FFFFFF" filled="t" stroked="t" coordsize="21600,21600" o:gfxdata="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N&#10;Lh2M1AAAAAYBAAAPAAAAAAAAAAEAIAAAACIAAABkcnMvZG93bnJldi54bWxQSwECFAAUAAAACACH&#10;TuJAc37Ire8BAADqAwAADgAAAAAAAAABACAAAAAjAQAAZHJzL2Uyb0RvYy54bWxQSwUGAAAAAAYA&#10;BgBZAQAAhAUAAAAA&#10;">
                <v:fill on="t" focussize="0,0"/>
                <v:stroke weight="2.5pt" color="#FFFFFF" joinstyle="miter"/>
                <v:imagedata o:title=""/>
                <o:lock v:ext="edit" aspectratio="f"/>
                <v:textbox>
                  <w:txbxContent>
                    <w:p>
                      <w:r>
                        <w:rPr>
                          <w:rFonts w:hint="eastAsia" w:ascii="宋体" w:hAnsi="宋体" w:eastAsia="宋体" w:cs="宋体"/>
                        </w:rPr>
                        <w:t>○</w:t>
                      </w:r>
                      <w:r>
                        <w:rPr>
                          <w:rFonts w:hint="eastAsia" w:ascii="宋体" w:hAnsi="宋体" w:eastAsia="宋体" w:cs="宋体"/>
                          <w:lang w:val="en-US" w:eastAsia="zh-CN"/>
                        </w:rPr>
                        <w:t xml:space="preserve">4# </w:t>
                      </w:r>
                    </w:p>
                  </w:txbxContent>
                </v:textbox>
              </v:shape>
            </w:pict>
          </mc:Fallback>
        </mc:AlternateContent>
      </w:r>
    </w:p>
    <w:p>
      <w:pPr>
        <w:spacing w:line="360" w:lineRule="auto"/>
        <w:ind w:firstLine="560" w:firstLineChars="200"/>
        <w:rPr>
          <w:rFonts w:hint="eastAsia" w:ascii="宋体" w:hAnsi="宋体"/>
          <w:color w:val="000000"/>
          <w:sz w:val="28"/>
          <w:szCs w:val="28"/>
        </w:rPr>
      </w:pPr>
      <w:r>
        <w:rPr>
          <w:sz w:val="28"/>
        </w:rPr>
        <mc:AlternateContent>
          <mc:Choice Requires="wps">
            <w:drawing>
              <wp:anchor distT="0" distB="0" distL="114300" distR="114300" simplePos="0" relativeHeight="997376" behindDoc="0" locked="0" layoutInCell="1" allowOverlap="1">
                <wp:simplePos x="0" y="0"/>
                <wp:positionH relativeFrom="column">
                  <wp:posOffset>3801110</wp:posOffset>
                </wp:positionH>
                <wp:positionV relativeFrom="paragraph">
                  <wp:posOffset>344805</wp:posOffset>
                </wp:positionV>
                <wp:extent cx="551180" cy="468630"/>
                <wp:effectExtent l="4445" t="5080" r="15875" b="21590"/>
                <wp:wrapNone/>
                <wp:docPr id="121" name="矩形 121"/>
                <wp:cNvGraphicFramePr/>
                <a:graphic xmlns:a="http://schemas.openxmlformats.org/drawingml/2006/main">
                  <a:graphicData uri="http://schemas.microsoft.com/office/word/2010/wordprocessingShape">
                    <wps:wsp>
                      <wps:cNvSpPr/>
                      <wps:spPr>
                        <a:xfrm>
                          <a:off x="0" y="0"/>
                          <a:ext cx="551180" cy="468630"/>
                        </a:xfrm>
                        <a:prstGeom prst="rect">
                          <a:avLst/>
                        </a:prstGeom>
                        <a:solidFill>
                          <a:srgbClr val="FFFFFF"/>
                        </a:solidFill>
                        <a:ln w="3175" cap="flat" cmpd="sng">
                          <a:solidFill>
                            <a:srgbClr val="000001"/>
                          </a:solidFill>
                          <a:prstDash val="solid"/>
                          <a:miter/>
                          <a:headEnd type="none" w="med" len="med"/>
                          <a:tailEnd type="none" w="med" len="med"/>
                        </a:ln>
                      </wps:spPr>
                      <wps:txbx>
                        <w:txbxContent>
                          <w:p>
                            <w:pPr>
                              <w:rPr>
                                <w:rFonts w:hint="eastAsia"/>
                                <w:lang w:eastAsia="zh-CN"/>
                              </w:rPr>
                            </w:pPr>
                            <w:r>
                              <w:rPr>
                                <w:rFonts w:hint="eastAsia"/>
                                <w:lang w:eastAsia="zh-CN"/>
                              </w:rPr>
                              <w:t>成型</w:t>
                            </w:r>
                          </w:p>
                          <w:p>
                            <w:pPr>
                              <w:rPr>
                                <w:rFonts w:hint="eastAsia" w:eastAsia="宋体"/>
                                <w:lang w:eastAsia="zh-CN"/>
                              </w:rPr>
                            </w:pPr>
                            <w:r>
                              <w:rPr>
                                <w:rFonts w:hint="eastAsia"/>
                                <w:lang w:eastAsia="zh-CN"/>
                              </w:rPr>
                              <w:t>车间</w:t>
                            </w:r>
                          </w:p>
                        </w:txbxContent>
                      </wps:txbx>
                      <wps:bodyPr upright="1"/>
                    </wps:wsp>
                  </a:graphicData>
                </a:graphic>
              </wp:anchor>
            </w:drawing>
          </mc:Choice>
          <mc:Fallback>
            <w:pict>
              <v:rect id="_x0000_s1026" o:spid="_x0000_s1026" o:spt="1" style="position:absolute;left:0pt;margin-left:299.3pt;margin-top:27.15pt;height:36.9pt;width:43.4pt;z-index:997376;mso-width-relative:page;mso-height-relative:page;" fillcolor="#FFFFFF" filled="t" stroked="t" coordsize="21600,21600" o:gfxdata="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r&#10;zLfw2QAAAAoBAAAPAAAAAAAAAAEAIAAAACIAAABkcnMvZG93bnJldi54bWxQSwECFAAUAAAACACH&#10;TuJAYqSek+oBAADeAwAADgAAAAAAAAABACAAAAAoAQAAZHJzL2Uyb0RvYy54bWxQSwUGAAAAAAYA&#10;BgBZAQAAhAUAAAAA&#10;">
                <v:fill on="t" focussize="0,0"/>
                <v:stroke weight="0.25pt" color="#000001" joinstyle="miter"/>
                <v:imagedata o:title=""/>
                <o:lock v:ext="edit" aspectratio="f"/>
                <v:textbox>
                  <w:txbxContent>
                    <w:p>
                      <w:pPr>
                        <w:rPr>
                          <w:rFonts w:hint="eastAsia"/>
                          <w:lang w:eastAsia="zh-CN"/>
                        </w:rPr>
                      </w:pPr>
                      <w:r>
                        <w:rPr>
                          <w:rFonts w:hint="eastAsia"/>
                          <w:lang w:eastAsia="zh-CN"/>
                        </w:rPr>
                        <w:t>成型</w:t>
                      </w:r>
                    </w:p>
                    <w:p>
                      <w:pPr>
                        <w:rPr>
                          <w:rFonts w:hint="eastAsia" w:eastAsia="宋体"/>
                          <w:lang w:eastAsia="zh-CN"/>
                        </w:rPr>
                      </w:pPr>
                      <w:r>
                        <w:rPr>
                          <w:rFonts w:hint="eastAsia"/>
                          <w:lang w:eastAsia="zh-CN"/>
                        </w:rPr>
                        <w:t>车间</w:t>
                      </w:r>
                    </w:p>
                  </w:txbxContent>
                </v:textbox>
              </v:rect>
            </w:pict>
          </mc:Fallback>
        </mc:AlternateContent>
      </w:r>
      <w:r>
        <w:rPr>
          <w:sz w:val="28"/>
        </w:rPr>
        <mc:AlternateContent>
          <mc:Choice Requires="wps">
            <w:drawing>
              <wp:anchor distT="0" distB="0" distL="114300" distR="114300" simplePos="0" relativeHeight="2365029376" behindDoc="0" locked="0" layoutInCell="1" allowOverlap="1">
                <wp:simplePos x="0" y="0"/>
                <wp:positionH relativeFrom="column">
                  <wp:posOffset>2406015</wp:posOffset>
                </wp:positionH>
                <wp:positionV relativeFrom="paragraph">
                  <wp:posOffset>144145</wp:posOffset>
                </wp:positionV>
                <wp:extent cx="566420" cy="679450"/>
                <wp:effectExtent l="5080" t="4445" r="19050" b="20955"/>
                <wp:wrapNone/>
                <wp:docPr id="87" name="矩形 87"/>
                <wp:cNvGraphicFramePr/>
                <a:graphic xmlns:a="http://schemas.openxmlformats.org/drawingml/2006/main">
                  <a:graphicData uri="http://schemas.microsoft.com/office/word/2010/wordprocessingShape">
                    <wps:wsp>
                      <wps:cNvSpPr/>
                      <wps:spPr>
                        <a:xfrm>
                          <a:off x="0" y="0"/>
                          <a:ext cx="566420" cy="679450"/>
                        </a:xfrm>
                        <a:prstGeom prst="rect">
                          <a:avLst/>
                        </a:prstGeom>
                        <a:solidFill>
                          <a:srgbClr val="FFFFFF"/>
                        </a:solidFill>
                        <a:ln w="3175" cap="flat" cmpd="sng">
                          <a:solidFill>
                            <a:srgbClr val="000001"/>
                          </a:solidFill>
                          <a:prstDash val="solid"/>
                          <a:miter/>
                          <a:headEnd type="none" w="med" len="med"/>
                          <a:tailEnd type="none" w="med" len="med"/>
                        </a:ln>
                      </wps:spPr>
                      <wps:txbx>
                        <w:txbxContent>
                          <w:p>
                            <w:pPr>
                              <w:ind w:firstLine="210" w:firstLineChars="100"/>
                              <w:rPr>
                                <w:rFonts w:hint="eastAsia"/>
                                <w:lang w:eastAsia="zh-CN"/>
                              </w:rPr>
                            </w:pPr>
                            <w:r>
                              <w:rPr>
                                <w:rFonts w:hint="eastAsia"/>
                                <w:lang w:eastAsia="zh-CN"/>
                              </w:rPr>
                              <w:t>原</w:t>
                            </w:r>
                          </w:p>
                          <w:p>
                            <w:pPr>
                              <w:ind w:firstLine="210" w:firstLineChars="100"/>
                              <w:rPr>
                                <w:rFonts w:hint="eastAsia"/>
                                <w:lang w:eastAsia="zh-CN"/>
                              </w:rPr>
                            </w:pPr>
                            <w:r>
                              <w:rPr>
                                <w:rFonts w:hint="eastAsia"/>
                                <w:lang w:eastAsia="zh-CN"/>
                              </w:rPr>
                              <w:t>料</w:t>
                            </w:r>
                          </w:p>
                          <w:p>
                            <w:pPr>
                              <w:ind w:firstLine="210" w:firstLineChars="100"/>
                              <w:rPr>
                                <w:rFonts w:hint="eastAsia" w:eastAsia="宋体"/>
                                <w:lang w:eastAsia="zh-CN"/>
                              </w:rPr>
                            </w:pPr>
                            <w:r>
                              <w:rPr>
                                <w:rFonts w:hint="eastAsia"/>
                                <w:lang w:eastAsia="zh-CN"/>
                              </w:rPr>
                              <w:t>库</w:t>
                            </w:r>
                          </w:p>
                        </w:txbxContent>
                      </wps:txbx>
                      <wps:bodyPr upright="1"/>
                    </wps:wsp>
                  </a:graphicData>
                </a:graphic>
              </wp:anchor>
            </w:drawing>
          </mc:Choice>
          <mc:Fallback>
            <w:pict>
              <v:rect id="_x0000_s1026" o:spid="_x0000_s1026" o:spt="1" style="position:absolute;left:0pt;margin-left:189.45pt;margin-top:11.35pt;height:53.5pt;width:44.6pt;z-index:-1929937920;mso-width-relative:page;mso-height-relative:page;" fillcolor="#FFFFFF" filled="t" stroked="t" coordsize="21600,21600" o:gfxdata="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wOhi4tkAAAAKAQAADwAAAAAAAAABACAAAAAiAAAAZHJzL2Rvd25yZXYueG1sUEsBAhQAFAAAAAgA&#10;h07iQJJH3+zrAQAA3AMAAA4AAAAAAAAAAQAgAAAAKAEAAGRycy9lMm9Eb2MueG1sUEsFBgAAAAAG&#10;AAYAWQEAAIUFAAAAAA==&#10;">
                <v:fill on="t" focussize="0,0"/>
                <v:stroke weight="0.25pt" color="#000001" joinstyle="miter"/>
                <v:imagedata o:title=""/>
                <o:lock v:ext="edit" aspectratio="f"/>
                <v:textbox>
                  <w:txbxContent>
                    <w:p>
                      <w:pPr>
                        <w:ind w:firstLine="210" w:firstLineChars="100"/>
                        <w:rPr>
                          <w:rFonts w:hint="eastAsia"/>
                          <w:lang w:eastAsia="zh-CN"/>
                        </w:rPr>
                      </w:pPr>
                      <w:r>
                        <w:rPr>
                          <w:rFonts w:hint="eastAsia"/>
                          <w:lang w:eastAsia="zh-CN"/>
                        </w:rPr>
                        <w:t>原</w:t>
                      </w:r>
                    </w:p>
                    <w:p>
                      <w:pPr>
                        <w:ind w:firstLine="210" w:firstLineChars="100"/>
                        <w:rPr>
                          <w:rFonts w:hint="eastAsia"/>
                          <w:lang w:eastAsia="zh-CN"/>
                        </w:rPr>
                      </w:pPr>
                      <w:r>
                        <w:rPr>
                          <w:rFonts w:hint="eastAsia"/>
                          <w:lang w:eastAsia="zh-CN"/>
                        </w:rPr>
                        <w:t>料</w:t>
                      </w:r>
                    </w:p>
                    <w:p>
                      <w:pPr>
                        <w:ind w:firstLine="210" w:firstLineChars="100"/>
                        <w:rPr>
                          <w:rFonts w:hint="eastAsia" w:eastAsia="宋体"/>
                          <w:lang w:eastAsia="zh-CN"/>
                        </w:rPr>
                      </w:pPr>
                      <w:r>
                        <w:rPr>
                          <w:rFonts w:hint="eastAsia"/>
                          <w:lang w:eastAsia="zh-CN"/>
                        </w:rPr>
                        <w:t>库</w:t>
                      </w:r>
                    </w:p>
                  </w:txbxContent>
                </v:textbox>
              </v:rect>
            </w:pict>
          </mc:Fallback>
        </mc:AlternateContent>
      </w:r>
      <w:r>
        <w:rPr>
          <w:sz w:val="28"/>
        </w:rPr>
        <mc:AlternateContent>
          <mc:Choice Requires="wps">
            <w:drawing>
              <wp:anchor distT="0" distB="0" distL="114300" distR="114300" simplePos="0" relativeHeight="2220666880" behindDoc="0" locked="0" layoutInCell="1" allowOverlap="1">
                <wp:simplePos x="0" y="0"/>
                <wp:positionH relativeFrom="column">
                  <wp:posOffset>3105785</wp:posOffset>
                </wp:positionH>
                <wp:positionV relativeFrom="paragraph">
                  <wp:posOffset>344170</wp:posOffset>
                </wp:positionV>
                <wp:extent cx="673735" cy="478155"/>
                <wp:effectExtent l="4445" t="4445" r="7620" b="12700"/>
                <wp:wrapNone/>
                <wp:docPr id="120" name="矩形 120"/>
                <wp:cNvGraphicFramePr/>
                <a:graphic xmlns:a="http://schemas.openxmlformats.org/drawingml/2006/main">
                  <a:graphicData uri="http://schemas.microsoft.com/office/word/2010/wordprocessingShape">
                    <wps:wsp>
                      <wps:cNvSpPr/>
                      <wps:spPr>
                        <a:xfrm>
                          <a:off x="0" y="0"/>
                          <a:ext cx="673735" cy="478155"/>
                        </a:xfrm>
                        <a:prstGeom prst="rect">
                          <a:avLst/>
                        </a:prstGeom>
                        <a:solidFill>
                          <a:srgbClr val="FFFFFF"/>
                        </a:solidFill>
                        <a:ln w="3175" cap="flat" cmpd="sng">
                          <a:solidFill>
                            <a:srgbClr val="000001"/>
                          </a:solidFill>
                          <a:prstDash val="solid"/>
                          <a:miter/>
                          <a:headEnd type="none" w="med" len="med"/>
                          <a:tailEnd type="none" w="med" len="med"/>
                        </a:ln>
                      </wps:spPr>
                      <wps:txbx>
                        <w:txbxContent>
                          <w:p>
                            <w:pPr>
                              <w:rPr>
                                <w:rFonts w:hint="eastAsia"/>
                                <w:lang w:eastAsia="zh-CN"/>
                              </w:rPr>
                            </w:pPr>
                            <w:r>
                              <w:rPr>
                                <w:rFonts w:hint="eastAsia"/>
                                <w:lang w:eastAsia="zh-CN"/>
                              </w:rPr>
                              <w:t>磨粉</w:t>
                            </w:r>
                          </w:p>
                          <w:p>
                            <w:pPr>
                              <w:rPr>
                                <w:rFonts w:hint="eastAsia"/>
                                <w:lang w:eastAsia="zh-CN"/>
                              </w:rPr>
                            </w:pPr>
                            <w:r>
                              <w:rPr>
                                <w:rFonts w:hint="eastAsia"/>
                                <w:lang w:eastAsia="zh-CN"/>
                              </w:rPr>
                              <w:t>车间</w:t>
                            </w:r>
                            <w:r>
                              <w:rPr>
                                <w:rFonts w:hint="eastAsia" w:ascii="宋体" w:hAnsi="宋体" w:eastAsia="宋体" w:cs="宋体"/>
                                <w:lang w:eastAsia="zh-CN"/>
                              </w:rPr>
                              <w:t>◎</w:t>
                            </w:r>
                          </w:p>
                          <w:p>
                            <w:pPr>
                              <w:rPr>
                                <w:rFonts w:hint="eastAsia" w:eastAsia="宋体"/>
                                <w:lang w:eastAsia="zh-CN"/>
                              </w:rPr>
                            </w:pPr>
                          </w:p>
                        </w:txbxContent>
                      </wps:txbx>
                      <wps:bodyPr upright="1"/>
                    </wps:wsp>
                  </a:graphicData>
                </a:graphic>
              </wp:anchor>
            </w:drawing>
          </mc:Choice>
          <mc:Fallback>
            <w:pict>
              <v:rect id="_x0000_s1026" o:spid="_x0000_s1026" o:spt="1" style="position:absolute;left:0pt;margin-left:244.55pt;margin-top:27.1pt;height:37.65pt;width:53.05pt;z-index:-2074300416;mso-width-relative:page;mso-height-relative:page;" fillcolor="#FFFFFF" filled="t" stroked="t" coordsize="21600,21600" o:gfxdata="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pkL0h&#10;2QAAAAoBAAAPAAAAAAAAAAEAIAAAACIAAABkcnMvZG93bnJldi54bWxQSwECFAAUAAAACACHTuJA&#10;hZCj0ucBAADeAwAADgAAAAAAAAABACAAAAAoAQAAZHJzL2Uyb0RvYy54bWxQSwUGAAAAAAYABgBZ&#10;AQAAgQUAAAAA&#10;">
                <v:fill on="t" focussize="0,0"/>
                <v:stroke weight="0.25pt" color="#000001" joinstyle="miter"/>
                <v:imagedata o:title=""/>
                <o:lock v:ext="edit" aspectratio="f"/>
                <v:textbox>
                  <w:txbxContent>
                    <w:p>
                      <w:pPr>
                        <w:rPr>
                          <w:rFonts w:hint="eastAsia"/>
                          <w:lang w:eastAsia="zh-CN"/>
                        </w:rPr>
                      </w:pPr>
                      <w:r>
                        <w:rPr>
                          <w:rFonts w:hint="eastAsia"/>
                          <w:lang w:eastAsia="zh-CN"/>
                        </w:rPr>
                        <w:t>磨粉</w:t>
                      </w:r>
                    </w:p>
                    <w:p>
                      <w:pPr>
                        <w:rPr>
                          <w:rFonts w:hint="eastAsia"/>
                          <w:lang w:eastAsia="zh-CN"/>
                        </w:rPr>
                      </w:pPr>
                      <w:r>
                        <w:rPr>
                          <w:rFonts w:hint="eastAsia"/>
                          <w:lang w:eastAsia="zh-CN"/>
                        </w:rPr>
                        <w:t>车间</w:t>
                      </w:r>
                      <w:r>
                        <w:rPr>
                          <w:rFonts w:hint="eastAsia" w:ascii="宋体" w:hAnsi="宋体" w:eastAsia="宋体" w:cs="宋体"/>
                          <w:lang w:eastAsia="zh-CN"/>
                        </w:rPr>
                        <w:t>◎</w:t>
                      </w:r>
                    </w:p>
                    <w:p>
                      <w:pPr>
                        <w:rPr>
                          <w:rFonts w:hint="eastAsia" w:eastAsia="宋体"/>
                          <w:lang w:eastAsia="zh-CN"/>
                        </w:rPr>
                      </w:pPr>
                    </w:p>
                  </w:txbxContent>
                </v:textbox>
              </v:rect>
            </w:pict>
          </mc:Fallback>
        </mc:AlternateContent>
      </w:r>
      <w:r>
        <w:rPr>
          <w:sz w:val="28"/>
        </w:rPr>
        <mc:AlternateContent>
          <mc:Choice Requires="wps">
            <w:drawing>
              <wp:anchor distT="0" distB="0" distL="114300" distR="114300" simplePos="0" relativeHeight="2365035520" behindDoc="0" locked="0" layoutInCell="1" allowOverlap="1">
                <wp:simplePos x="0" y="0"/>
                <wp:positionH relativeFrom="column">
                  <wp:posOffset>661035</wp:posOffset>
                </wp:positionH>
                <wp:positionV relativeFrom="paragraph">
                  <wp:posOffset>74930</wp:posOffset>
                </wp:positionV>
                <wp:extent cx="636905" cy="771525"/>
                <wp:effectExtent l="5080" t="4445" r="5715" b="5080"/>
                <wp:wrapNone/>
                <wp:docPr id="86" name="矩形 86"/>
                <wp:cNvGraphicFramePr/>
                <a:graphic xmlns:a="http://schemas.openxmlformats.org/drawingml/2006/main">
                  <a:graphicData uri="http://schemas.microsoft.com/office/word/2010/wordprocessingShape">
                    <wps:wsp>
                      <wps:cNvSpPr/>
                      <wps:spPr>
                        <a:xfrm>
                          <a:off x="0" y="0"/>
                          <a:ext cx="636905" cy="771525"/>
                        </a:xfrm>
                        <a:prstGeom prst="rect">
                          <a:avLst/>
                        </a:prstGeom>
                        <a:solidFill>
                          <a:srgbClr val="FFFFFF"/>
                        </a:solidFill>
                        <a:ln w="3175" cap="flat" cmpd="sng">
                          <a:solidFill>
                            <a:srgbClr val="000001"/>
                          </a:solidFill>
                          <a:prstDash val="solid"/>
                          <a:miter/>
                          <a:headEnd type="none" w="med" len="med"/>
                          <a:tailEnd type="none" w="med" len="med"/>
                        </a:ln>
                      </wps:spPr>
                      <wps:txbx>
                        <w:txbxContent>
                          <w:p>
                            <w:pPr>
                              <w:rPr>
                                <w:rFonts w:hint="eastAsia"/>
                                <w:lang w:eastAsia="zh-CN"/>
                              </w:rPr>
                            </w:pPr>
                            <w:r>
                              <w:rPr>
                                <w:rFonts w:hint="eastAsia"/>
                                <w:lang w:eastAsia="zh-CN"/>
                              </w:rPr>
                              <w:t>成品库</w:t>
                            </w:r>
                          </w:p>
                          <w:p>
                            <w:pPr>
                              <w:ind w:firstLine="210" w:firstLineChars="100"/>
                              <w:rPr>
                                <w:rFonts w:hint="eastAsia"/>
                                <w:lang w:eastAsia="zh-CN"/>
                              </w:rPr>
                            </w:pPr>
                            <w:r>
                              <w:rPr>
                                <w:rFonts w:hint="eastAsia"/>
                                <w:lang w:val="en-US" w:eastAsia="zh-CN"/>
                              </w:rPr>
                              <w:t xml:space="preserve">  </w:t>
                            </w: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eastAsia="宋体"/>
                                <w:lang w:eastAsia="zh-CN"/>
                              </w:rPr>
                            </w:pPr>
                            <w:r>
                              <w:rPr>
                                <w:rFonts w:hint="eastAsia"/>
                                <w:lang w:eastAsia="zh-CN"/>
                              </w:rPr>
                              <w:t>场</w:t>
                            </w:r>
                          </w:p>
                        </w:txbxContent>
                      </wps:txbx>
                      <wps:bodyPr upright="1"/>
                    </wps:wsp>
                  </a:graphicData>
                </a:graphic>
              </wp:anchor>
            </w:drawing>
          </mc:Choice>
          <mc:Fallback>
            <w:pict>
              <v:rect id="_x0000_s1026" o:spid="_x0000_s1026" o:spt="1" style="position:absolute;left:0pt;margin-left:52.05pt;margin-top:5.9pt;height:60.75pt;width:50.15pt;z-index:-1929931776;mso-width-relative:page;mso-height-relative:page;" fillcolor="#FFFFFF" filled="t" stroked="t" coordsize="21600,21600" o:gfxdata="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AGOgirY&#10;AAAACgEAAA8AAAAAAAAAAQAgAAAAIgAAAGRycy9kb3ducmV2LnhtbFBLAQIUABQAAAAIAIdO4kAd&#10;qHF85wEAANwDAAAOAAAAAAAAAAEAIAAAACcBAABkcnMvZTJvRG9jLnhtbFBLBQYAAAAABgAGAFkB&#10;AACABQAAAAA=&#10;">
                <v:fill on="t" focussize="0,0"/>
                <v:stroke weight="0.25pt" color="#000001" joinstyle="miter"/>
                <v:imagedata o:title=""/>
                <o:lock v:ext="edit" aspectratio="f"/>
                <v:textbox>
                  <w:txbxContent>
                    <w:p>
                      <w:pPr>
                        <w:rPr>
                          <w:rFonts w:hint="eastAsia"/>
                          <w:lang w:eastAsia="zh-CN"/>
                        </w:rPr>
                      </w:pPr>
                      <w:r>
                        <w:rPr>
                          <w:rFonts w:hint="eastAsia"/>
                          <w:lang w:eastAsia="zh-CN"/>
                        </w:rPr>
                        <w:t>成品库</w:t>
                      </w:r>
                    </w:p>
                    <w:p>
                      <w:pPr>
                        <w:ind w:firstLine="210" w:firstLineChars="100"/>
                        <w:rPr>
                          <w:rFonts w:hint="eastAsia"/>
                          <w:lang w:eastAsia="zh-CN"/>
                        </w:rPr>
                      </w:pPr>
                      <w:r>
                        <w:rPr>
                          <w:rFonts w:hint="eastAsia"/>
                          <w:lang w:val="en-US" w:eastAsia="zh-CN"/>
                        </w:rPr>
                        <w:t xml:space="preserve">  </w:t>
                      </w:r>
                    </w:p>
                    <w:p>
                      <w:pPr>
                        <w:rPr>
                          <w:rFonts w:hint="eastAsia"/>
                          <w:lang w:eastAsia="zh-CN"/>
                        </w:rPr>
                      </w:pPr>
                    </w:p>
                    <w:p>
                      <w:pPr>
                        <w:rPr>
                          <w:rFonts w:hint="eastAsia"/>
                          <w:lang w:eastAsia="zh-CN"/>
                        </w:rPr>
                      </w:pPr>
                    </w:p>
                    <w:p>
                      <w:pPr>
                        <w:rPr>
                          <w:rFonts w:hint="eastAsia"/>
                          <w:lang w:eastAsia="zh-CN"/>
                        </w:rPr>
                      </w:pPr>
                    </w:p>
                    <w:p>
                      <w:pPr>
                        <w:rPr>
                          <w:rFonts w:hint="eastAsia"/>
                          <w:lang w:eastAsia="zh-CN"/>
                        </w:rPr>
                      </w:pPr>
                    </w:p>
                    <w:p>
                      <w:pPr>
                        <w:rPr>
                          <w:rFonts w:hint="eastAsia" w:eastAsia="宋体"/>
                          <w:lang w:eastAsia="zh-CN"/>
                        </w:rPr>
                      </w:pPr>
                      <w:r>
                        <w:rPr>
                          <w:rFonts w:hint="eastAsia"/>
                          <w:lang w:eastAsia="zh-CN"/>
                        </w:rPr>
                        <w:t>场</w:t>
                      </w:r>
                    </w:p>
                  </w:txbxContent>
                </v:textbox>
              </v:rect>
            </w:pict>
          </mc:Fallback>
        </mc:AlternateContent>
      </w:r>
    </w:p>
    <w:p>
      <w:pPr>
        <w:spacing w:line="360" w:lineRule="auto"/>
        <w:ind w:firstLine="560" w:firstLineChars="200"/>
        <w:rPr>
          <w:rFonts w:hint="eastAsia" w:ascii="宋体" w:hAnsi="宋体"/>
          <w:color w:val="000000"/>
          <w:sz w:val="28"/>
          <w:szCs w:val="28"/>
        </w:rPr>
      </w:pPr>
      <w:r>
        <w:rPr>
          <w:sz w:val="28"/>
        </w:rPr>
        <mc:AlternateContent>
          <mc:Choice Requires="wps">
            <w:drawing>
              <wp:anchor distT="0" distB="0" distL="114300" distR="114300" simplePos="0" relativeHeight="2365036544" behindDoc="0" locked="0" layoutInCell="1" allowOverlap="1">
                <wp:simplePos x="0" y="0"/>
                <wp:positionH relativeFrom="column">
                  <wp:posOffset>1317625</wp:posOffset>
                </wp:positionH>
                <wp:positionV relativeFrom="paragraph">
                  <wp:posOffset>78740</wp:posOffset>
                </wp:positionV>
                <wp:extent cx="1028065" cy="371475"/>
                <wp:effectExtent l="4445" t="4445" r="15240" b="5080"/>
                <wp:wrapNone/>
                <wp:docPr id="88" name="矩形 88"/>
                <wp:cNvGraphicFramePr/>
                <a:graphic xmlns:a="http://schemas.openxmlformats.org/drawingml/2006/main">
                  <a:graphicData uri="http://schemas.microsoft.com/office/word/2010/wordprocessingShape">
                    <wps:wsp>
                      <wps:cNvSpPr/>
                      <wps:spPr>
                        <a:xfrm>
                          <a:off x="0" y="0"/>
                          <a:ext cx="1028065" cy="371475"/>
                        </a:xfrm>
                        <a:prstGeom prst="rect">
                          <a:avLst/>
                        </a:prstGeom>
                        <a:solidFill>
                          <a:srgbClr val="FFFFFF"/>
                        </a:solidFill>
                        <a:ln w="3175" cap="flat" cmpd="sng">
                          <a:solidFill>
                            <a:srgbClr val="000001"/>
                          </a:solidFill>
                          <a:prstDash val="solid"/>
                          <a:miter/>
                          <a:headEnd type="none" w="med" len="med"/>
                          <a:tailEnd type="none" w="med" len="med"/>
                        </a:ln>
                      </wps:spPr>
                      <wps:txbx>
                        <w:txbxContent>
                          <w:p>
                            <w:pPr>
                              <w:ind w:firstLine="420" w:firstLineChars="200"/>
                              <w:rPr>
                                <w:rFonts w:hint="eastAsia" w:eastAsia="宋体"/>
                                <w:lang w:eastAsia="zh-CN"/>
                              </w:rPr>
                            </w:pPr>
                            <w:r>
                              <w:rPr>
                                <w:rFonts w:hint="eastAsia"/>
                                <w:lang w:eastAsia="zh-CN"/>
                              </w:rPr>
                              <w:t>成品</w:t>
                            </w:r>
                            <w:r>
                              <w:rPr>
                                <w:rFonts w:hint="eastAsia" w:eastAsia="宋体"/>
                                <w:lang w:eastAsia="zh-CN"/>
                              </w:rPr>
                              <w:t>库</w:t>
                            </w:r>
                          </w:p>
                        </w:txbxContent>
                      </wps:txbx>
                      <wps:bodyPr upright="1"/>
                    </wps:wsp>
                  </a:graphicData>
                </a:graphic>
              </wp:anchor>
            </w:drawing>
          </mc:Choice>
          <mc:Fallback>
            <w:pict>
              <v:rect id="_x0000_s1026" o:spid="_x0000_s1026" o:spt="1" style="position:absolute;left:0pt;margin-left:103.75pt;margin-top:6.2pt;height:29.25pt;width:80.95pt;z-index:-1929930752;mso-width-relative:page;mso-height-relative:page;" fillcolor="#FFFFFF" filled="t" stroked="t" coordsize="21600,21600" o:gfxdata="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NaKpS&#10;2QAAAAkBAAAPAAAAAAAAAAEAIAAAACIAAABkcnMvZG93bnJldi54bWxQSwECFAAUAAAACACHTuJA&#10;ktFMi+cBAADdAwAADgAAAAAAAAABACAAAAAoAQAAZHJzL2Uyb0RvYy54bWxQSwUGAAAAAAYABgBZ&#10;AQAAgQUAAAAA&#10;">
                <v:fill on="t" focussize="0,0"/>
                <v:stroke weight="0.25pt" color="#000001" joinstyle="miter"/>
                <v:imagedata o:title=""/>
                <o:lock v:ext="edit" aspectratio="f"/>
                <v:textbox>
                  <w:txbxContent>
                    <w:p>
                      <w:pPr>
                        <w:ind w:firstLine="420" w:firstLineChars="200"/>
                        <w:rPr>
                          <w:rFonts w:hint="eastAsia" w:eastAsia="宋体"/>
                          <w:lang w:eastAsia="zh-CN"/>
                        </w:rPr>
                      </w:pPr>
                      <w:r>
                        <w:rPr>
                          <w:rFonts w:hint="eastAsia"/>
                          <w:lang w:eastAsia="zh-CN"/>
                        </w:rPr>
                        <w:t>成品</w:t>
                      </w:r>
                      <w:r>
                        <w:rPr>
                          <w:rFonts w:hint="eastAsia" w:eastAsia="宋体"/>
                          <w:lang w:eastAsia="zh-CN"/>
                        </w:rPr>
                        <w:t>库</w:t>
                      </w:r>
                    </w:p>
                  </w:txbxContent>
                </v:textbox>
              </v:rect>
            </w:pict>
          </mc:Fallback>
        </mc:AlternateContent>
      </w:r>
      <w:r>
        <w:rPr>
          <w:sz w:val="28"/>
        </w:rPr>
        <mc:AlternateContent>
          <mc:Choice Requires="wps">
            <w:drawing>
              <wp:anchor distT="0" distB="0" distL="114300" distR="114300" simplePos="0" relativeHeight="3211003904" behindDoc="0" locked="0" layoutInCell="1" allowOverlap="1">
                <wp:simplePos x="0" y="0"/>
                <wp:positionH relativeFrom="column">
                  <wp:posOffset>4411345</wp:posOffset>
                </wp:positionH>
                <wp:positionV relativeFrom="paragraph">
                  <wp:posOffset>161925</wp:posOffset>
                </wp:positionV>
                <wp:extent cx="590550" cy="419100"/>
                <wp:effectExtent l="15875" t="15875" r="22225" b="22225"/>
                <wp:wrapNone/>
                <wp:docPr id="89" name="矩形 89"/>
                <wp:cNvGraphicFramePr/>
                <a:graphic xmlns:a="http://schemas.openxmlformats.org/drawingml/2006/main">
                  <a:graphicData uri="http://schemas.microsoft.com/office/word/2010/wordprocessingShape">
                    <wps:wsp>
                      <wps:cNvSpPr/>
                      <wps:spPr>
                        <a:xfrm>
                          <a:off x="0" y="0"/>
                          <a:ext cx="590550" cy="419100"/>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lang w:val="en-US" w:eastAsia="zh-CN"/>
                              </w:rPr>
                            </w:pPr>
                            <w:r>
                              <w:rPr>
                                <w:rFonts w:hint="eastAsia" w:ascii="宋体" w:hAnsi="宋体" w:cs="宋体"/>
                                <w:lang w:val="en-US" w:eastAsia="zh-CN"/>
                              </w:rPr>
                              <w:t>4</w:t>
                            </w:r>
                            <w:r>
                              <w:rPr>
                                <w:rFonts w:hint="eastAsia" w:ascii="宋体" w:hAnsi="宋体" w:eastAsia="宋体" w:cs="宋体"/>
                                <w:lang w:val="en-US" w:eastAsia="zh-CN"/>
                              </w:rPr>
                              <w:t>#▲</w:t>
                            </w:r>
                          </w:p>
                        </w:txbxContent>
                      </wps:txbx>
                      <wps:bodyPr upright="1"/>
                    </wps:wsp>
                  </a:graphicData>
                </a:graphic>
              </wp:anchor>
            </w:drawing>
          </mc:Choice>
          <mc:Fallback>
            <w:pict>
              <v:rect id="_x0000_s1026" o:spid="_x0000_s1026" o:spt="1" style="position:absolute;left:0pt;margin-left:347.35pt;margin-top:12.75pt;height:33pt;width:46.5pt;z-index:-1083963392;mso-width-relative:page;mso-height-relative:page;" fillcolor="#FFFFFF" filled="t" stroked="t" coordsize="21600,21600" o:gfxdata="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Bt3v72AAA&#10;AAkBAAAPAAAAAAAAAAEAIAAAACIAAABkcnMvZG93bnJldi54bWxQSwECFAAUAAAACACHTuJAC/bT&#10;KOUBAADdAwAADgAAAAAAAAABACAAAAAnAQAAZHJzL2Uyb0RvYy54bWxQSwUGAAAAAAYABgBZAQAA&#10;fgUAAAAA&#10;">
                <v:fill on="t" focussize="0,0"/>
                <v:stroke weight="2.5pt" color="#FFFFFF" joinstyle="miter"/>
                <v:imagedata o:title=""/>
                <o:lock v:ext="edit" aspectratio="f"/>
                <v:textbox>
                  <w:txbxContent>
                    <w:p>
                      <w:pPr>
                        <w:rPr>
                          <w:rFonts w:hint="eastAsia" w:ascii="宋体" w:hAnsi="宋体" w:eastAsia="宋体" w:cs="宋体"/>
                          <w:lang w:val="en-US" w:eastAsia="zh-CN"/>
                        </w:rPr>
                      </w:pPr>
                      <w:r>
                        <w:rPr>
                          <w:rFonts w:hint="eastAsia" w:ascii="宋体" w:hAnsi="宋体" w:cs="宋体"/>
                          <w:lang w:val="en-US" w:eastAsia="zh-CN"/>
                        </w:rPr>
                        <w:t>4</w:t>
                      </w:r>
                      <w:r>
                        <w:rPr>
                          <w:rFonts w:hint="eastAsia" w:ascii="宋体" w:hAnsi="宋体" w:eastAsia="宋体" w:cs="宋体"/>
                          <w:lang w:val="en-US" w:eastAsia="zh-CN"/>
                        </w:rPr>
                        <w:t>#▲</w:t>
                      </w:r>
                    </w:p>
                  </w:txbxContent>
                </v:textbox>
              </v:rect>
            </w:pict>
          </mc:Fallback>
        </mc:AlternateContent>
      </w:r>
      <w:r>
        <w:rPr>
          <w:sz w:val="28"/>
        </w:rPr>
        <mc:AlternateContent>
          <mc:Choice Requires="wps">
            <w:drawing>
              <wp:anchor distT="0" distB="0" distL="114300" distR="114300" simplePos="0" relativeHeight="3211004928" behindDoc="0" locked="0" layoutInCell="1" allowOverlap="1">
                <wp:simplePos x="0" y="0"/>
                <wp:positionH relativeFrom="column">
                  <wp:posOffset>86995</wp:posOffset>
                </wp:positionH>
                <wp:positionV relativeFrom="paragraph">
                  <wp:posOffset>114300</wp:posOffset>
                </wp:positionV>
                <wp:extent cx="590550" cy="428625"/>
                <wp:effectExtent l="15875" t="15875" r="22225" b="31750"/>
                <wp:wrapNone/>
                <wp:docPr id="90" name="矩形 90"/>
                <wp:cNvGraphicFramePr/>
                <a:graphic xmlns:a="http://schemas.openxmlformats.org/drawingml/2006/main">
                  <a:graphicData uri="http://schemas.microsoft.com/office/word/2010/wordprocessingShape">
                    <wps:wsp>
                      <wps:cNvSpPr/>
                      <wps:spPr>
                        <a:xfrm>
                          <a:off x="0" y="0"/>
                          <a:ext cx="590550" cy="428625"/>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lang w:val="en-US" w:eastAsia="zh-CN"/>
                              </w:rPr>
                            </w:pPr>
                            <w:r>
                              <w:rPr>
                                <w:rFonts w:hint="eastAsia" w:ascii="宋体" w:hAnsi="宋体" w:cs="宋体"/>
                                <w:lang w:val="en-US" w:eastAsia="zh-CN"/>
                              </w:rPr>
                              <w:t>7</w:t>
                            </w:r>
                            <w:r>
                              <w:rPr>
                                <w:rFonts w:hint="eastAsia" w:ascii="宋体" w:hAnsi="宋体" w:eastAsia="宋体" w:cs="宋体"/>
                                <w:lang w:val="en-US" w:eastAsia="zh-CN"/>
                              </w:rPr>
                              <w:t>#▲</w:t>
                            </w:r>
                          </w:p>
                        </w:txbxContent>
                      </wps:txbx>
                      <wps:bodyPr upright="1"/>
                    </wps:wsp>
                  </a:graphicData>
                </a:graphic>
              </wp:anchor>
            </w:drawing>
          </mc:Choice>
          <mc:Fallback>
            <w:pict>
              <v:rect id="_x0000_s1026" o:spid="_x0000_s1026" o:spt="1" style="position:absolute;left:0pt;margin-left:6.85pt;margin-top:9pt;height:33.75pt;width:46.5pt;z-index:-1083962368;mso-width-relative:page;mso-height-relative:page;" fillcolor="#FFFFFF" filled="t" stroked="t" coordsize="21600,21600" o:gfxdata="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BRW3D1AAAAAgBAAAP&#10;AAAAAAAAAAEAIAAAACIAAABkcnMvZG93bnJldi54bWxQSwECFAAUAAAACACHTuJA9SPslOMBAADd&#10;AwAADgAAAAAAAAABACAAAAAjAQAAZHJzL2Uyb0RvYy54bWxQSwUGAAAAAAYABgBZAQAAeAUAAAAA&#10;">
                <v:fill on="t" focussize="0,0"/>
                <v:stroke weight="2.5pt" color="#FFFFFF" joinstyle="miter"/>
                <v:imagedata o:title=""/>
                <o:lock v:ext="edit" aspectratio="f"/>
                <v:textbox>
                  <w:txbxContent>
                    <w:p>
                      <w:pPr>
                        <w:rPr>
                          <w:rFonts w:hint="eastAsia" w:ascii="宋体" w:hAnsi="宋体" w:eastAsia="宋体" w:cs="宋体"/>
                          <w:lang w:val="en-US" w:eastAsia="zh-CN"/>
                        </w:rPr>
                      </w:pPr>
                      <w:r>
                        <w:rPr>
                          <w:rFonts w:hint="eastAsia" w:ascii="宋体" w:hAnsi="宋体" w:cs="宋体"/>
                          <w:lang w:val="en-US" w:eastAsia="zh-CN"/>
                        </w:rPr>
                        <w:t>7</w:t>
                      </w:r>
                      <w:r>
                        <w:rPr>
                          <w:rFonts w:hint="eastAsia" w:ascii="宋体" w:hAnsi="宋体" w:eastAsia="宋体" w:cs="宋体"/>
                          <w:lang w:val="en-US" w:eastAsia="zh-CN"/>
                        </w:rPr>
                        <w:t>#▲</w:t>
                      </w:r>
                    </w:p>
                  </w:txbxContent>
                </v:textbox>
              </v:rect>
            </w:pict>
          </mc:Fallback>
        </mc:AlternateContent>
      </w:r>
    </w:p>
    <w:p>
      <w:pPr>
        <w:rPr>
          <w:rFonts w:hint="eastAsia" w:ascii="宋体" w:hAnsi="宋体" w:eastAsia="宋体" w:cs="宋体"/>
          <w:lang w:val="en-US" w:eastAsia="zh-CN"/>
        </w:rPr>
      </w:pPr>
      <w:r>
        <w:rPr>
          <w:sz w:val="28"/>
        </w:rPr>
        <mc:AlternateContent>
          <mc:Choice Requires="wps">
            <w:drawing>
              <wp:anchor distT="0" distB="0" distL="114300" distR="114300" simplePos="0" relativeHeight="2365031424" behindDoc="0" locked="0" layoutInCell="1" allowOverlap="1">
                <wp:simplePos x="0" y="0"/>
                <wp:positionH relativeFrom="column">
                  <wp:posOffset>1379855</wp:posOffset>
                </wp:positionH>
                <wp:positionV relativeFrom="paragraph">
                  <wp:posOffset>162560</wp:posOffset>
                </wp:positionV>
                <wp:extent cx="817245" cy="428625"/>
                <wp:effectExtent l="15875" t="15875" r="24130" b="31750"/>
                <wp:wrapNone/>
                <wp:docPr id="91" name="矩形 91"/>
                <wp:cNvGraphicFramePr/>
                <a:graphic xmlns:a="http://schemas.openxmlformats.org/drawingml/2006/main">
                  <a:graphicData uri="http://schemas.microsoft.com/office/word/2010/wordprocessingShape">
                    <wps:wsp>
                      <wps:cNvSpPr/>
                      <wps:spPr>
                        <a:xfrm>
                          <a:off x="0" y="0"/>
                          <a:ext cx="817245" cy="428625"/>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lang w:val="en-US" w:eastAsia="zh-CN"/>
                              </w:rPr>
                            </w:pPr>
                            <w:r>
                              <w:rPr>
                                <w:rFonts w:hint="eastAsia" w:ascii="宋体" w:hAnsi="宋体" w:cs="宋体"/>
                                <w:lang w:val="en-US" w:eastAsia="zh-CN"/>
                              </w:rPr>
                              <w:t>6</w:t>
                            </w:r>
                            <w:r>
                              <w:rPr>
                                <w:rFonts w:hint="eastAsia" w:ascii="宋体" w:hAnsi="宋体" w:eastAsia="宋体" w:cs="宋体"/>
                                <w:lang w:val="en-US" w:eastAsia="zh-CN"/>
                              </w:rPr>
                              <w:t># ▲</w:t>
                            </w:r>
                          </w:p>
                        </w:txbxContent>
                      </wps:txbx>
                      <wps:bodyPr upright="1"/>
                    </wps:wsp>
                  </a:graphicData>
                </a:graphic>
              </wp:anchor>
            </w:drawing>
          </mc:Choice>
          <mc:Fallback>
            <w:pict>
              <v:rect id="_x0000_s1026" o:spid="_x0000_s1026" o:spt="1" style="position:absolute;left:0pt;margin-left:108.65pt;margin-top:12.8pt;height:33.75pt;width:64.35pt;z-index:-1929935872;mso-width-relative:page;mso-height-relative:page;" fillcolor="#FFFFFF" filled="t" stroked="t" coordsize="21600,21600" o:gfxdata="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LQzzG2AAA&#10;AAkBAAAPAAAAAAAAAAEAIAAAACIAAABkcnMvZG93bnJldi54bWxQSwECFAAUAAAACACHTuJAM+OH&#10;4uUBAADdAwAADgAAAAAAAAABACAAAAAnAQAAZHJzL2Uyb0RvYy54bWxQSwUGAAAAAAYABgBZAQAA&#10;fgUAAAAA&#10;">
                <v:fill on="t" focussize="0,0"/>
                <v:stroke weight="2.5pt" color="#FFFFFF" joinstyle="miter"/>
                <v:imagedata o:title=""/>
                <o:lock v:ext="edit" aspectratio="f"/>
                <v:textbox>
                  <w:txbxContent>
                    <w:p>
                      <w:pPr>
                        <w:rPr>
                          <w:rFonts w:hint="eastAsia" w:ascii="宋体" w:hAnsi="宋体" w:eastAsia="宋体" w:cs="宋体"/>
                          <w:lang w:val="en-US" w:eastAsia="zh-CN"/>
                        </w:rPr>
                      </w:pPr>
                      <w:r>
                        <w:rPr>
                          <w:rFonts w:hint="eastAsia" w:ascii="宋体" w:hAnsi="宋体" w:cs="宋体"/>
                          <w:lang w:val="en-US" w:eastAsia="zh-CN"/>
                        </w:rPr>
                        <w:t>6</w:t>
                      </w:r>
                      <w:r>
                        <w:rPr>
                          <w:rFonts w:hint="eastAsia" w:ascii="宋体" w:hAnsi="宋体" w:eastAsia="宋体" w:cs="宋体"/>
                          <w:lang w:val="en-US" w:eastAsia="zh-CN"/>
                        </w:rPr>
                        <w:t># ▲</w:t>
                      </w:r>
                    </w:p>
                  </w:txbxContent>
                </v:textbox>
              </v:rect>
            </w:pict>
          </mc:Fallback>
        </mc:AlternateContent>
      </w:r>
      <w:r>
        <w:rPr>
          <w:sz w:val="28"/>
        </w:rPr>
        <mc:AlternateContent>
          <mc:Choice Requires="wps">
            <w:drawing>
              <wp:anchor distT="0" distB="0" distL="114300" distR="114300" simplePos="0" relativeHeight="2365011968" behindDoc="0" locked="0" layoutInCell="1" allowOverlap="1">
                <wp:simplePos x="0" y="0"/>
                <wp:positionH relativeFrom="column">
                  <wp:posOffset>3713480</wp:posOffset>
                </wp:positionH>
                <wp:positionV relativeFrom="paragraph">
                  <wp:posOffset>114935</wp:posOffset>
                </wp:positionV>
                <wp:extent cx="817245" cy="428625"/>
                <wp:effectExtent l="15875" t="15875" r="24130" b="31750"/>
                <wp:wrapNone/>
                <wp:docPr id="92" name="矩形 92"/>
                <wp:cNvGraphicFramePr/>
                <a:graphic xmlns:a="http://schemas.openxmlformats.org/drawingml/2006/main">
                  <a:graphicData uri="http://schemas.microsoft.com/office/word/2010/wordprocessingShape">
                    <wps:wsp>
                      <wps:cNvSpPr/>
                      <wps:spPr>
                        <a:xfrm>
                          <a:off x="0" y="0"/>
                          <a:ext cx="817245" cy="428625"/>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lang w:val="en-US" w:eastAsia="zh-CN"/>
                              </w:rPr>
                            </w:pPr>
                            <w:r>
                              <w:rPr>
                                <w:rFonts w:hint="eastAsia" w:ascii="宋体" w:hAnsi="宋体" w:cs="宋体"/>
                                <w:lang w:val="en-US" w:eastAsia="zh-CN"/>
                              </w:rPr>
                              <w:t>5</w:t>
                            </w:r>
                            <w:r>
                              <w:rPr>
                                <w:rFonts w:hint="eastAsia" w:ascii="宋体" w:hAnsi="宋体" w:eastAsia="宋体" w:cs="宋体"/>
                                <w:lang w:val="en-US" w:eastAsia="zh-CN"/>
                              </w:rPr>
                              <w:t># ▲</w:t>
                            </w:r>
                          </w:p>
                        </w:txbxContent>
                      </wps:txbx>
                      <wps:bodyPr upright="1"/>
                    </wps:wsp>
                  </a:graphicData>
                </a:graphic>
              </wp:anchor>
            </w:drawing>
          </mc:Choice>
          <mc:Fallback>
            <w:pict>
              <v:rect id="_x0000_s1026" o:spid="_x0000_s1026" o:spt="1" style="position:absolute;left:0pt;margin-left:292.4pt;margin-top:9.05pt;height:33.75pt;width:64.35pt;z-index:-1929955328;mso-width-relative:page;mso-height-relative:page;" fillcolor="#FFFFFF" filled="t" stroked="t" coordsize="21600,21600" o:gfxdata="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HLZGUDXAAAA&#10;CQEAAA8AAAAAAAAAAQAgAAAAIgAAAGRycy9kb3ducmV2LnhtbFBLAQIUABQAAAAIAIdO4kAi5I1a&#10;5QEAAN0DAAAOAAAAAAAAAAEAIAAAACYBAABkcnMvZTJvRG9jLnhtbFBLBQYAAAAABgAGAFkBAAB9&#10;BQAAAAA=&#10;">
                <v:fill on="t" focussize="0,0"/>
                <v:stroke weight="2.5pt" color="#FFFFFF" joinstyle="miter"/>
                <v:imagedata o:title=""/>
                <o:lock v:ext="edit" aspectratio="f"/>
                <v:textbox>
                  <w:txbxContent>
                    <w:p>
                      <w:pPr>
                        <w:rPr>
                          <w:rFonts w:hint="eastAsia" w:ascii="宋体" w:hAnsi="宋体" w:eastAsia="宋体" w:cs="宋体"/>
                          <w:lang w:val="en-US" w:eastAsia="zh-CN"/>
                        </w:rPr>
                      </w:pPr>
                      <w:r>
                        <w:rPr>
                          <w:rFonts w:hint="eastAsia" w:ascii="宋体" w:hAnsi="宋体" w:cs="宋体"/>
                          <w:lang w:val="en-US" w:eastAsia="zh-CN"/>
                        </w:rPr>
                        <w:t>5</w:t>
                      </w:r>
                      <w:r>
                        <w:rPr>
                          <w:rFonts w:hint="eastAsia" w:ascii="宋体" w:hAnsi="宋体" w:eastAsia="宋体" w:cs="宋体"/>
                          <w:lang w:val="en-US" w:eastAsia="zh-CN"/>
                        </w:rPr>
                        <w:t># ▲</w:t>
                      </w:r>
                    </w:p>
                  </w:txbxContent>
                </v:textbox>
              </v:rect>
            </w:pict>
          </mc:Fallback>
        </mc:AlternateContent>
      </w:r>
    </w:p>
    <w:p>
      <w:pPr>
        <w:spacing w:line="360" w:lineRule="auto"/>
        <w:ind w:firstLine="560" w:firstLineChars="200"/>
        <w:rPr>
          <w:rFonts w:hint="eastAsia" w:ascii="宋体" w:hAnsi="宋体"/>
          <w:color w:val="000000"/>
          <w:sz w:val="28"/>
          <w:szCs w:val="28"/>
        </w:rPr>
      </w:pPr>
      <w:r>
        <w:rPr>
          <w:sz w:val="28"/>
        </w:rPr>
        <mc:AlternateContent>
          <mc:Choice Requires="wps">
            <w:drawing>
              <wp:anchor distT="0" distB="0" distL="114300" distR="114300" simplePos="0" relativeHeight="2365023232" behindDoc="0" locked="0" layoutInCell="1" allowOverlap="1">
                <wp:simplePos x="0" y="0"/>
                <wp:positionH relativeFrom="column">
                  <wp:posOffset>3523615</wp:posOffset>
                </wp:positionH>
                <wp:positionV relativeFrom="paragraph">
                  <wp:posOffset>381000</wp:posOffset>
                </wp:positionV>
                <wp:extent cx="1743075" cy="834390"/>
                <wp:effectExtent l="15875" t="15875" r="31750" b="26035"/>
                <wp:wrapNone/>
                <wp:docPr id="93" name="矩形 93"/>
                <wp:cNvGraphicFramePr/>
                <a:graphic xmlns:a="http://schemas.openxmlformats.org/drawingml/2006/main">
                  <a:graphicData uri="http://schemas.microsoft.com/office/word/2010/wordprocessingShape">
                    <wps:wsp>
                      <wps:cNvSpPr/>
                      <wps:spPr>
                        <a:xfrm>
                          <a:off x="0" y="0"/>
                          <a:ext cx="1743075" cy="834390"/>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default" w:ascii="Times New Roman" w:hAnsi="Times New Roman" w:cs="Times New Roman"/>
                              </w:rPr>
                            </w:pPr>
                            <w:r>
                              <w:rPr>
                                <w:rFonts w:hint="default" w:ascii="Times New Roman" w:hAnsi="Times New Roman" w:cs="Times New Roman"/>
                              </w:rPr>
                              <w:t>▲</w:t>
                            </w:r>
                            <w:r>
                              <w:rPr>
                                <w:rFonts w:hint="eastAsia" w:ascii="Times New Roman" w:hAnsi="Times New Roman" w:cs="Times New Roman"/>
                                <w:lang w:val="en-US" w:eastAsia="zh-CN"/>
                              </w:rPr>
                              <w:t xml:space="preserve"> 表示噪声检测点位</w:t>
                            </w:r>
                          </w:p>
                          <w:p>
                            <w:r>
                              <w:rPr>
                                <w:rFonts w:hint="eastAsia" w:ascii="宋体" w:hAnsi="宋体" w:eastAsia="宋体" w:cs="宋体"/>
                              </w:rPr>
                              <w:t>○</w:t>
                            </w:r>
                            <w:r>
                              <w:rPr>
                                <w:rFonts w:hint="eastAsia" w:ascii="宋体" w:hAnsi="宋体" w:eastAsia="宋体" w:cs="宋体"/>
                                <w:lang w:val="en-US" w:eastAsia="zh-CN"/>
                              </w:rPr>
                              <w:t xml:space="preserve"> 表示无组织检测点位</w:t>
                            </w:r>
                          </w:p>
                          <w:p>
                            <w:pPr>
                              <w:rPr>
                                <w:rFonts w:hint="eastAsia" w:ascii="Times New Roman" w:hAnsi="Times New Roman" w:eastAsia="宋体" w:cs="Times New Roman"/>
                                <w:lang w:eastAsia="zh-CN"/>
                              </w:rPr>
                            </w:pPr>
                            <w:r>
                              <w:rPr>
                                <w:rFonts w:hint="eastAsia" w:ascii="宋体" w:hAnsi="宋体" w:eastAsia="宋体" w:cs="宋体"/>
                              </w:rPr>
                              <w:t>◎</w:t>
                            </w:r>
                            <w:r>
                              <w:rPr>
                                <w:rFonts w:hint="eastAsia" w:ascii="宋体" w:hAnsi="宋体" w:eastAsia="宋体" w:cs="宋体"/>
                                <w:lang w:val="en-US" w:eastAsia="zh-CN"/>
                              </w:rPr>
                              <w:t xml:space="preserve"> </w:t>
                            </w:r>
                            <w:r>
                              <w:rPr>
                                <w:rFonts w:hint="eastAsia" w:ascii="Times New Roman" w:hAnsi="Times New Roman" w:eastAsia="宋体" w:cs="Times New Roman"/>
                                <w:lang w:eastAsia="zh-CN"/>
                              </w:rPr>
                              <w:t>表示有组织检测点位</w:t>
                            </w:r>
                          </w:p>
                          <w:p>
                            <w:pPr>
                              <w:rPr>
                                <w:rFonts w:hint="default" w:ascii="Times New Roman" w:hAnsi="Times New Roman" w:cs="Times New Roman"/>
                              </w:rPr>
                            </w:pPr>
                          </w:p>
                          <w:p/>
                        </w:txbxContent>
                      </wps:txbx>
                      <wps:bodyPr upright="1"/>
                    </wps:wsp>
                  </a:graphicData>
                </a:graphic>
              </wp:anchor>
            </w:drawing>
          </mc:Choice>
          <mc:Fallback>
            <w:pict>
              <v:rect id="_x0000_s1026" o:spid="_x0000_s1026" o:spt="1" style="position:absolute;left:0pt;margin-left:277.45pt;margin-top:30pt;height:65.7pt;width:137.25pt;z-index:-1929944064;mso-width-relative:page;mso-height-relative:page;" fillcolor="#FFFFFF" filled="t" stroked="t" coordsize="21600,21600" o:gfxdata="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m6hgJ&#10;2AAAAAoBAAAPAAAAAAAAAAEAIAAAACIAAABkcnMvZG93bnJldi54bWxQSwECFAAUAAAACACHTuJA&#10;rdAdzOgBAADeAwAADgAAAAAAAAABACAAAAAnAQAAZHJzL2Uyb0RvYy54bWxQSwUGAAAAAAYABgBZ&#10;AQAAgQUAAAAA&#10;">
                <v:fill on="t" focussize="0,0"/>
                <v:stroke weight="2.5pt" color="#FFFFFF" joinstyle="miter"/>
                <v:imagedata o:title=""/>
                <o:lock v:ext="edit" aspectratio="f"/>
                <v:textbox>
                  <w:txbxContent>
                    <w:p>
                      <w:pPr>
                        <w:rPr>
                          <w:rFonts w:hint="default" w:ascii="Times New Roman" w:hAnsi="Times New Roman" w:cs="Times New Roman"/>
                        </w:rPr>
                      </w:pPr>
                      <w:r>
                        <w:rPr>
                          <w:rFonts w:hint="default" w:ascii="Times New Roman" w:hAnsi="Times New Roman" w:cs="Times New Roman"/>
                        </w:rPr>
                        <w:t>▲</w:t>
                      </w:r>
                      <w:r>
                        <w:rPr>
                          <w:rFonts w:hint="eastAsia" w:ascii="Times New Roman" w:hAnsi="Times New Roman" w:cs="Times New Roman"/>
                          <w:lang w:val="en-US" w:eastAsia="zh-CN"/>
                        </w:rPr>
                        <w:t xml:space="preserve"> 表示噪声检测点位</w:t>
                      </w:r>
                    </w:p>
                    <w:p>
                      <w:r>
                        <w:rPr>
                          <w:rFonts w:hint="eastAsia" w:ascii="宋体" w:hAnsi="宋体" w:eastAsia="宋体" w:cs="宋体"/>
                        </w:rPr>
                        <w:t>○</w:t>
                      </w:r>
                      <w:r>
                        <w:rPr>
                          <w:rFonts w:hint="eastAsia" w:ascii="宋体" w:hAnsi="宋体" w:eastAsia="宋体" w:cs="宋体"/>
                          <w:lang w:val="en-US" w:eastAsia="zh-CN"/>
                        </w:rPr>
                        <w:t xml:space="preserve"> 表示无组织检测点位</w:t>
                      </w:r>
                    </w:p>
                    <w:p>
                      <w:pPr>
                        <w:rPr>
                          <w:rFonts w:hint="eastAsia" w:ascii="Times New Roman" w:hAnsi="Times New Roman" w:eastAsia="宋体" w:cs="Times New Roman"/>
                          <w:lang w:eastAsia="zh-CN"/>
                        </w:rPr>
                      </w:pPr>
                      <w:r>
                        <w:rPr>
                          <w:rFonts w:hint="eastAsia" w:ascii="宋体" w:hAnsi="宋体" w:eastAsia="宋体" w:cs="宋体"/>
                        </w:rPr>
                        <w:t>◎</w:t>
                      </w:r>
                      <w:r>
                        <w:rPr>
                          <w:rFonts w:hint="eastAsia" w:ascii="宋体" w:hAnsi="宋体" w:eastAsia="宋体" w:cs="宋体"/>
                          <w:lang w:val="en-US" w:eastAsia="zh-CN"/>
                        </w:rPr>
                        <w:t xml:space="preserve"> </w:t>
                      </w:r>
                      <w:r>
                        <w:rPr>
                          <w:rFonts w:hint="eastAsia" w:ascii="Times New Roman" w:hAnsi="Times New Roman" w:eastAsia="宋体" w:cs="Times New Roman"/>
                          <w:lang w:eastAsia="zh-CN"/>
                        </w:rPr>
                        <w:t>表示有组织检测点位</w:t>
                      </w:r>
                    </w:p>
                    <w:p>
                      <w:pPr>
                        <w:rPr>
                          <w:rFonts w:hint="default" w:ascii="Times New Roman" w:hAnsi="Times New Roman" w:cs="Times New Roman"/>
                        </w:rPr>
                      </w:pPr>
                    </w:p>
                    <w:p/>
                  </w:txbxContent>
                </v:textbox>
              </v:rect>
            </w:pict>
          </mc:Fallback>
        </mc:AlternateContent>
      </w:r>
      <w:r>
        <w:rPr>
          <w:sz w:val="28"/>
        </w:rPr>
        <mc:AlternateContent>
          <mc:Choice Requires="wps">
            <w:drawing>
              <wp:anchor distT="0" distB="0" distL="114300" distR="114300" simplePos="0" relativeHeight="2365004800" behindDoc="0" locked="0" layoutInCell="1" allowOverlap="1">
                <wp:simplePos x="0" y="0"/>
                <wp:positionH relativeFrom="column">
                  <wp:posOffset>470535</wp:posOffset>
                </wp:positionH>
                <wp:positionV relativeFrom="paragraph">
                  <wp:posOffset>167640</wp:posOffset>
                </wp:positionV>
                <wp:extent cx="3962400" cy="497840"/>
                <wp:effectExtent l="15875" t="15875" r="22225" b="19685"/>
                <wp:wrapNone/>
                <wp:docPr id="95" name="矩形 95"/>
                <wp:cNvGraphicFramePr/>
                <a:graphic xmlns:a="http://schemas.openxmlformats.org/drawingml/2006/main">
                  <a:graphicData uri="http://schemas.microsoft.com/office/word/2010/wordprocessingShape">
                    <wps:wsp>
                      <wps:cNvSpPr/>
                      <wps:spPr>
                        <a:xfrm>
                          <a:off x="0" y="0"/>
                          <a:ext cx="3962400" cy="497840"/>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lang w:val="en-US" w:eastAsia="zh-CN"/>
                              </w:rPr>
                            </w:pPr>
                            <w:r>
                              <w:rPr>
                                <w:rFonts w:hint="eastAsia"/>
                                <w:lang w:val="en-US" w:eastAsia="zh-CN"/>
                              </w:rPr>
                              <w:t xml:space="preserve"> </w:t>
                            </w:r>
                          </w:p>
                          <w:p>
                            <w:pPr>
                              <w:rPr>
                                <w:rFonts w:hint="eastAsia" w:ascii="宋体" w:hAnsi="宋体" w:eastAsia="宋体" w:cs="宋体"/>
                                <w:b/>
                                <w:bCs/>
                                <w:sz w:val="24"/>
                                <w:szCs w:val="24"/>
                                <w:lang w:val="en-US" w:eastAsia="zh-CN"/>
                              </w:rPr>
                            </w:pPr>
                            <w:r>
                              <w:rPr>
                                <w:rFonts w:hint="eastAsia"/>
                                <w:lang w:val="en-US" w:eastAsia="zh-CN"/>
                              </w:rPr>
                              <w:t xml:space="preserve">          </w:t>
                            </w:r>
                            <w:r>
                              <w:rPr>
                                <w:rFonts w:hint="eastAsia" w:ascii="宋体" w:hAnsi="宋体" w:eastAsia="宋体" w:cs="宋体"/>
                                <w:b/>
                                <w:bCs/>
                                <w:sz w:val="24"/>
                                <w:szCs w:val="24"/>
                                <w:lang w:val="en-US" w:eastAsia="zh-CN"/>
                              </w:rPr>
                              <w:t xml:space="preserve"> 图</w:t>
                            </w:r>
                            <w:r>
                              <w:rPr>
                                <w:rFonts w:hint="eastAsia" w:ascii="宋体" w:hAnsi="宋体" w:cs="宋体"/>
                                <w:b/>
                                <w:bCs/>
                                <w:sz w:val="24"/>
                                <w:szCs w:val="24"/>
                                <w:lang w:val="en-US" w:eastAsia="zh-CN"/>
                              </w:rPr>
                              <w:t>6-1</w:t>
                            </w:r>
                            <w:r>
                              <w:rPr>
                                <w:rFonts w:hint="eastAsia" w:ascii="宋体" w:hAnsi="宋体" w:eastAsia="宋体" w:cs="宋体"/>
                                <w:b/>
                                <w:bCs/>
                                <w:sz w:val="24"/>
                                <w:szCs w:val="24"/>
                                <w:lang w:val="en-US" w:eastAsia="zh-CN"/>
                              </w:rPr>
                              <w:t xml:space="preserve">       检测点位示意图</w:t>
                            </w:r>
                          </w:p>
                        </w:txbxContent>
                      </wps:txbx>
                      <wps:bodyPr upright="1"/>
                    </wps:wsp>
                  </a:graphicData>
                </a:graphic>
              </wp:anchor>
            </w:drawing>
          </mc:Choice>
          <mc:Fallback>
            <w:pict>
              <v:rect id="_x0000_s1026" o:spid="_x0000_s1026" o:spt="1" style="position:absolute;left:0pt;margin-left:37.05pt;margin-top:13.2pt;height:39.2pt;width:312pt;z-index:-1929962496;mso-width-relative:page;mso-height-relative:page;" fillcolor="#FFFFFF" filled="t" stroked="t" coordsize="21600,21600" o:gfxdata="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thDDQ1wAA&#10;AAkBAAAPAAAAAAAAAAEAIAAAACIAAABkcnMvZG93bnJldi54bWxQSwECFAAUAAAACACHTuJA6Fev&#10;k+YBAADeAwAADgAAAAAAAAABACAAAAAmAQAAZHJzL2Uyb0RvYy54bWxQSwUGAAAAAAYABgBZAQAA&#10;fgUAAAAA&#10;">
                <v:fill on="t" focussize="0,0"/>
                <v:stroke weight="2.5pt" color="#FFFFFF" joinstyle="miter"/>
                <v:imagedata o:title=""/>
                <o:lock v:ext="edit" aspectratio="f"/>
                <v:textbox>
                  <w:txbxContent>
                    <w:p>
                      <w:pPr>
                        <w:rPr>
                          <w:rFonts w:hint="eastAsia"/>
                          <w:lang w:val="en-US" w:eastAsia="zh-CN"/>
                        </w:rPr>
                      </w:pPr>
                      <w:r>
                        <w:rPr>
                          <w:rFonts w:hint="eastAsia"/>
                          <w:lang w:val="en-US" w:eastAsia="zh-CN"/>
                        </w:rPr>
                        <w:t xml:space="preserve"> </w:t>
                      </w:r>
                    </w:p>
                    <w:p>
                      <w:pPr>
                        <w:rPr>
                          <w:rFonts w:hint="eastAsia" w:ascii="宋体" w:hAnsi="宋体" w:eastAsia="宋体" w:cs="宋体"/>
                          <w:b/>
                          <w:bCs/>
                          <w:sz w:val="24"/>
                          <w:szCs w:val="24"/>
                          <w:lang w:val="en-US" w:eastAsia="zh-CN"/>
                        </w:rPr>
                      </w:pPr>
                      <w:r>
                        <w:rPr>
                          <w:rFonts w:hint="eastAsia"/>
                          <w:lang w:val="en-US" w:eastAsia="zh-CN"/>
                        </w:rPr>
                        <w:t xml:space="preserve">          </w:t>
                      </w:r>
                      <w:r>
                        <w:rPr>
                          <w:rFonts w:hint="eastAsia" w:ascii="宋体" w:hAnsi="宋体" w:eastAsia="宋体" w:cs="宋体"/>
                          <w:b/>
                          <w:bCs/>
                          <w:sz w:val="24"/>
                          <w:szCs w:val="24"/>
                          <w:lang w:val="en-US" w:eastAsia="zh-CN"/>
                        </w:rPr>
                        <w:t xml:space="preserve"> 图</w:t>
                      </w:r>
                      <w:r>
                        <w:rPr>
                          <w:rFonts w:hint="eastAsia" w:ascii="宋体" w:hAnsi="宋体" w:cs="宋体"/>
                          <w:b/>
                          <w:bCs/>
                          <w:sz w:val="24"/>
                          <w:szCs w:val="24"/>
                          <w:lang w:val="en-US" w:eastAsia="zh-CN"/>
                        </w:rPr>
                        <w:t>6-1</w:t>
                      </w:r>
                      <w:r>
                        <w:rPr>
                          <w:rFonts w:hint="eastAsia" w:ascii="宋体" w:hAnsi="宋体" w:eastAsia="宋体" w:cs="宋体"/>
                          <w:b/>
                          <w:bCs/>
                          <w:sz w:val="24"/>
                          <w:szCs w:val="24"/>
                          <w:lang w:val="en-US" w:eastAsia="zh-CN"/>
                        </w:rPr>
                        <w:t xml:space="preserve">       检测点位示意图</w:t>
                      </w:r>
                    </w:p>
                  </w:txbxContent>
                </v:textbox>
              </v:rect>
            </w:pict>
          </mc:Fallback>
        </mc:AlternateContent>
      </w:r>
      <w:r>
        <w:rPr>
          <w:sz w:val="28"/>
        </w:rPr>
        <mc:AlternateContent>
          <mc:Choice Requires="wps">
            <w:drawing>
              <wp:anchor distT="0" distB="0" distL="114300" distR="114300" simplePos="0" relativeHeight="2365028352" behindDoc="0" locked="0" layoutInCell="1" allowOverlap="1">
                <wp:simplePos x="0" y="0"/>
                <wp:positionH relativeFrom="column">
                  <wp:posOffset>2332990</wp:posOffset>
                </wp:positionH>
                <wp:positionV relativeFrom="paragraph">
                  <wp:posOffset>16510</wp:posOffset>
                </wp:positionV>
                <wp:extent cx="495300" cy="318770"/>
                <wp:effectExtent l="15875" t="15875" r="22225" b="27305"/>
                <wp:wrapNone/>
                <wp:docPr id="96" name="文本框 96"/>
                <wp:cNvGraphicFramePr/>
                <a:graphic xmlns:a="http://schemas.openxmlformats.org/drawingml/2006/main">
                  <a:graphicData uri="http://schemas.microsoft.com/office/word/2010/wordprocessingShape">
                    <wps:wsp>
                      <wps:cNvSpPr txBox="1"/>
                      <wps:spPr>
                        <a:xfrm>
                          <a:off x="0" y="0"/>
                          <a:ext cx="495300" cy="318770"/>
                        </a:xfrm>
                        <a:prstGeom prst="rect">
                          <a:avLst/>
                        </a:prstGeom>
                        <a:solidFill>
                          <a:srgbClr val="FFFFFF"/>
                        </a:solidFill>
                        <a:ln w="31750" cap="flat" cmpd="sng">
                          <a:solidFill>
                            <a:srgbClr val="FFFFFF"/>
                          </a:solidFill>
                          <a:prstDash val="solid"/>
                          <a:miter/>
                          <a:headEnd type="none" w="med" len="med"/>
                          <a:tailEnd type="none" w="med" len="med"/>
                        </a:ln>
                      </wps:spPr>
                      <wps:txbx>
                        <w:txbxContent>
                          <w:p>
                            <w:r>
                              <w:rPr>
                                <w:rFonts w:hint="eastAsia" w:ascii="宋体" w:hAnsi="宋体" w:eastAsia="宋体" w:cs="宋体"/>
                              </w:rPr>
                              <w:t>○</w:t>
                            </w:r>
                            <w:r>
                              <w:rPr>
                                <w:rFonts w:hint="eastAsia" w:ascii="宋体" w:hAnsi="宋体" w:eastAsia="宋体" w:cs="宋体"/>
                                <w:lang w:val="en-US" w:eastAsia="zh-CN"/>
                              </w:rPr>
                              <w:t xml:space="preserve">1# </w:t>
                            </w:r>
                          </w:p>
                        </w:txbxContent>
                      </wps:txbx>
                      <wps:bodyPr upright="1"/>
                    </wps:wsp>
                  </a:graphicData>
                </a:graphic>
              </wp:anchor>
            </w:drawing>
          </mc:Choice>
          <mc:Fallback>
            <w:pict>
              <v:shape id="_x0000_s1026" o:spid="_x0000_s1026" o:spt="202" type="#_x0000_t202" style="position:absolute;left:0pt;margin-left:183.7pt;margin-top:1.3pt;height:25.1pt;width:39pt;z-index:-1929938944;mso-width-relative:page;mso-height-relative:page;" fillcolor="#FFFFFF" filled="t" stroked="t" coordsize="21600,21600" o:gfxdata="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M/7opNgAAAAIAQAADwAAAAAAAAABACAAAAAiAAAAZHJzL2Rvd25yZXYueG1sUEsBAhQAFAAA&#10;AAgAh07iQAr2vKTvAQAA6gMAAA4AAAAAAAAAAQAgAAAAJwEAAGRycy9lMm9Eb2MueG1sUEsFBgAA&#10;AAAGAAYAWQEAAIgFAAAAAA==&#10;">
                <v:fill on="t" focussize="0,0"/>
                <v:stroke weight="2.5pt" color="#FFFFFF" joinstyle="miter"/>
                <v:imagedata o:title=""/>
                <o:lock v:ext="edit" aspectratio="f"/>
                <v:textbox>
                  <w:txbxContent>
                    <w:p>
                      <w:r>
                        <w:rPr>
                          <w:rFonts w:hint="eastAsia" w:ascii="宋体" w:hAnsi="宋体" w:eastAsia="宋体" w:cs="宋体"/>
                        </w:rPr>
                        <w:t>○</w:t>
                      </w:r>
                      <w:r>
                        <w:rPr>
                          <w:rFonts w:hint="eastAsia" w:ascii="宋体" w:hAnsi="宋体" w:eastAsia="宋体" w:cs="宋体"/>
                          <w:lang w:val="en-US" w:eastAsia="zh-CN"/>
                        </w:rPr>
                        <w:t xml:space="preserve">1# </w:t>
                      </w:r>
                    </w:p>
                  </w:txbxContent>
                </v:textbox>
              </v:shape>
            </w:pict>
          </mc:Fallback>
        </mc:AlternateConten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s="宋体"/>
          <w:b/>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s="宋体"/>
          <w:b/>
          <w:bCs/>
          <w:color w:val="auto"/>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pPr>
      <w:r>
        <w:rPr>
          <w:sz w:val="32"/>
        </w:rPr>
        <mc:AlternateContent>
          <mc:Choice Requires="wps">
            <w:drawing>
              <wp:anchor distT="0" distB="0" distL="114300" distR="114300" simplePos="0" relativeHeight="1643309056" behindDoc="0" locked="0" layoutInCell="1" allowOverlap="1">
                <wp:simplePos x="0" y="0"/>
                <wp:positionH relativeFrom="column">
                  <wp:posOffset>-81915</wp:posOffset>
                </wp:positionH>
                <wp:positionV relativeFrom="paragraph">
                  <wp:posOffset>60325</wp:posOffset>
                </wp:positionV>
                <wp:extent cx="5420360" cy="8721725"/>
                <wp:effectExtent l="6350" t="6350" r="21590" b="15875"/>
                <wp:wrapNone/>
                <wp:docPr id="211" name="矩形 211"/>
                <wp:cNvGraphicFramePr/>
                <a:graphic xmlns:a="http://schemas.openxmlformats.org/drawingml/2006/main">
                  <a:graphicData uri="http://schemas.microsoft.com/office/word/2010/wordprocessingShape">
                    <wps:wsp>
                      <wps:cNvSpPr/>
                      <wps:spPr>
                        <a:xfrm>
                          <a:off x="0" y="0"/>
                          <a:ext cx="5420360" cy="872172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5pt;margin-top:4.75pt;height:686.75pt;width:426.8pt;z-index:1643309056;v-text-anchor:middle;mso-width-relative:page;mso-height-relative:page;" filled="f" stroked="t" coordsize="21600,21600" o:gfxdata="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NOMhRjZAAAACgEAAA8AAAAA&#10;AAAAAQAgAAAAIgAAAGRycy9kb3ducmV2LnhtbFBLAQIUABQAAAAIAIdO4kDZIPAPTAIAAIIEAAAO&#10;AAAAAAAAAAEAIAAAACgBAABkcnMvZTJvRG9jLnhtbFBLBQYAAAAABgAGAFkBAADmBQAAAAA=&#10;">
                <v:fill on="f" focussize="0,0"/>
                <v:stroke weight="1pt" color="#000000 [3213]" miterlimit="8" joinstyle="miter"/>
                <v:imagedata o:title=""/>
                <o:lock v:ext="edit" aspectratio="f"/>
              </v:rect>
            </w:pict>
          </mc:Fallback>
        </mc:AlternateContent>
      </w:r>
      <w:r>
        <w:rPr>
          <w:sz w:val="28"/>
        </w:rPr>
        <mc:AlternateContent>
          <mc:Choice Requires="wps">
            <w:drawing>
              <wp:anchor distT="0" distB="0" distL="114300" distR="114300" simplePos="0" relativeHeight="145359872" behindDoc="0" locked="0" layoutInCell="1" allowOverlap="1">
                <wp:simplePos x="0" y="0"/>
                <wp:positionH relativeFrom="column">
                  <wp:posOffset>3523615</wp:posOffset>
                </wp:positionH>
                <wp:positionV relativeFrom="paragraph">
                  <wp:posOffset>3462655</wp:posOffset>
                </wp:positionV>
                <wp:extent cx="1743075" cy="834390"/>
                <wp:effectExtent l="15875" t="15875" r="31750" b="26035"/>
                <wp:wrapNone/>
                <wp:docPr id="77" name="矩形 77"/>
                <wp:cNvGraphicFramePr/>
                <a:graphic xmlns:a="http://schemas.openxmlformats.org/drawingml/2006/main">
                  <a:graphicData uri="http://schemas.microsoft.com/office/word/2010/wordprocessingShape">
                    <wps:wsp>
                      <wps:cNvSpPr/>
                      <wps:spPr>
                        <a:xfrm>
                          <a:off x="0" y="0"/>
                          <a:ext cx="1743075" cy="834390"/>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default" w:ascii="Times New Roman" w:hAnsi="Times New Roman" w:cs="Times New Roman"/>
                              </w:rPr>
                            </w:pPr>
                            <w:r>
                              <w:rPr>
                                <w:rFonts w:hint="default" w:ascii="Times New Roman" w:hAnsi="Times New Roman" w:cs="Times New Roman"/>
                              </w:rPr>
                              <w:t>▲</w:t>
                            </w:r>
                            <w:r>
                              <w:rPr>
                                <w:rFonts w:hint="eastAsia" w:ascii="Times New Roman" w:hAnsi="Times New Roman" w:cs="Times New Roman"/>
                                <w:lang w:val="en-US" w:eastAsia="zh-CN"/>
                              </w:rPr>
                              <w:t xml:space="preserve"> 表示噪声检测点位</w:t>
                            </w:r>
                          </w:p>
                          <w:p>
                            <w:r>
                              <w:rPr>
                                <w:rFonts w:hint="eastAsia" w:ascii="宋体" w:hAnsi="宋体" w:eastAsia="宋体" w:cs="宋体"/>
                              </w:rPr>
                              <w:t>○</w:t>
                            </w:r>
                            <w:r>
                              <w:rPr>
                                <w:rFonts w:hint="eastAsia" w:ascii="宋体" w:hAnsi="宋体" w:eastAsia="宋体" w:cs="宋体"/>
                                <w:lang w:val="en-US" w:eastAsia="zh-CN"/>
                              </w:rPr>
                              <w:t xml:space="preserve"> 表示无组织检测点位</w:t>
                            </w:r>
                          </w:p>
                          <w:p>
                            <w:pPr>
                              <w:rPr>
                                <w:rFonts w:hint="eastAsia" w:ascii="Times New Roman" w:hAnsi="Times New Roman" w:eastAsia="宋体" w:cs="Times New Roman"/>
                                <w:lang w:eastAsia="zh-CN"/>
                              </w:rPr>
                            </w:pPr>
                            <w:r>
                              <w:rPr>
                                <w:rFonts w:hint="eastAsia" w:ascii="宋体" w:hAnsi="宋体" w:eastAsia="宋体" w:cs="宋体"/>
                              </w:rPr>
                              <w:t>◎</w:t>
                            </w:r>
                            <w:r>
                              <w:rPr>
                                <w:rFonts w:hint="eastAsia" w:ascii="宋体" w:hAnsi="宋体" w:eastAsia="宋体" w:cs="宋体"/>
                                <w:lang w:val="en-US" w:eastAsia="zh-CN"/>
                              </w:rPr>
                              <w:t xml:space="preserve"> </w:t>
                            </w:r>
                            <w:r>
                              <w:rPr>
                                <w:rFonts w:hint="eastAsia" w:ascii="Times New Roman" w:hAnsi="Times New Roman" w:eastAsia="宋体" w:cs="Times New Roman"/>
                                <w:lang w:eastAsia="zh-CN"/>
                              </w:rPr>
                              <w:t>表示有组织检测点位</w:t>
                            </w:r>
                          </w:p>
                          <w:p>
                            <w:pPr>
                              <w:rPr>
                                <w:rFonts w:hint="default" w:ascii="Times New Roman" w:hAnsi="Times New Roman" w:cs="Times New Roman"/>
                              </w:rPr>
                            </w:pPr>
                          </w:p>
                          <w:p/>
                        </w:txbxContent>
                      </wps:txbx>
                      <wps:bodyPr upright="1"/>
                    </wps:wsp>
                  </a:graphicData>
                </a:graphic>
              </wp:anchor>
            </w:drawing>
          </mc:Choice>
          <mc:Fallback>
            <w:pict>
              <v:rect id="_x0000_s1026" o:spid="_x0000_s1026" o:spt="1" style="position:absolute;left:0pt;margin-left:277.45pt;margin-top:272.65pt;height:65.7pt;width:137.25pt;z-index:145359872;mso-width-relative:page;mso-height-relative:page;" fillcolor="#FFFFFF" filled="t" stroked="t" coordsize="21600,21600" o:gfxdata="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S&#10;fCh92wAAAAsBAAAPAAAAAAAAAAEAIAAAACIAAABkcnMvZG93bnJldi54bWxQSwECFAAUAAAACACH&#10;TuJAlnbt6+gBAADeAwAADgAAAAAAAAABACAAAAAqAQAAZHJzL2Uyb0RvYy54bWxQSwUGAAAAAAYA&#10;BgBZAQAAhAUAAAAA&#10;">
                <v:fill on="t" focussize="0,0"/>
                <v:stroke weight="2.5pt" color="#FFFFFF" joinstyle="miter"/>
                <v:imagedata o:title=""/>
                <o:lock v:ext="edit" aspectratio="f"/>
                <v:textbox>
                  <w:txbxContent>
                    <w:p>
                      <w:pPr>
                        <w:rPr>
                          <w:rFonts w:hint="default" w:ascii="Times New Roman" w:hAnsi="Times New Roman" w:cs="Times New Roman"/>
                        </w:rPr>
                      </w:pPr>
                      <w:r>
                        <w:rPr>
                          <w:rFonts w:hint="default" w:ascii="Times New Roman" w:hAnsi="Times New Roman" w:cs="Times New Roman"/>
                        </w:rPr>
                        <w:t>▲</w:t>
                      </w:r>
                      <w:r>
                        <w:rPr>
                          <w:rFonts w:hint="eastAsia" w:ascii="Times New Roman" w:hAnsi="Times New Roman" w:cs="Times New Roman"/>
                          <w:lang w:val="en-US" w:eastAsia="zh-CN"/>
                        </w:rPr>
                        <w:t xml:space="preserve"> 表示噪声检测点位</w:t>
                      </w:r>
                    </w:p>
                    <w:p>
                      <w:r>
                        <w:rPr>
                          <w:rFonts w:hint="eastAsia" w:ascii="宋体" w:hAnsi="宋体" w:eastAsia="宋体" w:cs="宋体"/>
                        </w:rPr>
                        <w:t>○</w:t>
                      </w:r>
                      <w:r>
                        <w:rPr>
                          <w:rFonts w:hint="eastAsia" w:ascii="宋体" w:hAnsi="宋体" w:eastAsia="宋体" w:cs="宋体"/>
                          <w:lang w:val="en-US" w:eastAsia="zh-CN"/>
                        </w:rPr>
                        <w:t xml:space="preserve"> 表示无组织检测点位</w:t>
                      </w:r>
                    </w:p>
                    <w:p>
                      <w:pPr>
                        <w:rPr>
                          <w:rFonts w:hint="eastAsia" w:ascii="Times New Roman" w:hAnsi="Times New Roman" w:eastAsia="宋体" w:cs="Times New Roman"/>
                          <w:lang w:eastAsia="zh-CN"/>
                        </w:rPr>
                      </w:pPr>
                      <w:r>
                        <w:rPr>
                          <w:rFonts w:hint="eastAsia" w:ascii="宋体" w:hAnsi="宋体" w:eastAsia="宋体" w:cs="宋体"/>
                        </w:rPr>
                        <w:t>◎</w:t>
                      </w:r>
                      <w:r>
                        <w:rPr>
                          <w:rFonts w:hint="eastAsia" w:ascii="宋体" w:hAnsi="宋体" w:eastAsia="宋体" w:cs="宋体"/>
                          <w:lang w:val="en-US" w:eastAsia="zh-CN"/>
                        </w:rPr>
                        <w:t xml:space="preserve"> </w:t>
                      </w:r>
                      <w:r>
                        <w:rPr>
                          <w:rFonts w:hint="eastAsia" w:ascii="Times New Roman" w:hAnsi="Times New Roman" w:eastAsia="宋体" w:cs="Times New Roman"/>
                          <w:lang w:eastAsia="zh-CN"/>
                        </w:rPr>
                        <w:t>表示有组织检测点位</w:t>
                      </w:r>
                    </w:p>
                    <w:p>
                      <w:pPr>
                        <w:rPr>
                          <w:rFonts w:hint="default" w:ascii="Times New Roman" w:hAnsi="Times New Roman" w:cs="Times New Roman"/>
                        </w:rPr>
                      </w:pPr>
                    </w:p>
                    <w:p/>
                  </w:txbxContent>
                </v:textbox>
              </v:rect>
            </w:pict>
          </mc:Fallback>
        </mc:AlternateContent>
      </w:r>
      <w:r>
        <w:drawing>
          <wp:inline distT="0" distB="0" distL="114300" distR="114300">
            <wp:extent cx="5226685" cy="3931920"/>
            <wp:effectExtent l="0" t="0" r="12065" b="11430"/>
            <wp:docPr id="1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
                    <pic:cNvPicPr>
                      <a:picLocks noChangeAspect="1"/>
                    </pic:cNvPicPr>
                  </pic:nvPicPr>
                  <pic:blipFill>
                    <a:blip r:embed="rId51"/>
                    <a:stretch>
                      <a:fillRect/>
                    </a:stretch>
                  </pic:blipFill>
                  <pic:spPr>
                    <a:xfrm>
                      <a:off x="0" y="0"/>
                      <a:ext cx="5226685" cy="393192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s="宋体"/>
          <w:b/>
          <w:bCs/>
          <w:color w:val="auto"/>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s="宋体"/>
          <w:b/>
          <w:bCs/>
          <w:color w:val="auto"/>
          <w:sz w:val="28"/>
          <w:szCs w:val="28"/>
          <w:lang w:eastAsia="zh-CN"/>
        </w:rPr>
      </w:pPr>
      <w:r>
        <w:rPr>
          <w:rFonts w:hint="eastAsia" w:ascii="宋体" w:hAnsi="宋体" w:cs="宋体"/>
          <w:b/>
          <w:bCs/>
          <w:color w:val="auto"/>
          <w:sz w:val="28"/>
          <w:szCs w:val="28"/>
          <w:lang w:val="en-US" w:eastAsia="zh-CN"/>
        </w:rPr>
        <w:t>6</w:t>
      </w:r>
      <w:r>
        <w:rPr>
          <w:rFonts w:hint="eastAsia" w:ascii="宋体" w:hAnsi="宋体" w:cs="宋体"/>
          <w:b/>
          <w:bCs/>
          <w:color w:val="auto"/>
          <w:sz w:val="28"/>
          <w:szCs w:val="28"/>
        </w:rPr>
        <w:t>.</w:t>
      </w:r>
      <w:r>
        <w:rPr>
          <w:rFonts w:hint="eastAsia" w:ascii="宋体" w:hAnsi="宋体" w:cs="宋体"/>
          <w:b/>
          <w:bCs/>
          <w:color w:val="auto"/>
          <w:sz w:val="28"/>
          <w:szCs w:val="28"/>
          <w:lang w:val="en-US" w:eastAsia="zh-CN"/>
        </w:rPr>
        <w:t>5</w:t>
      </w:r>
      <w:r>
        <w:rPr>
          <w:rFonts w:hint="eastAsia" w:ascii="宋体" w:hAnsi="宋体" w:cs="宋体"/>
          <w:b/>
          <w:bCs/>
          <w:color w:val="auto"/>
          <w:sz w:val="28"/>
          <w:szCs w:val="28"/>
        </w:rPr>
        <w:t>废水</w:t>
      </w:r>
      <w:r>
        <w:rPr>
          <w:rFonts w:hint="eastAsia" w:ascii="宋体" w:hAnsi="宋体" w:cs="宋体"/>
          <w:b/>
          <w:bCs/>
          <w:color w:val="auto"/>
          <w:sz w:val="28"/>
          <w:szCs w:val="28"/>
          <w:lang w:eastAsia="zh-CN"/>
        </w:rPr>
        <w:t>检</w:t>
      </w:r>
      <w:r>
        <w:rPr>
          <w:rFonts w:hint="eastAsia" w:ascii="宋体" w:hAnsi="宋体" w:cs="宋体"/>
          <w:b/>
          <w:bCs/>
          <w:color w:val="auto"/>
          <w:sz w:val="28"/>
          <w:szCs w:val="28"/>
        </w:rPr>
        <w:t>测</w:t>
      </w:r>
      <w:r>
        <w:rPr>
          <w:rFonts w:hint="eastAsia" w:ascii="宋体" w:hAnsi="宋体" w:cs="宋体"/>
          <w:b/>
          <w:bCs/>
          <w:color w:val="auto"/>
          <w:sz w:val="28"/>
          <w:szCs w:val="28"/>
          <w:lang w:eastAsia="zh-CN"/>
        </w:rPr>
        <w:t>项目、点位</w:t>
      </w:r>
    </w:p>
    <w:p>
      <w:pPr>
        <w:shd w:val="clear"/>
        <w:spacing w:line="360" w:lineRule="auto"/>
        <w:rPr>
          <w:rFonts w:hint="eastAsia" w:ascii="宋体" w:hAnsi="宋体" w:eastAsia="宋体" w:cs="宋体"/>
          <w:b/>
          <w:bCs/>
          <w:color w:val="auto"/>
          <w:position w:val="6"/>
          <w:sz w:val="28"/>
          <w:szCs w:val="28"/>
          <w:lang w:val="en-US" w:eastAsia="zh-CN"/>
        </w:rPr>
      </w:pPr>
      <w:r>
        <w:rPr>
          <w:rFonts w:hint="eastAsia" w:ascii="宋体" w:hAnsi="宋体" w:cs="宋体"/>
          <w:b/>
          <w:bCs/>
          <w:color w:val="auto"/>
          <w:sz w:val="24"/>
          <w:szCs w:val="24"/>
        </w:rPr>
        <w:t xml:space="preserve">   </w:t>
      </w:r>
      <w:r>
        <w:rPr>
          <w:rFonts w:hint="eastAsia" w:ascii="宋体" w:hAnsi="宋体" w:cs="宋体"/>
          <w:color w:val="auto"/>
          <w:sz w:val="28"/>
          <w:szCs w:val="28"/>
        </w:rPr>
        <w:t>该项目产生的废水主要为</w:t>
      </w:r>
      <w:r>
        <w:rPr>
          <w:rFonts w:hint="eastAsia" w:ascii="宋体" w:hAnsi="宋体" w:cs="宋体"/>
          <w:color w:val="auto"/>
          <w:sz w:val="28"/>
          <w:szCs w:val="28"/>
          <w:lang w:eastAsia="zh-CN"/>
        </w:rPr>
        <w:t>脱硫废水</w:t>
      </w:r>
      <w:r>
        <w:rPr>
          <w:rFonts w:hint="eastAsia" w:ascii="宋体" w:hAnsi="宋体" w:cs="宋体"/>
          <w:sz w:val="28"/>
          <w:szCs w:val="28"/>
          <w:lang w:val="en-US" w:eastAsia="zh-CN"/>
        </w:rPr>
        <w:t>、软水装置外排浓盐水和锅炉排水、</w:t>
      </w:r>
      <w:r>
        <w:rPr>
          <w:rFonts w:hint="eastAsia" w:ascii="宋体" w:hAnsi="宋体" w:cs="宋体"/>
          <w:color w:val="auto"/>
          <w:sz w:val="28"/>
          <w:szCs w:val="28"/>
          <w:lang w:eastAsia="zh-CN"/>
        </w:rPr>
        <w:t>生活污水。脱硫废水经收集后，全部循环利用，不外排。软水装置外排浓盐水和锅炉排水经新建的一体化污水处理设施处理后用于厂区绿化。</w:t>
      </w:r>
      <w:r>
        <w:rPr>
          <w:rFonts w:hint="eastAsia" w:ascii="宋体" w:hAnsi="宋体" w:eastAsia="宋体" w:cs="宋体"/>
          <w:color w:val="auto"/>
          <w:sz w:val="28"/>
          <w:szCs w:val="28"/>
        </w:rPr>
        <w:t>本次验收</w:t>
      </w:r>
      <w:r>
        <w:rPr>
          <w:rFonts w:hint="eastAsia" w:ascii="宋体" w:hAnsi="宋体" w:eastAsia="宋体" w:cs="宋体"/>
          <w:color w:val="auto"/>
          <w:sz w:val="28"/>
          <w:szCs w:val="28"/>
          <w:lang w:eastAsia="zh-CN"/>
        </w:rPr>
        <w:t>检</w:t>
      </w:r>
      <w:r>
        <w:rPr>
          <w:rFonts w:hint="eastAsia" w:ascii="宋体" w:hAnsi="宋体" w:eastAsia="宋体" w:cs="宋体"/>
          <w:color w:val="auto"/>
          <w:sz w:val="28"/>
          <w:szCs w:val="28"/>
        </w:rPr>
        <w:t>测项目、点位见表</w:t>
      </w:r>
      <w:r>
        <w:rPr>
          <w:rFonts w:hint="eastAsia" w:ascii="宋体" w:hAnsi="宋体" w:eastAsia="宋体" w:cs="宋体"/>
          <w:color w:val="auto"/>
          <w:sz w:val="28"/>
          <w:szCs w:val="28"/>
          <w:lang w:val="en-US" w:eastAsia="zh-CN"/>
        </w:rPr>
        <w:t>6</w:t>
      </w:r>
      <w:r>
        <w:rPr>
          <w:rFonts w:hint="eastAsia" w:ascii="宋体" w:hAnsi="宋体" w:eastAsia="宋体" w:cs="宋体"/>
          <w:color w:val="auto"/>
          <w:sz w:val="28"/>
          <w:szCs w:val="28"/>
        </w:rPr>
        <w:t>-</w:t>
      </w:r>
      <w:r>
        <w:rPr>
          <w:rFonts w:hint="eastAsia" w:ascii="宋体" w:hAnsi="宋体" w:cs="宋体"/>
          <w:color w:val="auto"/>
          <w:sz w:val="28"/>
          <w:szCs w:val="28"/>
          <w:lang w:val="en-US" w:eastAsia="zh-CN"/>
        </w:rPr>
        <w:t>3。</w:t>
      </w:r>
    </w:p>
    <w:p>
      <w:pPr>
        <w:pStyle w:val="5"/>
        <w:shd w:val="clear"/>
        <w:spacing w:after="0" w:line="360" w:lineRule="auto"/>
        <w:rPr>
          <w:rFonts w:hint="eastAsia" w:ascii="宋体" w:hAnsi="宋体" w:cs="宋体"/>
          <w:b/>
          <w:bCs/>
          <w:color w:val="auto"/>
          <w:position w:val="6"/>
          <w:sz w:val="24"/>
          <w:szCs w:val="24"/>
        </w:rPr>
      </w:pPr>
      <w:r>
        <w:rPr>
          <w:rFonts w:hint="eastAsia" w:ascii="宋体" w:hAnsi="宋体" w:cs="宋体"/>
          <w:b/>
          <w:bCs/>
          <w:color w:val="auto"/>
          <w:position w:val="6"/>
          <w:sz w:val="24"/>
          <w:szCs w:val="24"/>
        </w:rPr>
        <w:t>表</w:t>
      </w:r>
      <w:r>
        <w:rPr>
          <w:rFonts w:hint="eastAsia" w:ascii="宋体" w:hAnsi="宋体" w:cs="宋体"/>
          <w:b/>
          <w:bCs/>
          <w:color w:val="auto"/>
          <w:position w:val="6"/>
          <w:sz w:val="24"/>
          <w:szCs w:val="24"/>
          <w:lang w:val="en-US" w:eastAsia="zh-CN"/>
        </w:rPr>
        <w:t>6</w:t>
      </w:r>
      <w:r>
        <w:rPr>
          <w:rFonts w:hint="eastAsia" w:ascii="宋体" w:hAnsi="宋体" w:cs="宋体"/>
          <w:b/>
          <w:bCs/>
          <w:color w:val="auto"/>
          <w:position w:val="6"/>
          <w:sz w:val="24"/>
          <w:szCs w:val="24"/>
        </w:rPr>
        <w:t>-</w:t>
      </w:r>
      <w:r>
        <w:rPr>
          <w:rFonts w:hint="eastAsia" w:ascii="宋体" w:hAnsi="宋体" w:cs="宋体"/>
          <w:b/>
          <w:bCs/>
          <w:color w:val="auto"/>
          <w:position w:val="6"/>
          <w:sz w:val="24"/>
          <w:szCs w:val="24"/>
          <w:lang w:val="en-US" w:eastAsia="zh-CN"/>
        </w:rPr>
        <w:t>3</w:t>
      </w:r>
      <w:r>
        <w:rPr>
          <w:rFonts w:hint="eastAsia" w:ascii="宋体" w:hAnsi="宋体" w:cs="宋体"/>
          <w:b/>
          <w:bCs/>
          <w:color w:val="auto"/>
          <w:position w:val="6"/>
          <w:sz w:val="24"/>
          <w:szCs w:val="24"/>
        </w:rPr>
        <w:t xml:space="preserve">                     </w:t>
      </w:r>
      <w:r>
        <w:rPr>
          <w:rFonts w:hint="eastAsia" w:ascii="宋体" w:hAnsi="宋体" w:cs="宋体"/>
          <w:b/>
          <w:bCs/>
          <w:color w:val="auto"/>
          <w:position w:val="6"/>
          <w:sz w:val="24"/>
          <w:szCs w:val="24"/>
          <w:lang w:val="en-US" w:eastAsia="zh-CN"/>
        </w:rPr>
        <w:t xml:space="preserve">  </w:t>
      </w:r>
      <w:r>
        <w:rPr>
          <w:rFonts w:hint="eastAsia" w:ascii="宋体" w:hAnsi="宋体" w:cs="宋体"/>
          <w:b/>
          <w:bCs/>
          <w:color w:val="auto"/>
          <w:position w:val="6"/>
          <w:sz w:val="24"/>
          <w:szCs w:val="24"/>
        </w:rPr>
        <w:t>废水</w:t>
      </w:r>
      <w:r>
        <w:rPr>
          <w:rFonts w:hint="eastAsia" w:ascii="宋体" w:hAnsi="宋体" w:cs="宋体"/>
          <w:b/>
          <w:bCs/>
          <w:color w:val="auto"/>
          <w:position w:val="6"/>
          <w:sz w:val="24"/>
          <w:szCs w:val="24"/>
          <w:lang w:eastAsia="zh-CN"/>
        </w:rPr>
        <w:t>检</w:t>
      </w:r>
      <w:r>
        <w:rPr>
          <w:rFonts w:hint="eastAsia" w:ascii="宋体" w:hAnsi="宋体" w:cs="宋体"/>
          <w:b/>
          <w:bCs/>
          <w:color w:val="auto"/>
          <w:position w:val="6"/>
          <w:sz w:val="24"/>
          <w:szCs w:val="24"/>
        </w:rPr>
        <w:t>测项目</w:t>
      </w:r>
      <w:r>
        <w:rPr>
          <w:rFonts w:hint="eastAsia" w:ascii="宋体" w:hAnsi="宋体" w:cs="宋体"/>
          <w:b/>
          <w:bCs/>
          <w:color w:val="auto"/>
          <w:position w:val="6"/>
          <w:sz w:val="24"/>
          <w:szCs w:val="24"/>
          <w:lang w:eastAsia="zh-CN"/>
        </w:rPr>
        <w:t>、点位</w:t>
      </w:r>
    </w:p>
    <w:tbl>
      <w:tblPr>
        <w:tblStyle w:val="10"/>
        <w:tblW w:w="833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710"/>
        <w:gridCol w:w="2093"/>
        <w:gridCol w:w="353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2710" w:type="dxa"/>
            <w:tcBorders>
              <w:tl2br w:val="nil"/>
              <w:tr2bl w:val="nil"/>
            </w:tcBorders>
            <w:noWrap w:val="0"/>
            <w:vAlign w:val="center"/>
          </w:tcPr>
          <w:p>
            <w:pPr>
              <w:shd w:val="clear"/>
              <w:spacing w:line="320" w:lineRule="atLeast"/>
              <w:jc w:val="center"/>
              <w:rPr>
                <w:b/>
                <w:bCs/>
                <w:color w:val="auto"/>
              </w:rPr>
            </w:pPr>
            <w:r>
              <w:rPr>
                <w:rFonts w:hint="eastAsia" w:cs="宋体"/>
                <w:b/>
                <w:bCs/>
                <w:color w:val="auto"/>
                <w:lang w:eastAsia="zh-CN"/>
              </w:rPr>
              <w:t>检</w:t>
            </w:r>
            <w:r>
              <w:rPr>
                <w:rFonts w:hint="eastAsia" w:cs="宋体"/>
                <w:b/>
                <w:bCs/>
                <w:color w:val="auto"/>
              </w:rPr>
              <w:t>测点位</w:t>
            </w:r>
          </w:p>
        </w:tc>
        <w:tc>
          <w:tcPr>
            <w:tcW w:w="2093" w:type="dxa"/>
            <w:tcBorders>
              <w:tl2br w:val="nil"/>
              <w:tr2bl w:val="nil"/>
            </w:tcBorders>
            <w:noWrap w:val="0"/>
            <w:vAlign w:val="center"/>
          </w:tcPr>
          <w:p>
            <w:pPr>
              <w:shd w:val="clear"/>
              <w:spacing w:line="320" w:lineRule="atLeast"/>
              <w:jc w:val="center"/>
              <w:rPr>
                <w:rFonts w:hint="eastAsia" w:eastAsia="宋体"/>
                <w:b/>
                <w:bCs/>
                <w:color w:val="auto"/>
                <w:lang w:eastAsia="zh-CN"/>
              </w:rPr>
            </w:pPr>
            <w:r>
              <w:rPr>
                <w:rFonts w:hint="eastAsia" w:cs="宋体"/>
                <w:b/>
                <w:bCs/>
                <w:color w:val="auto"/>
                <w:lang w:val="en-US" w:eastAsia="zh-CN"/>
              </w:rPr>
              <w:t xml:space="preserve"> </w:t>
            </w:r>
            <w:r>
              <w:rPr>
                <w:rFonts w:hint="eastAsia" w:cs="宋体"/>
                <w:b/>
                <w:bCs/>
                <w:color w:val="auto"/>
                <w:lang w:eastAsia="zh-CN"/>
              </w:rPr>
              <w:t>检</w:t>
            </w:r>
            <w:r>
              <w:rPr>
                <w:rFonts w:hint="eastAsia" w:cs="宋体"/>
                <w:b/>
                <w:bCs/>
                <w:color w:val="auto"/>
              </w:rPr>
              <w:t>测</w:t>
            </w:r>
            <w:r>
              <w:rPr>
                <w:rFonts w:hint="eastAsia" w:cs="宋体"/>
                <w:b/>
                <w:bCs/>
                <w:color w:val="auto"/>
                <w:lang w:eastAsia="zh-CN"/>
              </w:rPr>
              <w:t>频次</w:t>
            </w:r>
          </w:p>
        </w:tc>
        <w:tc>
          <w:tcPr>
            <w:tcW w:w="3535" w:type="dxa"/>
            <w:tcBorders>
              <w:tl2br w:val="nil"/>
              <w:tr2bl w:val="nil"/>
            </w:tcBorders>
            <w:noWrap w:val="0"/>
            <w:vAlign w:val="center"/>
          </w:tcPr>
          <w:p>
            <w:pPr>
              <w:shd w:val="clear"/>
              <w:spacing w:line="320" w:lineRule="atLeast"/>
              <w:ind w:left="482"/>
              <w:jc w:val="center"/>
              <w:rPr>
                <w:b/>
                <w:bCs/>
                <w:color w:val="auto"/>
              </w:rPr>
            </w:pPr>
            <w:r>
              <w:rPr>
                <w:rFonts w:hint="eastAsia" w:cs="宋体"/>
                <w:b/>
                <w:bCs/>
                <w:color w:val="auto"/>
              </w:rPr>
              <w:t>项</w:t>
            </w:r>
            <w:r>
              <w:rPr>
                <w:b/>
                <w:bCs/>
                <w:color w:val="auto"/>
              </w:rPr>
              <w:t xml:space="preserve">  </w:t>
            </w:r>
            <w:r>
              <w:rPr>
                <w:rFonts w:hint="eastAsia" w:cs="宋体"/>
                <w:b/>
                <w:bCs/>
                <w:color w:val="auto"/>
              </w:rPr>
              <w:t>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2710" w:type="dxa"/>
            <w:tcBorders>
              <w:tl2br w:val="nil"/>
              <w:tr2bl w:val="nil"/>
            </w:tcBorders>
            <w:noWrap w:val="0"/>
            <w:vAlign w:val="center"/>
          </w:tcPr>
          <w:p>
            <w:pPr>
              <w:shd w:val="clear"/>
              <w:spacing w:line="320" w:lineRule="atLeast"/>
              <w:jc w:val="center"/>
              <w:rPr>
                <w:rFonts w:hint="eastAsia" w:eastAsia="宋体"/>
                <w:color w:val="auto"/>
                <w:lang w:eastAsia="zh-CN"/>
              </w:rPr>
            </w:pPr>
            <w:r>
              <w:rPr>
                <w:rFonts w:hint="eastAsia"/>
                <w:color w:val="auto"/>
                <w:lang w:eastAsia="zh-CN"/>
              </w:rPr>
              <w:t>污水处理设施后总排口</w:t>
            </w:r>
          </w:p>
        </w:tc>
        <w:tc>
          <w:tcPr>
            <w:tcW w:w="2093" w:type="dxa"/>
            <w:tcBorders>
              <w:tl2br w:val="nil"/>
              <w:tr2bl w:val="nil"/>
            </w:tcBorders>
            <w:noWrap w:val="0"/>
            <w:vAlign w:val="center"/>
          </w:tcPr>
          <w:p>
            <w:pPr>
              <w:shd w:val="clear"/>
              <w:spacing w:line="320" w:lineRule="atLeast"/>
              <w:jc w:val="center"/>
              <w:rPr>
                <w:rFonts w:hint="default" w:eastAsia="宋体"/>
                <w:color w:val="auto"/>
                <w:lang w:val="en-US" w:eastAsia="zh-CN"/>
              </w:rPr>
            </w:pPr>
            <w:r>
              <w:rPr>
                <w:rFonts w:hint="eastAsia"/>
                <w:color w:val="auto"/>
                <w:lang w:val="en-US" w:eastAsia="zh-CN"/>
              </w:rPr>
              <w:t>3次/天；2天</w:t>
            </w:r>
          </w:p>
        </w:tc>
        <w:tc>
          <w:tcPr>
            <w:tcW w:w="3535" w:type="dxa"/>
            <w:tcBorders>
              <w:tl2br w:val="nil"/>
              <w:tr2bl w:val="nil"/>
            </w:tcBorders>
            <w:noWrap w:val="0"/>
            <w:vAlign w:val="center"/>
          </w:tcPr>
          <w:p>
            <w:pPr>
              <w:shd w:val="clear"/>
              <w:spacing w:line="320" w:lineRule="atLeast"/>
              <w:jc w:val="center"/>
              <w:rPr>
                <w:rFonts w:hint="eastAsia" w:eastAsia="宋体"/>
                <w:color w:val="auto"/>
                <w:lang w:eastAsia="zh-CN"/>
              </w:rPr>
            </w:pPr>
            <w:r>
              <w:rPr>
                <w:color w:val="auto"/>
                <w:kern w:val="0"/>
              </w:rPr>
              <w:t>氨氮</w:t>
            </w:r>
            <w:r>
              <w:rPr>
                <w:rFonts w:hint="eastAsia"/>
                <w:color w:val="auto"/>
                <w:kern w:val="0"/>
              </w:rPr>
              <w:t>、悬浮物、化学需氧量</w:t>
            </w:r>
            <w:r>
              <w:rPr>
                <w:rFonts w:hint="eastAsia"/>
                <w:color w:val="000000"/>
                <w:sz w:val="24"/>
                <w:u w:val="none"/>
                <w:lang w:eastAsia="zh-CN"/>
              </w:rPr>
              <w:t>（</w:t>
            </w:r>
            <w:r>
              <w:rPr>
                <w:rFonts w:hint="eastAsia"/>
                <w:color w:val="000000"/>
                <w:sz w:val="24"/>
                <w:u w:val="none"/>
                <w:lang w:val="en-US" w:eastAsia="zh-CN"/>
              </w:rPr>
              <w:t>cod</w:t>
            </w:r>
            <w:r>
              <w:rPr>
                <w:rFonts w:hint="eastAsia"/>
                <w:color w:val="000000"/>
                <w:sz w:val="24"/>
                <w:u w:val="none"/>
                <w:lang w:eastAsia="zh-CN"/>
              </w:rPr>
              <w:t>）</w:t>
            </w:r>
            <w:r>
              <w:rPr>
                <w:rFonts w:hint="eastAsia"/>
                <w:color w:val="auto"/>
                <w:kern w:val="0"/>
                <w:lang w:eastAsia="zh-CN"/>
              </w:rPr>
              <w:t>、五日生化需氧量</w:t>
            </w:r>
          </w:p>
        </w:tc>
      </w:tr>
    </w:tbl>
    <w:p>
      <w:pPr>
        <w:numPr>
          <w:ilvl w:val="0"/>
          <w:numId w:val="0"/>
        </w:numPr>
        <w:tabs>
          <w:tab w:val="left" w:pos="2760"/>
        </w:tabs>
        <w:spacing w:before="156" w:beforeLines="50" w:line="360" w:lineRule="auto"/>
        <w:rPr>
          <w:rFonts w:hint="eastAsia" w:ascii="宋体" w:hAnsi="宋体" w:cs="宋体"/>
          <w:b/>
          <w:bCs/>
          <w:sz w:val="30"/>
          <w:szCs w:val="30"/>
          <w:lang w:val="en-US" w:eastAsia="zh-CN"/>
        </w:rPr>
      </w:pPr>
    </w:p>
    <w:p>
      <w:pPr>
        <w:numPr>
          <w:ilvl w:val="0"/>
          <w:numId w:val="0"/>
        </w:numPr>
        <w:tabs>
          <w:tab w:val="left" w:pos="2760"/>
        </w:tabs>
        <w:spacing w:before="156" w:beforeLines="50" w:line="360" w:lineRule="auto"/>
        <w:rPr>
          <w:rFonts w:hint="eastAsia" w:ascii="宋体" w:hAnsi="宋体" w:cs="宋体"/>
          <w:b/>
          <w:bCs/>
          <w:sz w:val="30"/>
          <w:szCs w:val="30"/>
          <w:lang w:val="en-US" w:eastAsia="zh-CN"/>
        </w:rPr>
      </w:pPr>
    </w:p>
    <w:p>
      <w:pPr>
        <w:pageBreakBefore w:val="0"/>
        <w:numPr>
          <w:ilvl w:val="0"/>
          <w:numId w:val="0"/>
        </w:numPr>
        <w:kinsoku/>
        <w:wordWrap/>
        <w:overflowPunct/>
        <w:topLinePunct w:val="0"/>
        <w:autoSpaceDE/>
        <w:autoSpaceDN/>
        <w:bidi w:val="0"/>
        <w:adjustRightInd/>
        <w:snapToGrid/>
        <w:spacing w:line="520" w:lineRule="exact"/>
        <w:textAlignment w:val="auto"/>
        <w:rPr>
          <w:rFonts w:hint="eastAsia"/>
          <w:b/>
          <w:bCs/>
          <w:color w:val="auto"/>
          <w:spacing w:val="-10"/>
          <w:sz w:val="30"/>
          <w:szCs w:val="30"/>
          <w:lang w:val="en-US" w:eastAsia="zh-CN"/>
        </w:rPr>
      </w:pPr>
      <w:r>
        <w:rPr>
          <w:sz w:val="32"/>
        </w:rPr>
        <mc:AlternateContent>
          <mc:Choice Requires="wps">
            <w:drawing>
              <wp:anchor distT="0" distB="0" distL="114300" distR="114300" simplePos="0" relativeHeight="3756690432" behindDoc="0" locked="0" layoutInCell="1" allowOverlap="1">
                <wp:simplePos x="0" y="0"/>
                <wp:positionH relativeFrom="column">
                  <wp:posOffset>-81915</wp:posOffset>
                </wp:positionH>
                <wp:positionV relativeFrom="paragraph">
                  <wp:posOffset>328930</wp:posOffset>
                </wp:positionV>
                <wp:extent cx="5420360" cy="8495665"/>
                <wp:effectExtent l="6350" t="6350" r="21590" b="13335"/>
                <wp:wrapNone/>
                <wp:docPr id="276" name="矩形 276"/>
                <wp:cNvGraphicFramePr/>
                <a:graphic xmlns:a="http://schemas.openxmlformats.org/drawingml/2006/main">
                  <a:graphicData uri="http://schemas.microsoft.com/office/word/2010/wordprocessingShape">
                    <wps:wsp>
                      <wps:cNvSpPr/>
                      <wps:spPr>
                        <a:xfrm>
                          <a:off x="0" y="0"/>
                          <a:ext cx="5420360" cy="849566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5pt;margin-top:25.9pt;height:668.95pt;width:426.8pt;z-index:-538276864;v-text-anchor:middle;mso-width-relative:page;mso-height-relative:page;" filled="f" stroked="t" coordsize="21600,21600" o:gfxdata="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CW5+GK2gAAAAsBAAAP&#10;AAAAAAAAAAEAIAAAACIAAABkcnMvZG93bnJldi54bWxQSwECFAAUAAAACACHTuJAsOW0208CAACC&#10;BAAADgAAAAAAAAABACAAAAApAQAAZHJzL2Uyb0RvYy54bWxQSwUGAAAAAAYABgBZAQAA6gUAAAAA&#10;">
                <v:fill on="f" focussize="0,0"/>
                <v:stroke weight="1pt" color="#000000 [3213]" miterlimit="8" joinstyle="miter"/>
                <v:imagedata o:title=""/>
                <o:lock v:ext="edit" aspectratio="f"/>
              </v:rect>
            </w:pict>
          </mc:Fallback>
        </mc:AlternateContent>
      </w:r>
      <w:r>
        <w:rPr>
          <w:rFonts w:hint="eastAsia"/>
          <w:b/>
          <w:bCs/>
          <w:color w:val="auto"/>
          <w:spacing w:val="-10"/>
          <w:sz w:val="30"/>
          <w:szCs w:val="30"/>
          <w:lang w:val="en-US" w:eastAsia="zh-CN"/>
        </w:rPr>
        <w:t>表 七</w:t>
      </w:r>
    </w:p>
    <w:p>
      <w:pPr>
        <w:pageBreakBefore w:val="0"/>
        <w:numPr>
          <w:ilvl w:val="0"/>
          <w:numId w:val="0"/>
        </w:numPr>
        <w:kinsoku/>
        <w:wordWrap/>
        <w:overflowPunct/>
        <w:topLinePunct w:val="0"/>
        <w:autoSpaceDE/>
        <w:autoSpaceDN/>
        <w:bidi w:val="0"/>
        <w:adjustRightInd/>
        <w:snapToGrid/>
        <w:spacing w:line="520" w:lineRule="exact"/>
        <w:textAlignment w:val="auto"/>
        <w:rPr>
          <w:rFonts w:hint="eastAsia"/>
          <w:b/>
          <w:bCs/>
          <w:color w:val="auto"/>
          <w:spacing w:val="-10"/>
          <w:sz w:val="30"/>
          <w:szCs w:val="30"/>
          <w:lang w:val="en-US" w:eastAsia="zh-CN"/>
        </w:rPr>
      </w:pPr>
      <w:r>
        <w:rPr>
          <w:rFonts w:hint="eastAsia"/>
          <w:b/>
          <w:bCs/>
          <w:color w:val="auto"/>
          <w:spacing w:val="-10"/>
          <w:sz w:val="30"/>
          <w:szCs w:val="30"/>
          <w:lang w:val="en-US" w:eastAsia="zh-CN"/>
        </w:rPr>
        <w:t>7  验收检测方法和质量保证</w:t>
      </w:r>
    </w:p>
    <w:p>
      <w:pPr>
        <w:pageBreakBefore w:val="0"/>
        <w:numPr>
          <w:ilvl w:val="0"/>
          <w:numId w:val="0"/>
        </w:numPr>
        <w:kinsoku/>
        <w:wordWrap/>
        <w:overflowPunct/>
        <w:topLinePunct w:val="0"/>
        <w:autoSpaceDE/>
        <w:autoSpaceDN/>
        <w:bidi w:val="0"/>
        <w:adjustRightInd/>
        <w:snapToGrid/>
        <w:spacing w:line="520" w:lineRule="exact"/>
        <w:textAlignment w:val="auto"/>
        <w:rPr>
          <w:rFonts w:hint="eastAsia" w:ascii="宋体" w:hAnsi="宋体" w:cs="宋体"/>
          <w:b/>
          <w:color w:val="auto"/>
          <w:sz w:val="28"/>
          <w:szCs w:val="28"/>
          <w:lang w:val="en-US" w:eastAsia="zh-CN"/>
        </w:rPr>
      </w:pPr>
      <w:r>
        <w:rPr>
          <w:rFonts w:hint="eastAsia" w:ascii="宋体" w:hAnsi="宋体" w:cs="宋体"/>
          <w:b/>
          <w:color w:val="auto"/>
          <w:sz w:val="28"/>
          <w:szCs w:val="28"/>
          <w:lang w:val="en-US" w:eastAsia="zh-CN"/>
        </w:rPr>
        <w:t>7.1  验收检测方法</w:t>
      </w:r>
    </w:p>
    <w:p>
      <w:pPr>
        <w:pageBreakBefore w:val="0"/>
        <w:numPr>
          <w:ilvl w:val="0"/>
          <w:numId w:val="0"/>
        </w:numPr>
        <w:kinsoku/>
        <w:wordWrap/>
        <w:overflowPunct/>
        <w:topLinePunct w:val="0"/>
        <w:autoSpaceDE/>
        <w:autoSpaceDN/>
        <w:bidi w:val="0"/>
        <w:adjustRightInd/>
        <w:snapToGrid/>
        <w:spacing w:line="520" w:lineRule="exact"/>
        <w:textAlignment w:val="auto"/>
        <w:rPr>
          <w:rFonts w:hint="eastAsia" w:ascii="宋体" w:hAnsi="宋体" w:cs="宋体"/>
          <w:b/>
          <w:bCs/>
          <w:color w:val="auto"/>
          <w:sz w:val="28"/>
          <w:szCs w:val="28"/>
        </w:rPr>
      </w:pPr>
      <w:r>
        <w:rPr>
          <w:rFonts w:hint="eastAsia" w:ascii="宋体" w:hAnsi="宋体" w:cs="宋体"/>
          <w:b/>
          <w:color w:val="auto"/>
          <w:sz w:val="28"/>
          <w:szCs w:val="28"/>
          <w:lang w:val="en-US" w:eastAsia="zh-CN"/>
        </w:rPr>
        <w:t>7.1.1  有组织</w:t>
      </w:r>
      <w:r>
        <w:rPr>
          <w:rFonts w:hint="eastAsia" w:ascii="宋体" w:hAnsi="宋体" w:cs="宋体"/>
          <w:b/>
          <w:bCs/>
          <w:color w:val="auto"/>
          <w:sz w:val="28"/>
          <w:szCs w:val="28"/>
          <w:lang w:eastAsia="zh-CN"/>
        </w:rPr>
        <w:t>检</w:t>
      </w:r>
      <w:r>
        <w:rPr>
          <w:rFonts w:hint="eastAsia" w:ascii="宋体" w:hAnsi="宋体" w:cs="宋体"/>
          <w:b/>
          <w:bCs/>
          <w:color w:val="auto"/>
          <w:sz w:val="28"/>
          <w:szCs w:val="28"/>
        </w:rPr>
        <w:t>测方法</w:t>
      </w:r>
      <w:r>
        <w:rPr>
          <w:rFonts w:hint="eastAsia" w:ascii="宋体" w:hAnsi="宋体" w:cs="宋体"/>
          <w:b/>
          <w:bCs/>
          <w:color w:val="auto"/>
          <w:sz w:val="28"/>
          <w:szCs w:val="28"/>
          <w:lang w:eastAsia="zh-CN"/>
        </w:rPr>
        <w:t>及仪器信息</w:t>
      </w:r>
    </w:p>
    <w:p>
      <w:pPr>
        <w:pStyle w:val="16"/>
        <w:spacing w:line="360" w:lineRule="auto"/>
        <w:ind w:firstLine="560" w:firstLineChars="200"/>
        <w:rPr>
          <w:rFonts w:hint="eastAsia" w:ascii="宋体" w:hAnsi="宋体"/>
          <w:sz w:val="28"/>
          <w:szCs w:val="28"/>
        </w:rPr>
      </w:pPr>
      <w:r>
        <w:rPr>
          <w:rFonts w:hint="eastAsia" w:ascii="宋体" w:hAnsi="宋体"/>
          <w:color w:val="auto"/>
          <w:sz w:val="28"/>
          <w:szCs w:val="28"/>
        </w:rPr>
        <w:t>有组织排放废气采样执行《固定污染源排气中颗粒物测定与气态污染物采样方法》（GB/T16157-1996）的规定</w:t>
      </w:r>
      <w:r>
        <w:rPr>
          <w:rFonts w:hint="eastAsia" w:ascii="宋体" w:hAnsi="宋体"/>
          <w:color w:val="000000"/>
          <w:sz w:val="28"/>
          <w:szCs w:val="28"/>
          <w:lang w:val="en-US" w:eastAsia="zh-CN"/>
        </w:rPr>
        <w:t>,</w:t>
      </w:r>
      <w:r>
        <w:rPr>
          <w:rFonts w:hint="eastAsia" w:ascii="宋体" w:hAnsi="宋体"/>
          <w:color w:val="000000"/>
          <w:sz w:val="28"/>
          <w:szCs w:val="28"/>
        </w:rPr>
        <w:t>有组织排放废气分析方法见表</w:t>
      </w:r>
      <w:r>
        <w:rPr>
          <w:rFonts w:hint="eastAsia" w:ascii="宋体" w:hAnsi="宋体"/>
          <w:color w:val="000000"/>
          <w:sz w:val="28"/>
          <w:szCs w:val="28"/>
          <w:lang w:val="en-US" w:eastAsia="zh-CN"/>
        </w:rPr>
        <w:t>7</w:t>
      </w:r>
      <w:r>
        <w:rPr>
          <w:rFonts w:hint="eastAsia" w:ascii="宋体" w:hAnsi="宋体"/>
          <w:color w:val="000000"/>
          <w:sz w:val="28"/>
          <w:szCs w:val="28"/>
        </w:rPr>
        <w:t>-1；</w:t>
      </w:r>
      <w:r>
        <w:rPr>
          <w:rFonts w:hint="eastAsia" w:ascii="宋体" w:hAnsi="宋体"/>
          <w:color w:val="000000"/>
          <w:sz w:val="28"/>
          <w:szCs w:val="28"/>
          <w:lang w:eastAsia="zh-CN"/>
        </w:rPr>
        <w:t>检</w:t>
      </w:r>
      <w:r>
        <w:rPr>
          <w:rFonts w:hint="eastAsia" w:ascii="宋体" w:hAnsi="宋体"/>
          <w:color w:val="000000"/>
          <w:sz w:val="28"/>
          <w:szCs w:val="28"/>
        </w:rPr>
        <w:t>测采样仪器见表</w:t>
      </w:r>
      <w:r>
        <w:rPr>
          <w:rFonts w:hint="eastAsia" w:ascii="宋体" w:hAnsi="宋体"/>
          <w:color w:val="000000"/>
          <w:sz w:val="28"/>
          <w:szCs w:val="28"/>
          <w:lang w:val="en-US" w:eastAsia="zh-CN"/>
        </w:rPr>
        <w:t>7-2，7</w:t>
      </w:r>
      <w:r>
        <w:rPr>
          <w:rFonts w:hint="eastAsia" w:ascii="宋体" w:hAnsi="宋体"/>
          <w:color w:val="000000"/>
          <w:sz w:val="28"/>
          <w:szCs w:val="28"/>
        </w:rPr>
        <w:t>-</w:t>
      </w:r>
      <w:r>
        <w:rPr>
          <w:rFonts w:hint="eastAsia" w:ascii="宋体" w:hAnsi="宋体"/>
          <w:color w:val="000000"/>
          <w:sz w:val="28"/>
          <w:szCs w:val="28"/>
          <w:lang w:val="en-US" w:eastAsia="zh-CN"/>
        </w:rPr>
        <w:t>3</w:t>
      </w:r>
      <w:r>
        <w:rPr>
          <w:rFonts w:hint="eastAsia" w:ascii="宋体" w:hAnsi="宋体"/>
          <w:sz w:val="28"/>
          <w:szCs w:val="28"/>
        </w:rPr>
        <w:t>。</w:t>
      </w:r>
    </w:p>
    <w:p>
      <w:pPr>
        <w:pStyle w:val="16"/>
        <w:spacing w:line="360" w:lineRule="auto"/>
        <w:ind w:firstLine="281" w:firstLineChars="100"/>
        <w:rPr>
          <w:rFonts w:ascii="宋体" w:hAnsi="宋体"/>
          <w:b/>
          <w:sz w:val="24"/>
          <w:szCs w:val="24"/>
        </w:rPr>
      </w:pPr>
      <w:r>
        <w:rPr>
          <w:rFonts w:hint="eastAsia" w:ascii="宋体" w:hAnsi="宋体"/>
          <w:b/>
          <w:sz w:val="28"/>
          <w:szCs w:val="28"/>
        </w:rPr>
        <w:t>表</w:t>
      </w:r>
      <w:r>
        <w:rPr>
          <w:rFonts w:hint="eastAsia" w:ascii="宋体" w:hAnsi="宋体"/>
          <w:b/>
          <w:sz w:val="28"/>
          <w:szCs w:val="28"/>
          <w:lang w:val="en-US" w:eastAsia="zh-CN"/>
        </w:rPr>
        <w:t>7</w:t>
      </w:r>
      <w:r>
        <w:rPr>
          <w:rFonts w:hint="eastAsia" w:ascii="宋体" w:hAnsi="宋体"/>
          <w:b/>
          <w:sz w:val="28"/>
          <w:szCs w:val="28"/>
        </w:rPr>
        <w:t>-1</w:t>
      </w:r>
      <w:r>
        <w:rPr>
          <w:rFonts w:ascii="宋体" w:hAnsi="宋体"/>
          <w:b/>
          <w:sz w:val="28"/>
          <w:szCs w:val="28"/>
        </w:rPr>
        <w:t xml:space="preserve">  </w:t>
      </w:r>
      <w:r>
        <w:rPr>
          <w:rFonts w:hint="eastAsia" w:ascii="宋体" w:hAnsi="宋体"/>
          <w:b/>
          <w:sz w:val="28"/>
          <w:szCs w:val="28"/>
        </w:rPr>
        <w:t xml:space="preserve">      有组织排放废气</w:t>
      </w:r>
      <w:r>
        <w:rPr>
          <w:rFonts w:hint="eastAsia" w:ascii="宋体" w:hAnsi="宋体"/>
          <w:b/>
          <w:sz w:val="28"/>
          <w:szCs w:val="28"/>
          <w:lang w:eastAsia="zh-CN"/>
        </w:rPr>
        <w:t>检</w:t>
      </w:r>
      <w:r>
        <w:rPr>
          <w:rFonts w:hint="eastAsia" w:ascii="宋体" w:hAnsi="宋体"/>
          <w:b/>
          <w:sz w:val="28"/>
          <w:szCs w:val="28"/>
        </w:rPr>
        <w:t>测分析方法</w:t>
      </w:r>
    </w:p>
    <w:tbl>
      <w:tblPr>
        <w:tblStyle w:val="10"/>
        <w:tblW w:w="8340" w:type="dxa"/>
        <w:tblInd w:w="69"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74"/>
        <w:gridCol w:w="5370"/>
        <w:gridCol w:w="179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17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cs="宋体"/>
                <w:b/>
                <w:sz w:val="21"/>
                <w:szCs w:val="21"/>
              </w:rPr>
            </w:pPr>
            <w:r>
              <w:rPr>
                <w:rFonts w:hint="eastAsia" w:ascii="宋体" w:hAnsi="宋体" w:cs="宋体"/>
                <w:b/>
                <w:sz w:val="21"/>
                <w:szCs w:val="21"/>
              </w:rPr>
              <w:t>分析项目</w:t>
            </w:r>
          </w:p>
        </w:tc>
        <w:tc>
          <w:tcPr>
            <w:tcW w:w="537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cs="宋体"/>
                <w:b/>
                <w:sz w:val="21"/>
                <w:szCs w:val="21"/>
              </w:rPr>
            </w:pPr>
            <w:r>
              <w:rPr>
                <w:rFonts w:hint="eastAsia" w:ascii="宋体" w:hAnsi="宋体" w:cs="宋体"/>
                <w:b/>
                <w:sz w:val="21"/>
                <w:szCs w:val="21"/>
              </w:rPr>
              <w:t>分析方法</w:t>
            </w:r>
          </w:p>
        </w:tc>
        <w:tc>
          <w:tcPr>
            <w:tcW w:w="179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cs="宋体"/>
                <w:b/>
                <w:sz w:val="21"/>
                <w:szCs w:val="21"/>
              </w:rPr>
            </w:pPr>
            <w:r>
              <w:rPr>
                <w:rFonts w:hint="eastAsia" w:ascii="宋体" w:hAnsi="宋体" w:cs="宋体"/>
                <w:b/>
                <w:sz w:val="21"/>
                <w:szCs w:val="21"/>
              </w:rPr>
              <w:t>方法来源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174" w:type="dxa"/>
            <w:tcBorders>
              <w:tl2br w:val="nil"/>
              <w:tr2bl w:val="nil"/>
            </w:tcBorders>
            <w:noWrap w:val="0"/>
            <w:vAlign w:val="center"/>
          </w:tcPr>
          <w:p>
            <w:pPr>
              <w:spacing w:line="240" w:lineRule="auto"/>
              <w:jc w:val="center"/>
              <w:rPr>
                <w:rFonts w:hint="eastAsia" w:ascii="宋体" w:hAnsi="宋体" w:cs="宋体"/>
                <w:sz w:val="21"/>
                <w:szCs w:val="21"/>
              </w:rPr>
            </w:pPr>
            <w:r>
              <w:rPr>
                <w:rFonts w:hint="eastAsia" w:ascii="宋体" w:hAnsi="宋体"/>
                <w:bCs/>
                <w:szCs w:val="18"/>
              </w:rPr>
              <w:t>二氧化硫</w:t>
            </w:r>
          </w:p>
        </w:tc>
        <w:tc>
          <w:tcPr>
            <w:tcW w:w="5370" w:type="dxa"/>
            <w:tcBorders>
              <w:tl2br w:val="nil"/>
              <w:tr2bl w:val="nil"/>
            </w:tcBorders>
            <w:noWrap w:val="0"/>
            <w:vAlign w:val="center"/>
          </w:tcPr>
          <w:p>
            <w:pPr>
              <w:spacing w:line="240" w:lineRule="auto"/>
              <w:jc w:val="center"/>
              <w:rPr>
                <w:rFonts w:hint="eastAsia" w:ascii="宋体" w:hAnsi="宋体" w:cs="宋体"/>
                <w:spacing w:val="-10"/>
                <w:sz w:val="21"/>
                <w:szCs w:val="21"/>
              </w:rPr>
            </w:pPr>
            <w:r>
              <w:rPr>
                <w:rFonts w:hint="eastAsia" w:ascii="宋体" w:hAnsi="宋体" w:cs="宋体"/>
                <w:spacing w:val="-10"/>
                <w:szCs w:val="21"/>
              </w:rPr>
              <w:t>固定污染源 二氧化硫的测定 定电位电解法</w:t>
            </w:r>
          </w:p>
        </w:tc>
        <w:tc>
          <w:tcPr>
            <w:tcW w:w="1796" w:type="dxa"/>
            <w:tcBorders>
              <w:tl2br w:val="nil"/>
              <w:tr2bl w:val="nil"/>
            </w:tcBorders>
            <w:noWrap w:val="0"/>
            <w:vAlign w:val="center"/>
          </w:tcPr>
          <w:p>
            <w:pPr>
              <w:spacing w:line="240" w:lineRule="auto"/>
              <w:ind w:left="2100" w:leftChars="0" w:hanging="2100" w:hangingChars="1000"/>
              <w:jc w:val="center"/>
              <w:rPr>
                <w:rFonts w:hint="eastAsia" w:ascii="宋体" w:hAnsi="宋体" w:cs="宋体"/>
                <w:sz w:val="21"/>
                <w:szCs w:val="21"/>
              </w:rPr>
            </w:pPr>
            <w:r>
              <w:rPr>
                <w:rFonts w:ascii="宋体" w:hAnsi="宋体"/>
                <w:szCs w:val="18"/>
              </w:rPr>
              <w:t>HJ/T57—2000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174" w:type="dxa"/>
            <w:tcBorders>
              <w:tl2br w:val="nil"/>
              <w:tr2bl w:val="nil"/>
            </w:tcBorders>
            <w:noWrap w:val="0"/>
            <w:vAlign w:val="center"/>
          </w:tcPr>
          <w:p>
            <w:pPr>
              <w:spacing w:line="240" w:lineRule="auto"/>
              <w:jc w:val="center"/>
              <w:rPr>
                <w:rFonts w:hint="eastAsia" w:ascii="宋体" w:hAnsi="宋体" w:cs="宋体"/>
                <w:sz w:val="21"/>
                <w:szCs w:val="21"/>
              </w:rPr>
            </w:pPr>
            <w:r>
              <w:rPr>
                <w:rFonts w:hint="eastAsia" w:ascii="宋体" w:hAnsi="宋体"/>
                <w:bCs/>
                <w:szCs w:val="18"/>
              </w:rPr>
              <w:t>氮氧化物</w:t>
            </w:r>
          </w:p>
        </w:tc>
        <w:tc>
          <w:tcPr>
            <w:tcW w:w="5370" w:type="dxa"/>
            <w:tcBorders>
              <w:tl2br w:val="nil"/>
              <w:tr2bl w:val="nil"/>
            </w:tcBorders>
            <w:noWrap w:val="0"/>
            <w:vAlign w:val="center"/>
          </w:tcPr>
          <w:p>
            <w:pPr>
              <w:spacing w:line="240" w:lineRule="auto"/>
              <w:jc w:val="center"/>
              <w:rPr>
                <w:rFonts w:hint="eastAsia" w:ascii="宋体" w:hAnsi="宋体" w:cs="宋体"/>
                <w:sz w:val="21"/>
                <w:szCs w:val="21"/>
              </w:rPr>
            </w:pPr>
            <w:r>
              <w:rPr>
                <w:rFonts w:hint="eastAsia" w:ascii="宋体" w:hAnsi="宋体" w:cs="宋体"/>
                <w:spacing w:val="-10"/>
                <w:szCs w:val="21"/>
              </w:rPr>
              <w:t>固定污染源 氮氧化物的测定 定电位电解法</w:t>
            </w:r>
          </w:p>
        </w:tc>
        <w:tc>
          <w:tcPr>
            <w:tcW w:w="1796" w:type="dxa"/>
            <w:tcBorders>
              <w:tl2br w:val="nil"/>
              <w:tr2bl w:val="nil"/>
            </w:tcBorders>
            <w:noWrap w:val="0"/>
            <w:vAlign w:val="center"/>
          </w:tcPr>
          <w:p>
            <w:pPr>
              <w:pStyle w:val="17"/>
              <w:keepNext w:val="0"/>
              <w:adjustRightInd/>
              <w:spacing w:line="240" w:lineRule="auto"/>
              <w:textAlignment w:val="auto"/>
              <w:rPr>
                <w:rFonts w:hint="eastAsia" w:ascii="宋体" w:hAnsi="宋体" w:eastAsia="宋体" w:cs="宋体"/>
                <w:sz w:val="21"/>
                <w:szCs w:val="21"/>
                <w:lang w:val="en-US" w:eastAsia="zh-CN"/>
              </w:rPr>
            </w:pPr>
            <w:r>
              <w:rPr>
                <w:rFonts w:hint="eastAsia" w:ascii="宋体" w:hAnsi="宋体" w:eastAsia="宋体" w:cs="Times New Roman"/>
                <w:color w:val="auto"/>
                <w:kern w:val="2"/>
                <w:sz w:val="21"/>
                <w:szCs w:val="18"/>
                <w:lang w:val="en-US" w:eastAsia="zh-CN" w:bidi="ar-SA"/>
              </w:rPr>
              <w:t>HJ693-2014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1174" w:type="dxa"/>
            <w:tcBorders>
              <w:tl2br w:val="nil"/>
              <w:tr2bl w:val="nil"/>
            </w:tcBorders>
            <w:noWrap w:val="0"/>
            <w:vAlign w:val="center"/>
          </w:tcPr>
          <w:p>
            <w:pPr>
              <w:spacing w:line="240" w:lineRule="auto"/>
              <w:jc w:val="center"/>
              <w:rPr>
                <w:rFonts w:hint="eastAsia" w:ascii="宋体" w:hAnsi="宋体" w:eastAsia="宋体" w:cs="宋体"/>
                <w:sz w:val="21"/>
                <w:szCs w:val="21"/>
                <w:lang w:eastAsia="zh-CN"/>
              </w:rPr>
            </w:pPr>
            <w:r>
              <w:rPr>
                <w:rFonts w:hint="eastAsia" w:ascii="宋体" w:hAnsi="宋体"/>
                <w:bCs/>
                <w:szCs w:val="18"/>
                <w:lang w:eastAsia="zh-CN"/>
              </w:rPr>
              <w:t>颗粒物</w:t>
            </w:r>
          </w:p>
        </w:tc>
        <w:tc>
          <w:tcPr>
            <w:tcW w:w="5370" w:type="dxa"/>
            <w:tcBorders>
              <w:tl2br w:val="nil"/>
              <w:tr2bl w:val="nil"/>
            </w:tcBorders>
            <w:noWrap w:val="0"/>
            <w:vAlign w:val="center"/>
          </w:tcPr>
          <w:p>
            <w:pPr>
              <w:snapToGrid w:val="0"/>
              <w:spacing w:line="240" w:lineRule="auto"/>
              <w:jc w:val="both"/>
              <w:rPr>
                <w:rFonts w:hint="eastAsia" w:ascii="宋体" w:hAnsi="宋体" w:eastAsia="宋体" w:cs="宋体"/>
                <w:spacing w:val="-10"/>
                <w:sz w:val="21"/>
                <w:szCs w:val="21"/>
                <w:lang w:val="en-US" w:eastAsia="zh-CN"/>
              </w:rPr>
            </w:pPr>
            <w:r>
              <w:rPr>
                <w:rFonts w:hint="eastAsia" w:ascii="宋体" w:hAnsi="宋体" w:cs="宋体"/>
                <w:spacing w:val="-10"/>
                <w:szCs w:val="21"/>
              </w:rPr>
              <w:t>固定污染源排气中污染源测定与气态污染物测定方法</w:t>
            </w:r>
            <w:r>
              <w:rPr>
                <w:rFonts w:hint="eastAsia" w:ascii="宋体" w:hAnsi="宋体" w:cs="宋体"/>
                <w:spacing w:val="-10"/>
                <w:szCs w:val="21"/>
                <w:lang w:val="en-US" w:eastAsia="zh-CN"/>
              </w:rPr>
              <w:t xml:space="preserve"> 重量法</w:t>
            </w:r>
          </w:p>
        </w:tc>
        <w:tc>
          <w:tcPr>
            <w:tcW w:w="1796" w:type="dxa"/>
            <w:tcBorders>
              <w:tl2br w:val="nil"/>
              <w:tr2bl w:val="nil"/>
            </w:tcBorders>
            <w:noWrap w:val="0"/>
            <w:vAlign w:val="center"/>
          </w:tcPr>
          <w:p>
            <w:pPr>
              <w:snapToGrid w:val="0"/>
              <w:spacing w:line="240" w:lineRule="auto"/>
              <w:jc w:val="center"/>
              <w:rPr>
                <w:rFonts w:hint="eastAsia" w:ascii="宋体" w:hAnsi="宋体" w:cs="宋体"/>
                <w:sz w:val="21"/>
                <w:szCs w:val="21"/>
              </w:rPr>
            </w:pPr>
            <w:r>
              <w:rPr>
                <w:rFonts w:hint="eastAsia" w:ascii="宋体" w:hAnsi="宋体" w:cs="宋体"/>
                <w:szCs w:val="21"/>
              </w:rPr>
              <w:t>GB/T16157-1996</w:t>
            </w:r>
          </w:p>
        </w:tc>
      </w:tr>
    </w:tbl>
    <w:p>
      <w:pPr>
        <w:spacing w:before="156" w:beforeLines="50"/>
        <w:ind w:firstLine="281" w:firstLineChars="100"/>
        <w:rPr>
          <w:rFonts w:ascii="宋体" w:hAnsi="宋体"/>
          <w:b/>
          <w:sz w:val="28"/>
          <w:szCs w:val="28"/>
        </w:rPr>
      </w:pPr>
      <w:r>
        <w:rPr>
          <w:rFonts w:ascii="宋体" w:hAnsi="宋体"/>
          <w:b/>
          <w:sz w:val="28"/>
          <w:szCs w:val="28"/>
        </w:rPr>
        <w:t>表</w:t>
      </w:r>
      <w:r>
        <w:rPr>
          <w:rFonts w:hint="eastAsia" w:ascii="宋体" w:hAnsi="宋体"/>
          <w:b/>
          <w:sz w:val="28"/>
          <w:szCs w:val="28"/>
          <w:lang w:val="en-US" w:eastAsia="zh-CN"/>
        </w:rPr>
        <w:t>7</w:t>
      </w:r>
      <w:r>
        <w:rPr>
          <w:rFonts w:hint="eastAsia" w:ascii="宋体" w:hAnsi="宋体"/>
          <w:b/>
          <w:sz w:val="28"/>
          <w:szCs w:val="28"/>
        </w:rPr>
        <w:t>-2       有组织排放废气</w:t>
      </w:r>
      <w:r>
        <w:rPr>
          <w:rFonts w:hint="eastAsia" w:ascii="宋体" w:hAnsi="宋体"/>
          <w:b/>
          <w:sz w:val="28"/>
          <w:szCs w:val="28"/>
          <w:lang w:eastAsia="zh-CN"/>
        </w:rPr>
        <w:t>检</w:t>
      </w:r>
      <w:r>
        <w:rPr>
          <w:rFonts w:ascii="宋体" w:hAnsi="宋体"/>
          <w:b/>
          <w:sz w:val="28"/>
          <w:szCs w:val="28"/>
        </w:rPr>
        <w:t>测仪器一览表</w:t>
      </w:r>
    </w:p>
    <w:tbl>
      <w:tblPr>
        <w:tblStyle w:val="10"/>
        <w:tblW w:w="8365" w:type="dxa"/>
        <w:tblInd w:w="39"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84"/>
        <w:gridCol w:w="1816"/>
        <w:gridCol w:w="1275"/>
        <w:gridCol w:w="1800"/>
        <w:gridCol w:w="219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1284" w:type="dxa"/>
            <w:tcBorders>
              <w:tl2br w:val="nil"/>
              <w:tr2bl w:val="nil"/>
            </w:tcBorders>
            <w:noWrap w:val="0"/>
            <w:vAlign w:val="center"/>
          </w:tcPr>
          <w:p>
            <w:pPr>
              <w:pageBreakBefore w:val="0"/>
              <w:kinsoku/>
              <w:wordWrap/>
              <w:overflowPunct/>
              <w:topLinePunct w:val="0"/>
              <w:autoSpaceDE/>
              <w:autoSpaceDN/>
              <w:bidi w:val="0"/>
              <w:adjustRightInd/>
              <w:snapToGrid/>
              <w:spacing w:line="240" w:lineRule="auto"/>
              <w:jc w:val="center"/>
              <w:textAlignment w:val="auto"/>
              <w:rPr>
                <w:rFonts w:hint="eastAsia" w:ascii="宋体" w:hAnsi="宋体" w:cs="宋体"/>
                <w:b/>
                <w:sz w:val="21"/>
                <w:szCs w:val="21"/>
              </w:rPr>
            </w:pPr>
            <w:r>
              <w:rPr>
                <w:rFonts w:hint="eastAsia" w:ascii="宋体" w:hAnsi="宋体" w:cs="宋体"/>
                <w:b/>
                <w:sz w:val="21"/>
                <w:szCs w:val="21"/>
                <w:lang w:eastAsia="zh-CN"/>
              </w:rPr>
              <w:t>检</w:t>
            </w:r>
            <w:r>
              <w:rPr>
                <w:rFonts w:hint="eastAsia" w:ascii="宋体" w:hAnsi="宋体" w:cs="宋体"/>
                <w:b/>
                <w:sz w:val="21"/>
                <w:szCs w:val="21"/>
              </w:rPr>
              <w:t>测因子</w:t>
            </w:r>
          </w:p>
        </w:tc>
        <w:tc>
          <w:tcPr>
            <w:tcW w:w="1816" w:type="dxa"/>
            <w:tcBorders>
              <w:tl2br w:val="nil"/>
              <w:tr2bl w:val="nil"/>
            </w:tcBorders>
            <w:noWrap w:val="0"/>
            <w:vAlign w:val="center"/>
          </w:tcPr>
          <w:p>
            <w:pPr>
              <w:pageBreakBefore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eastAsia="宋体" w:cs="宋体"/>
                <w:b/>
                <w:kern w:val="2"/>
                <w:sz w:val="21"/>
                <w:szCs w:val="21"/>
                <w:lang w:val="en-US" w:eastAsia="zh-CN" w:bidi="ar-SA"/>
              </w:rPr>
            </w:pPr>
            <w:r>
              <w:rPr>
                <w:rFonts w:hint="eastAsia" w:ascii="宋体" w:hAnsi="宋体" w:cs="宋体"/>
                <w:b/>
                <w:sz w:val="21"/>
                <w:szCs w:val="21"/>
              </w:rPr>
              <w:t>仪器名称</w:t>
            </w:r>
          </w:p>
        </w:tc>
        <w:tc>
          <w:tcPr>
            <w:tcW w:w="1275" w:type="dxa"/>
            <w:tcBorders>
              <w:tl2br w:val="nil"/>
              <w:tr2bl w:val="nil"/>
            </w:tcBorders>
            <w:noWrap w:val="0"/>
            <w:vAlign w:val="center"/>
          </w:tcPr>
          <w:p>
            <w:pPr>
              <w:pageBreakBefore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cs="宋体"/>
                <w:b/>
                <w:sz w:val="21"/>
                <w:szCs w:val="21"/>
              </w:rPr>
            </w:pPr>
            <w:r>
              <w:rPr>
                <w:rFonts w:hint="eastAsia" w:ascii="宋体" w:hAnsi="宋体" w:cs="宋体"/>
                <w:b/>
                <w:sz w:val="21"/>
                <w:szCs w:val="21"/>
              </w:rPr>
              <w:t>型 号</w:t>
            </w:r>
          </w:p>
        </w:tc>
        <w:tc>
          <w:tcPr>
            <w:tcW w:w="1800" w:type="dxa"/>
            <w:tcBorders>
              <w:tl2br w:val="nil"/>
              <w:tr2bl w:val="nil"/>
            </w:tcBorders>
            <w:noWrap w:val="0"/>
            <w:vAlign w:val="center"/>
          </w:tcPr>
          <w:p>
            <w:pPr>
              <w:pageBreakBefore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cs="宋体"/>
                <w:b/>
                <w:sz w:val="21"/>
                <w:szCs w:val="21"/>
              </w:rPr>
            </w:pPr>
            <w:r>
              <w:rPr>
                <w:rFonts w:hint="eastAsia" w:ascii="宋体" w:hAnsi="宋体" w:cs="宋体"/>
                <w:b/>
                <w:sz w:val="21"/>
                <w:szCs w:val="21"/>
              </w:rPr>
              <w:t>生产厂家</w:t>
            </w:r>
          </w:p>
        </w:tc>
        <w:tc>
          <w:tcPr>
            <w:tcW w:w="2190" w:type="dxa"/>
            <w:tcBorders>
              <w:tl2br w:val="nil"/>
              <w:tr2bl w:val="nil"/>
            </w:tcBorders>
            <w:noWrap w:val="0"/>
            <w:vAlign w:val="center"/>
          </w:tcPr>
          <w:p>
            <w:pPr>
              <w:pStyle w:val="18"/>
              <w:widowControl w:val="0"/>
              <w:pBdr>
                <w:left w:val="none" w:color="auto" w:sz="0" w:space="0"/>
                <w:right w:val="none" w:color="auto" w:sz="0" w:space="0"/>
              </w:pBdr>
              <w:spacing w:before="0" w:beforeLines="0" w:after="0" w:afterLines="0" w:line="240" w:lineRule="auto"/>
              <w:textAlignment w:val="auto"/>
              <w:rPr>
                <w:rFonts w:hint="eastAsia" w:ascii="宋体" w:hAnsi="宋体" w:eastAsia="宋体" w:cs="宋体"/>
                <w:b/>
                <w:sz w:val="21"/>
                <w:szCs w:val="21"/>
                <w:lang w:eastAsia="zh-CN"/>
              </w:rPr>
            </w:pPr>
            <w:r>
              <w:rPr>
                <w:b/>
                <w:bCs/>
                <w:color w:val="auto"/>
                <w:kern w:val="2"/>
                <w:sz w:val="21"/>
                <w:szCs w:val="21"/>
              </w:rPr>
              <w:t>检定</w:t>
            </w:r>
            <w:r>
              <w:rPr>
                <w:rFonts w:hint="eastAsia"/>
                <w:b/>
                <w:bCs/>
                <w:color w:val="auto"/>
                <w:kern w:val="2"/>
                <w:sz w:val="21"/>
                <w:szCs w:val="21"/>
                <w:lang w:eastAsia="zh-CN"/>
              </w:rPr>
              <w:t>有效期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1284" w:type="dxa"/>
            <w:tcBorders>
              <w:tl2br w:val="nil"/>
              <w:tr2bl w:val="nil"/>
            </w:tcBorders>
            <w:noWrap w:val="0"/>
            <w:vAlign w:val="center"/>
          </w:tcPr>
          <w:p>
            <w:pPr>
              <w:pageBreakBefore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cs="宋体"/>
                <w:sz w:val="21"/>
                <w:szCs w:val="21"/>
              </w:rPr>
            </w:pPr>
            <w:r>
              <w:rPr>
                <w:rFonts w:hint="eastAsia" w:ascii="宋体" w:hAnsi="宋体" w:cs="宋体"/>
                <w:sz w:val="21"/>
                <w:szCs w:val="21"/>
              </w:rPr>
              <w:t>烟尘</w:t>
            </w:r>
          </w:p>
        </w:tc>
        <w:tc>
          <w:tcPr>
            <w:tcW w:w="1816" w:type="dxa"/>
            <w:vMerge w:val="restart"/>
            <w:tcBorders>
              <w:tl2br w:val="nil"/>
              <w:tr2bl w:val="nil"/>
            </w:tcBorders>
            <w:noWrap w:val="0"/>
            <w:vAlign w:val="center"/>
          </w:tcPr>
          <w:p>
            <w:pPr>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pacing w:val="-10"/>
                <w:kern w:val="2"/>
                <w:sz w:val="21"/>
                <w:szCs w:val="21"/>
                <w:lang w:val="en-US" w:eastAsia="zh-CN" w:bidi="ar-SA"/>
              </w:rPr>
            </w:pPr>
            <w:r>
              <w:rPr>
                <w:rFonts w:hint="eastAsia" w:ascii="宋体" w:hAnsi="宋体" w:cs="宋体"/>
                <w:spacing w:val="-10"/>
                <w:sz w:val="21"/>
                <w:szCs w:val="21"/>
              </w:rPr>
              <w:t>自动烟尘</w:t>
            </w:r>
            <w:r>
              <w:rPr>
                <w:rFonts w:hint="eastAsia" w:ascii="宋体" w:hAnsi="宋体" w:cs="宋体"/>
                <w:spacing w:val="-10"/>
                <w:sz w:val="21"/>
                <w:szCs w:val="21"/>
                <w:lang w:eastAsia="zh-CN"/>
              </w:rPr>
              <w:t>烟气综合</w:t>
            </w:r>
            <w:r>
              <w:rPr>
                <w:rFonts w:hint="eastAsia" w:ascii="宋体" w:hAnsi="宋体" w:cs="宋体"/>
                <w:spacing w:val="-10"/>
                <w:sz w:val="21"/>
                <w:szCs w:val="21"/>
              </w:rPr>
              <w:t>测试仪</w:t>
            </w:r>
          </w:p>
        </w:tc>
        <w:tc>
          <w:tcPr>
            <w:tcW w:w="1275" w:type="dxa"/>
            <w:vMerge w:val="restart"/>
            <w:tcBorders>
              <w:tl2br w:val="nil"/>
              <w:tr2bl w:val="nil"/>
            </w:tcBorders>
            <w:noWrap w:val="0"/>
            <w:vAlign w:val="center"/>
          </w:tcPr>
          <w:p>
            <w:pPr>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pacing w:val="-10"/>
                <w:sz w:val="21"/>
                <w:szCs w:val="21"/>
                <w:lang w:val="en-US" w:eastAsia="zh-CN"/>
              </w:rPr>
            </w:pPr>
            <w:r>
              <w:rPr>
                <w:rFonts w:hint="eastAsia" w:ascii="宋体" w:hAnsi="宋体" w:cs="宋体"/>
                <w:spacing w:val="-10"/>
                <w:sz w:val="21"/>
                <w:szCs w:val="21"/>
                <w:lang w:val="en-US" w:eastAsia="zh-CN"/>
              </w:rPr>
              <w:t>ZR-3260</w:t>
            </w:r>
          </w:p>
        </w:tc>
        <w:tc>
          <w:tcPr>
            <w:tcW w:w="1800" w:type="dxa"/>
            <w:vMerge w:val="restart"/>
            <w:tcBorders>
              <w:tl2br w:val="nil"/>
              <w:tr2bl w:val="nil"/>
            </w:tcBorders>
            <w:noWrap w:val="0"/>
            <w:vAlign w:val="center"/>
          </w:tcPr>
          <w:p>
            <w:pPr>
              <w:pageBreakBefore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cs="宋体"/>
                <w:sz w:val="21"/>
                <w:szCs w:val="21"/>
              </w:rPr>
            </w:pPr>
            <w:r>
              <w:rPr>
                <w:rFonts w:hint="eastAsia" w:ascii="宋体" w:hAnsi="宋体" w:cs="宋体"/>
                <w:sz w:val="21"/>
                <w:szCs w:val="21"/>
              </w:rPr>
              <w:t>青岛</w:t>
            </w:r>
            <w:r>
              <w:rPr>
                <w:rFonts w:hint="eastAsia" w:ascii="宋体" w:hAnsi="宋体" w:cs="宋体"/>
                <w:sz w:val="21"/>
                <w:szCs w:val="21"/>
                <w:lang w:eastAsia="zh-CN"/>
              </w:rPr>
              <w:t>众瑞智能仪器有限公司</w:t>
            </w:r>
          </w:p>
        </w:tc>
        <w:tc>
          <w:tcPr>
            <w:tcW w:w="2190" w:type="dxa"/>
            <w:vMerge w:val="restart"/>
            <w:tcBorders>
              <w:tl2br w:val="nil"/>
              <w:tr2bl w:val="nil"/>
            </w:tcBorders>
            <w:noWrap w:val="0"/>
            <w:vAlign w:val="center"/>
          </w:tcPr>
          <w:p>
            <w:pPr>
              <w:widowControl/>
              <w:spacing w:line="240" w:lineRule="auto"/>
              <w:ind w:left="105" w:leftChars="0" w:hanging="105" w:hangingChars="50"/>
              <w:jc w:val="left"/>
              <w:rPr>
                <w:rFonts w:hint="default" w:ascii="宋体" w:hAnsi="宋体" w:eastAsia="宋体" w:cs="宋体"/>
                <w:sz w:val="21"/>
                <w:szCs w:val="21"/>
                <w:lang w:val="en-US" w:eastAsia="zh-CN"/>
              </w:rPr>
            </w:pPr>
            <w:r>
              <w:rPr>
                <w:rFonts w:hint="eastAsia" w:ascii="宋体" w:hAnsi="宋体"/>
                <w:lang w:val="en-US" w:eastAsia="zh-CN"/>
              </w:rPr>
              <w:t>2019.9.2</w:t>
            </w:r>
            <w:r>
              <w:rPr>
                <w:rFonts w:hint="eastAsia" w:ascii="宋体" w:hAnsi="宋体" w:eastAsia="宋体" w:cs="宋体"/>
                <w:lang w:val="en-US" w:eastAsia="zh-CN"/>
              </w:rPr>
              <w:t>～</w:t>
            </w:r>
            <w:r>
              <w:rPr>
                <w:rFonts w:hint="eastAsia" w:ascii="宋体" w:hAnsi="宋体"/>
                <w:lang w:val="en-US" w:eastAsia="zh-CN"/>
              </w:rPr>
              <w:t>2020.9.1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1284" w:type="dxa"/>
            <w:tcBorders>
              <w:tl2br w:val="nil"/>
              <w:tr2bl w:val="nil"/>
            </w:tcBorders>
            <w:noWrap w:val="0"/>
            <w:vAlign w:val="center"/>
          </w:tcPr>
          <w:p>
            <w:pPr>
              <w:pageBreakBefore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cs="宋体"/>
                <w:sz w:val="21"/>
                <w:szCs w:val="21"/>
              </w:rPr>
            </w:pPr>
            <w:r>
              <w:rPr>
                <w:rFonts w:hint="eastAsia" w:ascii="宋体" w:hAnsi="宋体" w:cs="宋体"/>
                <w:sz w:val="21"/>
                <w:szCs w:val="21"/>
              </w:rPr>
              <w:t>二氧化硫</w:t>
            </w:r>
          </w:p>
        </w:tc>
        <w:tc>
          <w:tcPr>
            <w:tcW w:w="1816" w:type="dxa"/>
            <w:vMerge w:val="continue"/>
            <w:tcBorders>
              <w:tl2br w:val="nil"/>
              <w:tr2bl w:val="nil"/>
            </w:tcBorders>
            <w:noWrap w:val="0"/>
            <w:vAlign w:val="center"/>
          </w:tcPr>
          <w:p>
            <w:pPr>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pacing w:val="-10"/>
                <w:sz w:val="21"/>
                <w:szCs w:val="21"/>
              </w:rPr>
            </w:pPr>
          </w:p>
        </w:tc>
        <w:tc>
          <w:tcPr>
            <w:tcW w:w="1275" w:type="dxa"/>
            <w:vMerge w:val="continue"/>
            <w:tcBorders>
              <w:tl2br w:val="nil"/>
              <w:tr2bl w:val="nil"/>
            </w:tcBorders>
            <w:noWrap w:val="0"/>
            <w:vAlign w:val="center"/>
          </w:tcPr>
          <w:p>
            <w:pPr>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pacing w:val="-10"/>
                <w:sz w:val="21"/>
                <w:szCs w:val="21"/>
              </w:rPr>
            </w:pPr>
          </w:p>
        </w:tc>
        <w:tc>
          <w:tcPr>
            <w:tcW w:w="1800" w:type="dxa"/>
            <w:vMerge w:val="continue"/>
            <w:tcBorders>
              <w:tl2br w:val="nil"/>
              <w:tr2bl w:val="nil"/>
            </w:tcBorders>
            <w:noWrap w:val="0"/>
            <w:vAlign w:val="center"/>
          </w:tcPr>
          <w:p>
            <w:pPr>
              <w:pageBreakBefore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cs="宋体"/>
                <w:sz w:val="21"/>
                <w:szCs w:val="21"/>
              </w:rPr>
            </w:pPr>
          </w:p>
        </w:tc>
        <w:tc>
          <w:tcPr>
            <w:tcW w:w="2190" w:type="dxa"/>
            <w:vMerge w:val="continue"/>
            <w:tcBorders>
              <w:tl2br w:val="nil"/>
              <w:tr2bl w:val="nil"/>
            </w:tcBorders>
            <w:noWrap w:val="0"/>
            <w:vAlign w:val="center"/>
          </w:tcPr>
          <w:p>
            <w:pPr>
              <w:pageBreakBefore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cs="宋体"/>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1284" w:type="dxa"/>
            <w:tcBorders>
              <w:tl2br w:val="nil"/>
              <w:tr2bl w:val="nil"/>
            </w:tcBorders>
            <w:noWrap w:val="0"/>
            <w:vAlign w:val="center"/>
          </w:tcPr>
          <w:p>
            <w:pPr>
              <w:pageBreakBefore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cs="宋体"/>
                <w:sz w:val="21"/>
                <w:szCs w:val="21"/>
              </w:rPr>
            </w:pPr>
            <w:r>
              <w:rPr>
                <w:rFonts w:hint="eastAsia" w:ascii="宋体" w:hAnsi="宋体" w:cs="宋体"/>
                <w:sz w:val="21"/>
                <w:szCs w:val="21"/>
              </w:rPr>
              <w:t>氮氧化物</w:t>
            </w:r>
          </w:p>
        </w:tc>
        <w:tc>
          <w:tcPr>
            <w:tcW w:w="1816" w:type="dxa"/>
            <w:vMerge w:val="continue"/>
            <w:tcBorders>
              <w:tl2br w:val="nil"/>
              <w:tr2bl w:val="nil"/>
            </w:tcBorders>
            <w:noWrap w:val="0"/>
            <w:vAlign w:val="center"/>
          </w:tcPr>
          <w:p>
            <w:pPr>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pacing w:val="-10"/>
                <w:sz w:val="21"/>
                <w:szCs w:val="21"/>
              </w:rPr>
            </w:pPr>
          </w:p>
        </w:tc>
        <w:tc>
          <w:tcPr>
            <w:tcW w:w="1275" w:type="dxa"/>
            <w:vMerge w:val="continue"/>
            <w:tcBorders>
              <w:tl2br w:val="nil"/>
              <w:tr2bl w:val="nil"/>
            </w:tcBorders>
            <w:noWrap w:val="0"/>
            <w:vAlign w:val="center"/>
          </w:tcPr>
          <w:p>
            <w:pPr>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pacing w:val="-10"/>
                <w:sz w:val="21"/>
                <w:szCs w:val="21"/>
              </w:rPr>
            </w:pPr>
          </w:p>
        </w:tc>
        <w:tc>
          <w:tcPr>
            <w:tcW w:w="1800" w:type="dxa"/>
            <w:vMerge w:val="continue"/>
            <w:tcBorders>
              <w:tl2br w:val="nil"/>
              <w:tr2bl w:val="nil"/>
            </w:tcBorders>
            <w:noWrap w:val="0"/>
            <w:vAlign w:val="center"/>
          </w:tcPr>
          <w:p>
            <w:pPr>
              <w:pageBreakBefore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cs="宋体"/>
                <w:sz w:val="21"/>
                <w:szCs w:val="21"/>
              </w:rPr>
            </w:pPr>
          </w:p>
        </w:tc>
        <w:tc>
          <w:tcPr>
            <w:tcW w:w="2190" w:type="dxa"/>
            <w:vMerge w:val="continue"/>
            <w:tcBorders>
              <w:tl2br w:val="nil"/>
              <w:tr2bl w:val="nil"/>
            </w:tcBorders>
            <w:noWrap w:val="0"/>
            <w:vAlign w:val="center"/>
          </w:tcPr>
          <w:p>
            <w:pPr>
              <w:pageBreakBefore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cs="宋体"/>
                <w:sz w:val="21"/>
                <w:szCs w:val="21"/>
              </w:rPr>
            </w:pPr>
          </w:p>
        </w:tc>
      </w:tr>
    </w:tbl>
    <w:p>
      <w:pPr>
        <w:spacing w:before="156" w:beforeLines="50"/>
        <w:ind w:firstLine="281" w:firstLineChars="100"/>
        <w:rPr>
          <w:rFonts w:ascii="宋体" w:hAnsi="宋体"/>
          <w:b/>
          <w:sz w:val="28"/>
          <w:szCs w:val="28"/>
        </w:rPr>
      </w:pPr>
      <w:r>
        <w:rPr>
          <w:rFonts w:ascii="宋体" w:hAnsi="宋体"/>
          <w:b/>
          <w:sz w:val="28"/>
          <w:szCs w:val="28"/>
        </w:rPr>
        <w:t>表</w:t>
      </w:r>
      <w:r>
        <w:rPr>
          <w:rFonts w:hint="eastAsia" w:ascii="宋体" w:hAnsi="宋体"/>
          <w:b/>
          <w:sz w:val="28"/>
          <w:szCs w:val="28"/>
          <w:lang w:val="en-US" w:eastAsia="zh-CN"/>
        </w:rPr>
        <w:t>7</w:t>
      </w:r>
      <w:r>
        <w:rPr>
          <w:rFonts w:hint="eastAsia" w:ascii="宋体" w:hAnsi="宋体"/>
          <w:b/>
          <w:sz w:val="28"/>
          <w:szCs w:val="28"/>
        </w:rPr>
        <w:t>-</w:t>
      </w:r>
      <w:r>
        <w:rPr>
          <w:rFonts w:hint="eastAsia" w:ascii="宋体" w:hAnsi="宋体"/>
          <w:b/>
          <w:sz w:val="28"/>
          <w:szCs w:val="28"/>
          <w:lang w:val="en-US" w:eastAsia="zh-CN"/>
        </w:rPr>
        <w:t>3</w:t>
      </w:r>
      <w:r>
        <w:rPr>
          <w:rFonts w:hint="eastAsia" w:ascii="宋体" w:hAnsi="宋体"/>
          <w:b/>
          <w:sz w:val="28"/>
          <w:szCs w:val="28"/>
        </w:rPr>
        <w:t xml:space="preserve">       有组织排放废气</w:t>
      </w:r>
      <w:r>
        <w:rPr>
          <w:rFonts w:hint="eastAsia" w:ascii="宋体" w:hAnsi="宋体"/>
          <w:b/>
          <w:sz w:val="28"/>
          <w:szCs w:val="28"/>
          <w:lang w:eastAsia="zh-CN"/>
        </w:rPr>
        <w:t>检</w:t>
      </w:r>
      <w:r>
        <w:rPr>
          <w:rFonts w:ascii="宋体" w:hAnsi="宋体"/>
          <w:b/>
          <w:sz w:val="28"/>
          <w:szCs w:val="28"/>
        </w:rPr>
        <w:t>测仪器一览表</w:t>
      </w:r>
    </w:p>
    <w:tbl>
      <w:tblPr>
        <w:tblStyle w:val="10"/>
        <w:tblW w:w="8338" w:type="dxa"/>
        <w:tblInd w:w="39"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62"/>
        <w:gridCol w:w="1782"/>
        <w:gridCol w:w="1255"/>
        <w:gridCol w:w="1761"/>
        <w:gridCol w:w="227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1262" w:type="dxa"/>
            <w:tcBorders>
              <w:tl2br w:val="nil"/>
              <w:tr2bl w:val="nil"/>
            </w:tcBorders>
            <w:noWrap w:val="0"/>
            <w:vAlign w:val="center"/>
          </w:tcPr>
          <w:p>
            <w:pPr>
              <w:pageBreakBefore w:val="0"/>
              <w:kinsoku/>
              <w:wordWrap/>
              <w:overflowPunct/>
              <w:topLinePunct w:val="0"/>
              <w:autoSpaceDE/>
              <w:autoSpaceDN/>
              <w:bidi w:val="0"/>
              <w:adjustRightInd/>
              <w:snapToGrid/>
              <w:spacing w:line="240" w:lineRule="auto"/>
              <w:jc w:val="center"/>
              <w:textAlignment w:val="auto"/>
              <w:rPr>
                <w:rFonts w:hint="eastAsia" w:ascii="宋体" w:hAnsi="宋体" w:cs="宋体"/>
                <w:b/>
                <w:sz w:val="21"/>
                <w:szCs w:val="21"/>
              </w:rPr>
            </w:pPr>
            <w:r>
              <w:rPr>
                <w:rFonts w:hint="eastAsia" w:ascii="宋体" w:hAnsi="宋体" w:cs="宋体"/>
                <w:b/>
                <w:sz w:val="21"/>
                <w:szCs w:val="21"/>
                <w:lang w:eastAsia="zh-CN"/>
              </w:rPr>
              <w:t>检</w:t>
            </w:r>
            <w:r>
              <w:rPr>
                <w:rFonts w:hint="eastAsia" w:ascii="宋体" w:hAnsi="宋体" w:cs="宋体"/>
                <w:b/>
                <w:sz w:val="21"/>
                <w:szCs w:val="21"/>
              </w:rPr>
              <w:t>测因子</w:t>
            </w:r>
          </w:p>
        </w:tc>
        <w:tc>
          <w:tcPr>
            <w:tcW w:w="1782" w:type="dxa"/>
            <w:tcBorders>
              <w:tl2br w:val="nil"/>
              <w:tr2bl w:val="nil"/>
            </w:tcBorders>
            <w:noWrap w:val="0"/>
            <w:vAlign w:val="center"/>
          </w:tcPr>
          <w:p>
            <w:pPr>
              <w:pageBreakBefore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cs="宋体"/>
                <w:b/>
                <w:sz w:val="21"/>
                <w:szCs w:val="21"/>
              </w:rPr>
            </w:pPr>
            <w:r>
              <w:rPr>
                <w:rFonts w:hint="eastAsia" w:ascii="宋体" w:hAnsi="宋体" w:cs="宋体"/>
                <w:b/>
                <w:sz w:val="21"/>
                <w:szCs w:val="21"/>
              </w:rPr>
              <w:t>仪器名称</w:t>
            </w:r>
          </w:p>
        </w:tc>
        <w:tc>
          <w:tcPr>
            <w:tcW w:w="1255" w:type="dxa"/>
            <w:tcBorders>
              <w:tl2br w:val="nil"/>
              <w:tr2bl w:val="nil"/>
            </w:tcBorders>
            <w:noWrap w:val="0"/>
            <w:vAlign w:val="center"/>
          </w:tcPr>
          <w:p>
            <w:pPr>
              <w:pageBreakBefore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cs="宋体"/>
                <w:b/>
                <w:sz w:val="21"/>
                <w:szCs w:val="21"/>
              </w:rPr>
            </w:pPr>
            <w:r>
              <w:rPr>
                <w:rFonts w:hint="eastAsia" w:ascii="宋体" w:hAnsi="宋体" w:cs="宋体"/>
                <w:b/>
                <w:sz w:val="21"/>
                <w:szCs w:val="21"/>
              </w:rPr>
              <w:t>型 号</w:t>
            </w:r>
          </w:p>
        </w:tc>
        <w:tc>
          <w:tcPr>
            <w:tcW w:w="1761" w:type="dxa"/>
            <w:tcBorders>
              <w:tl2br w:val="nil"/>
              <w:tr2bl w:val="nil"/>
            </w:tcBorders>
            <w:noWrap w:val="0"/>
            <w:vAlign w:val="center"/>
          </w:tcPr>
          <w:p>
            <w:pPr>
              <w:pageBreakBefore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cs="宋体"/>
                <w:b/>
                <w:sz w:val="21"/>
                <w:szCs w:val="21"/>
              </w:rPr>
            </w:pPr>
            <w:r>
              <w:rPr>
                <w:rFonts w:hint="eastAsia" w:ascii="宋体" w:hAnsi="宋体" w:cs="宋体"/>
                <w:b/>
                <w:sz w:val="21"/>
                <w:szCs w:val="21"/>
              </w:rPr>
              <w:t>生产厂家</w:t>
            </w:r>
          </w:p>
        </w:tc>
        <w:tc>
          <w:tcPr>
            <w:tcW w:w="2278" w:type="dxa"/>
            <w:tcBorders>
              <w:tl2br w:val="nil"/>
              <w:tr2bl w:val="nil"/>
            </w:tcBorders>
            <w:noWrap w:val="0"/>
            <w:vAlign w:val="center"/>
          </w:tcPr>
          <w:p>
            <w:pPr>
              <w:pStyle w:val="18"/>
              <w:widowControl w:val="0"/>
              <w:pBdr>
                <w:left w:val="none" w:color="auto" w:sz="0" w:space="0"/>
                <w:right w:val="none" w:color="auto" w:sz="0" w:space="0"/>
              </w:pBdr>
              <w:spacing w:before="0" w:beforeLines="0" w:after="0" w:afterLines="0" w:line="240" w:lineRule="auto"/>
              <w:textAlignment w:val="auto"/>
              <w:rPr>
                <w:rFonts w:hint="eastAsia" w:ascii="宋体" w:hAnsi="宋体" w:eastAsia="宋体" w:cs="宋体"/>
                <w:b/>
                <w:sz w:val="21"/>
                <w:szCs w:val="21"/>
                <w:lang w:eastAsia="zh-CN"/>
              </w:rPr>
            </w:pPr>
            <w:r>
              <w:rPr>
                <w:b/>
                <w:bCs/>
                <w:color w:val="auto"/>
                <w:kern w:val="2"/>
                <w:sz w:val="21"/>
                <w:szCs w:val="21"/>
              </w:rPr>
              <w:t>检定</w:t>
            </w:r>
            <w:r>
              <w:rPr>
                <w:rFonts w:hint="eastAsia"/>
                <w:b/>
                <w:bCs/>
                <w:color w:val="auto"/>
                <w:kern w:val="2"/>
                <w:sz w:val="21"/>
                <w:szCs w:val="21"/>
                <w:lang w:eastAsia="zh-CN"/>
              </w:rPr>
              <w:t>有效期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62" w:type="dxa"/>
            <w:tcBorders>
              <w:tl2br w:val="nil"/>
              <w:tr2bl w:val="nil"/>
            </w:tcBorders>
            <w:noWrap w:val="0"/>
            <w:vAlign w:val="center"/>
          </w:tcPr>
          <w:p>
            <w:pPr>
              <w:pageBreakBefore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cs="宋体"/>
                <w:sz w:val="21"/>
                <w:szCs w:val="21"/>
              </w:rPr>
            </w:pPr>
            <w:r>
              <w:rPr>
                <w:rFonts w:hint="eastAsia" w:ascii="宋体" w:hAnsi="宋体" w:cs="宋体"/>
                <w:sz w:val="21"/>
                <w:szCs w:val="21"/>
              </w:rPr>
              <w:t>烟尘</w:t>
            </w:r>
          </w:p>
        </w:tc>
        <w:tc>
          <w:tcPr>
            <w:tcW w:w="1782" w:type="dxa"/>
            <w:vMerge w:val="restart"/>
            <w:tcBorders>
              <w:tl2br w:val="nil"/>
              <w:tr2bl w:val="nil"/>
            </w:tcBorders>
            <w:noWrap w:val="0"/>
            <w:vAlign w:val="center"/>
          </w:tcPr>
          <w:p>
            <w:pPr>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pacing w:val="-10"/>
                <w:sz w:val="21"/>
                <w:szCs w:val="21"/>
              </w:rPr>
            </w:pPr>
            <w:r>
              <w:rPr>
                <w:rFonts w:hint="eastAsia" w:ascii="宋体" w:hAnsi="宋体" w:cs="宋体"/>
                <w:spacing w:val="-10"/>
                <w:sz w:val="21"/>
                <w:szCs w:val="21"/>
              </w:rPr>
              <w:t>自动烟尘</w:t>
            </w:r>
            <w:r>
              <w:rPr>
                <w:rFonts w:hint="eastAsia" w:ascii="宋体" w:hAnsi="宋体" w:cs="宋体"/>
                <w:spacing w:val="-10"/>
                <w:sz w:val="21"/>
                <w:szCs w:val="21"/>
                <w:lang w:eastAsia="zh-CN"/>
              </w:rPr>
              <w:t>烟气综合</w:t>
            </w:r>
            <w:r>
              <w:rPr>
                <w:rFonts w:hint="eastAsia" w:ascii="宋体" w:hAnsi="宋体" w:cs="宋体"/>
                <w:spacing w:val="-10"/>
                <w:sz w:val="21"/>
                <w:szCs w:val="21"/>
              </w:rPr>
              <w:t>测试仪</w:t>
            </w:r>
          </w:p>
        </w:tc>
        <w:tc>
          <w:tcPr>
            <w:tcW w:w="1255" w:type="dxa"/>
            <w:vMerge w:val="restart"/>
            <w:tcBorders>
              <w:tl2br w:val="nil"/>
              <w:tr2bl w:val="nil"/>
            </w:tcBorders>
            <w:noWrap w:val="0"/>
            <w:vAlign w:val="center"/>
          </w:tcPr>
          <w:p>
            <w:pPr>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pacing w:val="-10"/>
                <w:sz w:val="21"/>
                <w:szCs w:val="21"/>
                <w:lang w:val="en-US" w:eastAsia="zh-CN"/>
              </w:rPr>
            </w:pPr>
            <w:r>
              <w:rPr>
                <w:rFonts w:hint="eastAsia" w:ascii="宋体" w:hAnsi="宋体" w:cs="宋体"/>
                <w:spacing w:val="-10"/>
                <w:sz w:val="21"/>
                <w:szCs w:val="21"/>
                <w:lang w:val="en-US" w:eastAsia="zh-CN"/>
              </w:rPr>
              <w:t>3012H</w:t>
            </w:r>
          </w:p>
        </w:tc>
        <w:tc>
          <w:tcPr>
            <w:tcW w:w="1761" w:type="dxa"/>
            <w:vMerge w:val="restart"/>
            <w:tcBorders>
              <w:tl2br w:val="nil"/>
              <w:tr2bl w:val="nil"/>
            </w:tcBorders>
            <w:noWrap w:val="0"/>
            <w:vAlign w:val="center"/>
          </w:tcPr>
          <w:p>
            <w:pPr>
              <w:pageBreakBefore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cs="宋体"/>
                <w:sz w:val="21"/>
                <w:szCs w:val="21"/>
              </w:rPr>
            </w:pPr>
            <w:r>
              <w:rPr>
                <w:rFonts w:hint="eastAsia" w:ascii="宋体" w:hAnsi="宋体" w:cs="宋体"/>
                <w:sz w:val="21"/>
                <w:szCs w:val="21"/>
                <w:lang w:eastAsia="zh-CN"/>
              </w:rPr>
              <w:t>青岛崂山应用技术研究所</w:t>
            </w:r>
          </w:p>
        </w:tc>
        <w:tc>
          <w:tcPr>
            <w:tcW w:w="2278" w:type="dxa"/>
            <w:vMerge w:val="restart"/>
            <w:tcBorders>
              <w:tl2br w:val="nil"/>
              <w:tr2bl w:val="nil"/>
            </w:tcBorders>
            <w:noWrap w:val="0"/>
            <w:vAlign w:val="center"/>
          </w:tcPr>
          <w:p>
            <w:pPr>
              <w:pageBreakBefore w:val="0"/>
              <w:kinsoku/>
              <w:wordWrap/>
              <w:overflowPunct/>
              <w:topLinePunct w:val="0"/>
              <w:autoSpaceDE/>
              <w:autoSpaceDN/>
              <w:bidi w:val="0"/>
              <w:adjustRightInd/>
              <w:snapToGrid/>
              <w:spacing w:line="240" w:lineRule="auto"/>
              <w:ind w:right="-105" w:rightChars="-50"/>
              <w:jc w:val="both"/>
              <w:textAlignment w:val="auto"/>
              <w:rPr>
                <w:rFonts w:hint="default" w:ascii="宋体" w:hAnsi="宋体" w:eastAsia="宋体" w:cs="宋体"/>
                <w:sz w:val="21"/>
                <w:szCs w:val="21"/>
                <w:lang w:val="en-US" w:eastAsia="zh-CN"/>
              </w:rPr>
            </w:pPr>
            <w:r>
              <w:rPr>
                <w:rFonts w:hint="eastAsia" w:ascii="宋体" w:hAnsi="宋体"/>
                <w:lang w:val="en-US" w:eastAsia="zh-CN"/>
              </w:rPr>
              <w:t>2019.9.2</w:t>
            </w:r>
            <w:r>
              <w:rPr>
                <w:rFonts w:hint="eastAsia" w:ascii="宋体" w:hAnsi="宋体" w:eastAsia="宋体" w:cs="宋体"/>
                <w:lang w:val="en-US" w:eastAsia="zh-CN"/>
              </w:rPr>
              <w:t>～</w:t>
            </w:r>
            <w:r>
              <w:rPr>
                <w:rFonts w:hint="eastAsia" w:ascii="宋体" w:hAnsi="宋体"/>
                <w:lang w:val="en-US" w:eastAsia="zh-CN"/>
              </w:rPr>
              <w:t>2020.9.1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1262" w:type="dxa"/>
            <w:tcBorders>
              <w:tl2br w:val="nil"/>
              <w:tr2bl w:val="nil"/>
            </w:tcBorders>
            <w:noWrap w:val="0"/>
            <w:vAlign w:val="center"/>
          </w:tcPr>
          <w:p>
            <w:pPr>
              <w:pageBreakBefore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cs="宋体"/>
                <w:sz w:val="21"/>
                <w:szCs w:val="21"/>
              </w:rPr>
            </w:pPr>
            <w:r>
              <w:rPr>
                <w:rFonts w:hint="eastAsia" w:ascii="宋体" w:hAnsi="宋体" w:cs="宋体"/>
                <w:sz w:val="21"/>
                <w:szCs w:val="21"/>
              </w:rPr>
              <w:t>二氧化硫</w:t>
            </w:r>
          </w:p>
        </w:tc>
        <w:tc>
          <w:tcPr>
            <w:tcW w:w="1782" w:type="dxa"/>
            <w:vMerge w:val="continue"/>
            <w:tcBorders>
              <w:tl2br w:val="nil"/>
              <w:tr2bl w:val="nil"/>
            </w:tcBorders>
            <w:noWrap w:val="0"/>
            <w:vAlign w:val="center"/>
          </w:tcPr>
          <w:p>
            <w:pPr>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pacing w:val="-10"/>
                <w:sz w:val="21"/>
                <w:szCs w:val="21"/>
              </w:rPr>
            </w:pPr>
          </w:p>
        </w:tc>
        <w:tc>
          <w:tcPr>
            <w:tcW w:w="1255" w:type="dxa"/>
            <w:vMerge w:val="continue"/>
            <w:tcBorders>
              <w:tl2br w:val="nil"/>
              <w:tr2bl w:val="nil"/>
            </w:tcBorders>
            <w:noWrap w:val="0"/>
            <w:vAlign w:val="center"/>
          </w:tcPr>
          <w:p>
            <w:pPr>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pacing w:val="-10"/>
                <w:sz w:val="21"/>
                <w:szCs w:val="21"/>
              </w:rPr>
            </w:pPr>
          </w:p>
        </w:tc>
        <w:tc>
          <w:tcPr>
            <w:tcW w:w="1761" w:type="dxa"/>
            <w:vMerge w:val="continue"/>
            <w:tcBorders>
              <w:tl2br w:val="nil"/>
              <w:tr2bl w:val="nil"/>
            </w:tcBorders>
            <w:noWrap w:val="0"/>
            <w:vAlign w:val="center"/>
          </w:tcPr>
          <w:p>
            <w:pPr>
              <w:pageBreakBefore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cs="宋体"/>
                <w:sz w:val="21"/>
                <w:szCs w:val="21"/>
              </w:rPr>
            </w:pPr>
          </w:p>
        </w:tc>
        <w:tc>
          <w:tcPr>
            <w:tcW w:w="2278" w:type="dxa"/>
            <w:vMerge w:val="continue"/>
            <w:tcBorders>
              <w:tl2br w:val="nil"/>
              <w:tr2bl w:val="nil"/>
            </w:tcBorders>
            <w:noWrap w:val="0"/>
            <w:vAlign w:val="center"/>
          </w:tcPr>
          <w:p>
            <w:pPr>
              <w:pageBreakBefore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cs="宋体"/>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262" w:type="dxa"/>
            <w:tcBorders>
              <w:tl2br w:val="nil"/>
              <w:tr2bl w:val="nil"/>
            </w:tcBorders>
            <w:noWrap w:val="0"/>
            <w:vAlign w:val="center"/>
          </w:tcPr>
          <w:p>
            <w:pPr>
              <w:pageBreakBefore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cs="宋体"/>
                <w:sz w:val="21"/>
                <w:szCs w:val="21"/>
              </w:rPr>
            </w:pPr>
            <w:r>
              <w:rPr>
                <w:rFonts w:hint="eastAsia" w:ascii="宋体" w:hAnsi="宋体" w:cs="宋体"/>
                <w:sz w:val="21"/>
                <w:szCs w:val="21"/>
              </w:rPr>
              <w:t>氮氧化物</w:t>
            </w:r>
          </w:p>
        </w:tc>
        <w:tc>
          <w:tcPr>
            <w:tcW w:w="1782" w:type="dxa"/>
            <w:vMerge w:val="continue"/>
            <w:tcBorders>
              <w:tl2br w:val="nil"/>
              <w:tr2bl w:val="nil"/>
            </w:tcBorders>
            <w:noWrap w:val="0"/>
            <w:vAlign w:val="center"/>
          </w:tcPr>
          <w:p>
            <w:pPr>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pacing w:val="-10"/>
                <w:sz w:val="21"/>
                <w:szCs w:val="21"/>
              </w:rPr>
            </w:pPr>
          </w:p>
        </w:tc>
        <w:tc>
          <w:tcPr>
            <w:tcW w:w="1255" w:type="dxa"/>
            <w:vMerge w:val="continue"/>
            <w:tcBorders>
              <w:tl2br w:val="nil"/>
              <w:tr2bl w:val="nil"/>
            </w:tcBorders>
            <w:noWrap w:val="0"/>
            <w:vAlign w:val="center"/>
          </w:tcPr>
          <w:p>
            <w:pPr>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pacing w:val="-10"/>
                <w:sz w:val="21"/>
                <w:szCs w:val="21"/>
              </w:rPr>
            </w:pPr>
          </w:p>
        </w:tc>
        <w:tc>
          <w:tcPr>
            <w:tcW w:w="1761" w:type="dxa"/>
            <w:vMerge w:val="continue"/>
            <w:tcBorders>
              <w:tl2br w:val="nil"/>
              <w:tr2bl w:val="nil"/>
            </w:tcBorders>
            <w:noWrap w:val="0"/>
            <w:vAlign w:val="center"/>
          </w:tcPr>
          <w:p>
            <w:pPr>
              <w:pageBreakBefore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cs="宋体"/>
                <w:sz w:val="21"/>
                <w:szCs w:val="21"/>
              </w:rPr>
            </w:pPr>
          </w:p>
        </w:tc>
        <w:tc>
          <w:tcPr>
            <w:tcW w:w="2278" w:type="dxa"/>
            <w:vMerge w:val="continue"/>
            <w:tcBorders>
              <w:tl2br w:val="nil"/>
              <w:tr2bl w:val="nil"/>
            </w:tcBorders>
            <w:noWrap w:val="0"/>
            <w:vAlign w:val="center"/>
          </w:tcPr>
          <w:p>
            <w:pPr>
              <w:pageBreakBefore w:val="0"/>
              <w:kinsoku/>
              <w:wordWrap/>
              <w:overflowPunct/>
              <w:topLinePunct w:val="0"/>
              <w:autoSpaceDE/>
              <w:autoSpaceDN/>
              <w:bidi w:val="0"/>
              <w:adjustRightInd/>
              <w:snapToGrid/>
              <w:spacing w:line="240" w:lineRule="auto"/>
              <w:ind w:left="-105" w:leftChars="-50" w:right="-105" w:rightChars="-50"/>
              <w:jc w:val="center"/>
              <w:textAlignment w:val="auto"/>
              <w:rPr>
                <w:rFonts w:hint="eastAsia" w:ascii="宋体" w:hAnsi="宋体" w:cs="宋体"/>
                <w:sz w:val="21"/>
                <w:szCs w:val="21"/>
              </w:rPr>
            </w:pPr>
          </w:p>
        </w:tc>
      </w:tr>
    </w:tbl>
    <w:p>
      <w:pPr>
        <w:pStyle w:val="4"/>
        <w:pageBreakBefore w:val="0"/>
        <w:kinsoku/>
        <w:wordWrap/>
        <w:overflowPunct/>
        <w:topLinePunct w:val="0"/>
        <w:autoSpaceDE/>
        <w:autoSpaceDN/>
        <w:bidi w:val="0"/>
        <w:adjustRightInd/>
        <w:snapToGrid/>
        <w:spacing w:before="120" w:beforeLines="0" w:after="0" w:afterLines="0" w:line="520" w:lineRule="exact"/>
        <w:textAlignment w:val="auto"/>
        <w:rPr>
          <w:rFonts w:hint="eastAsia" w:ascii="新宋体" w:hAnsi="新宋体" w:eastAsia="新宋体" w:cs="新宋体"/>
          <w:b/>
          <w:bCs/>
          <w:sz w:val="28"/>
          <w:szCs w:val="28"/>
          <w:lang w:val="zh-CN"/>
        </w:rPr>
      </w:pPr>
      <w:r>
        <w:rPr>
          <w:rFonts w:hint="eastAsia" w:ascii="新宋体" w:hAnsi="新宋体" w:eastAsia="新宋体" w:cs="新宋体"/>
          <w:b/>
          <w:bCs/>
          <w:sz w:val="28"/>
          <w:szCs w:val="28"/>
          <w:lang w:val="en-US" w:eastAsia="zh-CN"/>
        </w:rPr>
        <w:t>7</w:t>
      </w:r>
      <w:r>
        <w:rPr>
          <w:rFonts w:hint="eastAsia" w:ascii="新宋体" w:hAnsi="新宋体" w:eastAsia="新宋体" w:cs="新宋体"/>
          <w:b/>
          <w:bCs/>
          <w:sz w:val="28"/>
          <w:szCs w:val="28"/>
        </w:rPr>
        <w:t>.1.2</w:t>
      </w:r>
      <w:r>
        <w:rPr>
          <w:rFonts w:hint="eastAsia" w:ascii="新宋体" w:hAnsi="新宋体" w:eastAsia="新宋体" w:cs="新宋体"/>
          <w:b/>
          <w:bCs/>
          <w:sz w:val="28"/>
          <w:szCs w:val="28"/>
          <w:lang w:val="en-US" w:eastAsia="zh-CN"/>
        </w:rPr>
        <w:t xml:space="preserve"> </w:t>
      </w:r>
      <w:r>
        <w:rPr>
          <w:rFonts w:hint="eastAsia" w:ascii="新宋体" w:hAnsi="新宋体" w:eastAsia="新宋体" w:cs="新宋体"/>
          <w:b/>
          <w:bCs/>
          <w:sz w:val="28"/>
          <w:szCs w:val="28"/>
          <w:lang w:val="zh-CN"/>
        </w:rPr>
        <w:t>无组织检测方法及仪器信息</w:t>
      </w:r>
    </w:p>
    <w:p>
      <w:pPr>
        <w:spacing w:line="360" w:lineRule="auto"/>
        <w:ind w:firstLine="624" w:firstLineChars="223"/>
        <w:jc w:val="left"/>
        <w:rPr>
          <w:rFonts w:hint="eastAsia"/>
          <w:sz w:val="28"/>
          <w:szCs w:val="28"/>
        </w:rPr>
      </w:pPr>
      <w:r>
        <w:rPr>
          <w:rFonts w:hint="eastAsia" w:ascii="宋体" w:hAnsi="宋体" w:cs="宋体"/>
          <w:color w:val="000000"/>
          <w:sz w:val="28"/>
          <w:szCs w:val="28"/>
        </w:rPr>
        <w:t>无组织</w:t>
      </w:r>
      <w:r>
        <w:rPr>
          <w:rFonts w:hint="eastAsia" w:ascii="宋体" w:hAnsi="宋体" w:cs="宋体"/>
          <w:color w:val="000000"/>
          <w:sz w:val="28"/>
          <w:szCs w:val="28"/>
          <w:lang w:eastAsia="zh-CN"/>
        </w:rPr>
        <w:t>颗粒物</w:t>
      </w:r>
      <w:r>
        <w:rPr>
          <w:rFonts w:hint="eastAsia" w:ascii="宋体" w:hAnsi="宋体" w:cs="宋体"/>
          <w:color w:val="000000"/>
          <w:sz w:val="28"/>
          <w:szCs w:val="28"/>
        </w:rPr>
        <w:t>排放采样分析方法执行《大气污染物无组织排放技术导则》</w:t>
      </w:r>
      <w:r>
        <w:rPr>
          <w:rFonts w:hint="eastAsia" w:ascii="宋体" w:hAnsi="宋体" w:cs="宋体"/>
          <w:color w:val="000000"/>
          <w:spacing w:val="-20"/>
          <w:sz w:val="28"/>
          <w:szCs w:val="28"/>
        </w:rPr>
        <w:t>（HJ/T55-2000）</w:t>
      </w:r>
      <w:r>
        <w:rPr>
          <w:rFonts w:hint="eastAsia" w:ascii="宋体" w:hAnsi="宋体" w:cs="宋体"/>
          <w:color w:val="000000"/>
          <w:sz w:val="28"/>
          <w:szCs w:val="28"/>
        </w:rPr>
        <w:t>的规定，废气无组织排放分析方法见表</w:t>
      </w:r>
      <w:r>
        <w:rPr>
          <w:rFonts w:hint="eastAsia" w:ascii="宋体" w:hAnsi="宋体" w:cs="宋体"/>
          <w:color w:val="000000"/>
          <w:sz w:val="28"/>
          <w:szCs w:val="28"/>
          <w:lang w:val="en-US" w:eastAsia="zh-CN"/>
        </w:rPr>
        <w:t>7</w:t>
      </w:r>
      <w:r>
        <w:rPr>
          <w:rFonts w:hint="eastAsia" w:ascii="宋体" w:hAnsi="宋体" w:cs="宋体"/>
          <w:color w:val="000000"/>
          <w:sz w:val="28"/>
          <w:szCs w:val="28"/>
        </w:rPr>
        <w:t>-</w:t>
      </w:r>
      <w:r>
        <w:rPr>
          <w:rFonts w:hint="eastAsia" w:ascii="宋体" w:hAnsi="宋体" w:cs="宋体"/>
          <w:color w:val="000000"/>
          <w:sz w:val="28"/>
          <w:szCs w:val="28"/>
          <w:lang w:val="en-US" w:eastAsia="zh-CN"/>
        </w:rPr>
        <w:t>4</w:t>
      </w:r>
      <w:r>
        <w:rPr>
          <w:rFonts w:hint="eastAsia" w:ascii="宋体" w:hAnsi="宋体" w:cs="宋体"/>
          <w:color w:val="000000"/>
          <w:sz w:val="28"/>
          <w:szCs w:val="28"/>
        </w:rPr>
        <w:t>；</w:t>
      </w:r>
      <w:r>
        <w:rPr>
          <w:rFonts w:hint="eastAsia" w:ascii="宋体" w:hAnsi="宋体" w:cs="宋体"/>
          <w:color w:val="000000"/>
          <w:sz w:val="28"/>
          <w:szCs w:val="28"/>
          <w:lang w:eastAsia="zh-CN"/>
        </w:rPr>
        <w:t>检</w:t>
      </w:r>
      <w:r>
        <w:rPr>
          <w:rFonts w:hint="eastAsia" w:ascii="宋体" w:hAnsi="宋体" w:cs="宋体"/>
          <w:color w:val="000000"/>
          <w:sz w:val="28"/>
          <w:szCs w:val="28"/>
        </w:rPr>
        <w:t>测采样仪器见表</w:t>
      </w:r>
      <w:r>
        <w:rPr>
          <w:rFonts w:hint="eastAsia" w:ascii="宋体" w:hAnsi="宋体" w:cs="宋体"/>
          <w:color w:val="000000"/>
          <w:sz w:val="28"/>
          <w:szCs w:val="28"/>
          <w:lang w:val="en-US" w:eastAsia="zh-CN"/>
        </w:rPr>
        <w:t>7</w:t>
      </w:r>
      <w:r>
        <w:rPr>
          <w:rFonts w:hint="eastAsia" w:ascii="宋体" w:hAnsi="宋体" w:cs="宋体"/>
          <w:color w:val="000000"/>
          <w:sz w:val="28"/>
          <w:szCs w:val="28"/>
        </w:rPr>
        <w:t>-</w:t>
      </w:r>
      <w:r>
        <w:rPr>
          <w:rFonts w:hint="eastAsia" w:ascii="宋体" w:hAnsi="宋体" w:cs="宋体"/>
          <w:color w:val="000000"/>
          <w:sz w:val="28"/>
          <w:szCs w:val="28"/>
          <w:lang w:val="en-US" w:eastAsia="zh-CN"/>
        </w:rPr>
        <w:t>5</w:t>
      </w:r>
      <w:r>
        <w:rPr>
          <w:rFonts w:hint="eastAsia" w:ascii="宋体" w:hAnsi="宋体" w:cs="宋体"/>
          <w:sz w:val="28"/>
          <w:szCs w:val="28"/>
        </w:rPr>
        <w:t>。</w:t>
      </w:r>
    </w:p>
    <w:p>
      <w:pPr>
        <w:spacing w:line="240" w:lineRule="atLeast"/>
        <w:ind w:firstLine="280" w:firstLineChars="100"/>
        <w:rPr>
          <w:b/>
          <w:sz w:val="28"/>
          <w:szCs w:val="28"/>
        </w:rPr>
      </w:pPr>
      <w:r>
        <w:rPr>
          <w:sz w:val="28"/>
          <w:szCs w:val="28"/>
        </w:rPr>
        <mc:AlternateContent>
          <mc:Choice Requires="wps">
            <w:drawing>
              <wp:anchor distT="0" distB="0" distL="114300" distR="114300" simplePos="0" relativeHeight="1605231616" behindDoc="0" locked="0" layoutInCell="1" allowOverlap="1">
                <wp:simplePos x="0" y="0"/>
                <wp:positionH relativeFrom="column">
                  <wp:posOffset>-90170</wp:posOffset>
                </wp:positionH>
                <wp:positionV relativeFrom="paragraph">
                  <wp:posOffset>19685</wp:posOffset>
                </wp:positionV>
                <wp:extent cx="5420360" cy="8721725"/>
                <wp:effectExtent l="6350" t="6350" r="21590" b="15875"/>
                <wp:wrapNone/>
                <wp:docPr id="205" name="矩形 205"/>
                <wp:cNvGraphicFramePr/>
                <a:graphic xmlns:a="http://schemas.openxmlformats.org/drawingml/2006/main">
                  <a:graphicData uri="http://schemas.microsoft.com/office/word/2010/wordprocessingShape">
                    <wps:wsp>
                      <wps:cNvSpPr/>
                      <wps:spPr>
                        <a:xfrm>
                          <a:off x="0" y="0"/>
                          <a:ext cx="5420360" cy="872172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1pt;margin-top:1.55pt;height:686.75pt;width:426.8pt;z-index:1605231616;v-text-anchor:middle;mso-width-relative:page;mso-height-relative:page;" filled="f" stroked="t" coordsize="21600,21600" o:gfxdata="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KBn/TNkAAAAKAQAADwAA&#10;AAAAAAABACAAAAAiAAAAZHJzL2Rvd25yZXYueG1sUEsBAhQAFAAAAAgAh07iQK0juPlOAgAAggQA&#10;AA4AAAAAAAAAAQAgAAAAKAEAAGRycy9lMm9Eb2MueG1sUEsFBgAAAAAGAAYAWQEAAOgFAAAAAA==&#10;">
                <v:fill on="f" focussize="0,0"/>
                <v:stroke weight="1pt" color="#000000 [3213]" miterlimit="8" joinstyle="miter"/>
                <v:imagedata o:title=""/>
                <o:lock v:ext="edit" aspectratio="f"/>
              </v:rect>
            </w:pict>
          </mc:Fallback>
        </mc:AlternateContent>
      </w:r>
      <w:r>
        <w:rPr>
          <w:b/>
          <w:sz w:val="28"/>
          <w:szCs w:val="28"/>
        </w:rPr>
        <w:t>表</w:t>
      </w:r>
      <w:r>
        <w:rPr>
          <w:rFonts w:hint="eastAsia"/>
          <w:b/>
          <w:sz w:val="28"/>
          <w:szCs w:val="28"/>
          <w:lang w:val="en-US" w:eastAsia="zh-CN"/>
        </w:rPr>
        <w:t>7</w:t>
      </w:r>
      <w:r>
        <w:rPr>
          <w:b/>
          <w:sz w:val="28"/>
          <w:szCs w:val="28"/>
        </w:rPr>
        <w:t>-</w:t>
      </w:r>
      <w:r>
        <w:rPr>
          <w:rFonts w:hint="eastAsia"/>
          <w:b/>
          <w:sz w:val="28"/>
          <w:szCs w:val="28"/>
          <w:lang w:val="en-US" w:eastAsia="zh-CN"/>
        </w:rPr>
        <w:t>4</w:t>
      </w:r>
      <w:r>
        <w:rPr>
          <w:rFonts w:hint="eastAsia"/>
          <w:b/>
          <w:sz w:val="28"/>
          <w:szCs w:val="28"/>
        </w:rPr>
        <w:t xml:space="preserve">            </w:t>
      </w:r>
      <w:r>
        <w:rPr>
          <w:b/>
          <w:sz w:val="28"/>
          <w:szCs w:val="28"/>
        </w:rPr>
        <w:t>无组织排放废气污染物分析方法</w:t>
      </w:r>
    </w:p>
    <w:tbl>
      <w:tblPr>
        <w:tblStyle w:val="10"/>
        <w:tblW w:w="824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56"/>
        <w:gridCol w:w="1276"/>
        <w:gridCol w:w="4185"/>
        <w:gridCol w:w="192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0" w:hRule="exact"/>
          <w:jc w:val="center"/>
        </w:trPr>
        <w:tc>
          <w:tcPr>
            <w:tcW w:w="856" w:type="dxa"/>
            <w:tcBorders>
              <w:tl2br w:val="nil"/>
              <w:tr2bl w:val="nil"/>
            </w:tcBorders>
            <w:noWrap w:val="0"/>
            <w:vAlign w:val="center"/>
          </w:tcPr>
          <w:p>
            <w:pPr>
              <w:spacing w:line="240" w:lineRule="atLeast"/>
              <w:jc w:val="center"/>
              <w:rPr>
                <w:b/>
                <w:color w:val="000000"/>
              </w:rPr>
            </w:pPr>
            <w:r>
              <w:rPr>
                <w:b/>
                <w:color w:val="000000"/>
              </w:rPr>
              <w:t>序号</w:t>
            </w:r>
          </w:p>
        </w:tc>
        <w:tc>
          <w:tcPr>
            <w:tcW w:w="1276" w:type="dxa"/>
            <w:tcBorders>
              <w:tl2br w:val="nil"/>
              <w:tr2bl w:val="nil"/>
            </w:tcBorders>
            <w:noWrap w:val="0"/>
            <w:vAlign w:val="center"/>
          </w:tcPr>
          <w:p>
            <w:pPr>
              <w:spacing w:line="240" w:lineRule="atLeast"/>
              <w:jc w:val="center"/>
              <w:rPr>
                <w:b/>
                <w:color w:val="000000"/>
              </w:rPr>
            </w:pPr>
            <w:r>
              <w:rPr>
                <w:rFonts w:hint="eastAsia"/>
                <w:b/>
                <w:color w:val="000000"/>
                <w:lang w:eastAsia="zh-CN"/>
              </w:rPr>
              <w:t>检</w:t>
            </w:r>
            <w:r>
              <w:rPr>
                <w:b/>
                <w:color w:val="000000"/>
              </w:rPr>
              <w:t>测因子</w:t>
            </w:r>
          </w:p>
        </w:tc>
        <w:tc>
          <w:tcPr>
            <w:tcW w:w="4185" w:type="dxa"/>
            <w:tcBorders>
              <w:tl2br w:val="nil"/>
              <w:tr2bl w:val="nil"/>
            </w:tcBorders>
            <w:noWrap w:val="0"/>
            <w:vAlign w:val="center"/>
          </w:tcPr>
          <w:p>
            <w:pPr>
              <w:spacing w:line="240" w:lineRule="atLeast"/>
              <w:jc w:val="center"/>
              <w:rPr>
                <w:b/>
                <w:color w:val="000000"/>
              </w:rPr>
            </w:pPr>
            <w:r>
              <w:rPr>
                <w:rFonts w:hint="eastAsia"/>
                <w:b/>
                <w:color w:val="000000"/>
                <w:lang w:eastAsia="zh-CN"/>
              </w:rPr>
              <w:t>检</w:t>
            </w:r>
            <w:r>
              <w:rPr>
                <w:b/>
                <w:color w:val="000000"/>
              </w:rPr>
              <w:t>测分析方法</w:t>
            </w:r>
          </w:p>
        </w:tc>
        <w:tc>
          <w:tcPr>
            <w:tcW w:w="1927" w:type="dxa"/>
            <w:tcBorders>
              <w:tl2br w:val="nil"/>
              <w:tr2bl w:val="nil"/>
            </w:tcBorders>
            <w:noWrap w:val="0"/>
            <w:vAlign w:val="center"/>
          </w:tcPr>
          <w:p>
            <w:pPr>
              <w:spacing w:line="240" w:lineRule="atLeast"/>
              <w:jc w:val="center"/>
              <w:rPr>
                <w:b/>
                <w:color w:val="000000"/>
              </w:rPr>
            </w:pPr>
            <w:r>
              <w:rPr>
                <w:b/>
                <w:color w:val="000000"/>
              </w:rPr>
              <w:t>方法依据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6" w:hRule="exact"/>
          <w:jc w:val="center"/>
        </w:trPr>
        <w:tc>
          <w:tcPr>
            <w:tcW w:w="856" w:type="dxa"/>
            <w:tcBorders>
              <w:tl2br w:val="nil"/>
              <w:tr2bl w:val="nil"/>
            </w:tcBorders>
            <w:noWrap w:val="0"/>
            <w:vAlign w:val="center"/>
          </w:tcPr>
          <w:p>
            <w:pPr>
              <w:jc w:val="center"/>
              <w:rPr>
                <w:color w:val="000000"/>
              </w:rPr>
            </w:pPr>
            <w:r>
              <w:rPr>
                <w:color w:val="000000"/>
              </w:rPr>
              <w:t>1</w:t>
            </w:r>
          </w:p>
        </w:tc>
        <w:tc>
          <w:tcPr>
            <w:tcW w:w="1276" w:type="dxa"/>
            <w:tcBorders>
              <w:tl2br w:val="nil"/>
              <w:tr2bl w:val="nil"/>
            </w:tcBorders>
            <w:noWrap w:val="0"/>
            <w:vAlign w:val="center"/>
          </w:tcPr>
          <w:p>
            <w:pPr>
              <w:ind w:firstLine="210" w:firstLineChars="100"/>
              <w:jc w:val="center"/>
              <w:rPr>
                <w:color w:val="000000"/>
              </w:rPr>
            </w:pPr>
            <w:r>
              <w:rPr>
                <w:color w:val="000000"/>
              </w:rPr>
              <w:t>颗粒物</w:t>
            </w:r>
          </w:p>
        </w:tc>
        <w:tc>
          <w:tcPr>
            <w:tcW w:w="4185" w:type="dxa"/>
            <w:tcBorders>
              <w:tl2br w:val="nil"/>
              <w:tr2bl w:val="nil"/>
            </w:tcBorders>
            <w:noWrap w:val="0"/>
            <w:vAlign w:val="center"/>
          </w:tcPr>
          <w:p>
            <w:pPr>
              <w:jc w:val="center"/>
              <w:rPr>
                <w:rFonts w:hint="eastAsia" w:eastAsia="宋体"/>
                <w:color w:val="000000"/>
                <w:lang w:eastAsia="zh-CN"/>
              </w:rPr>
            </w:pPr>
            <w:r>
              <w:rPr>
                <w:rFonts w:hint="eastAsia"/>
                <w:color w:val="000000"/>
                <w:lang w:eastAsia="zh-CN"/>
              </w:rPr>
              <w:t>环境空气总悬浮颗粒物的测定重量法</w:t>
            </w:r>
          </w:p>
        </w:tc>
        <w:tc>
          <w:tcPr>
            <w:tcW w:w="1927" w:type="dxa"/>
            <w:tcBorders>
              <w:tl2br w:val="nil"/>
              <w:tr2bl w:val="nil"/>
            </w:tcBorders>
            <w:noWrap w:val="0"/>
            <w:vAlign w:val="center"/>
          </w:tcPr>
          <w:p>
            <w:pPr>
              <w:jc w:val="center"/>
              <w:rPr>
                <w:color w:val="000000"/>
              </w:rPr>
            </w:pPr>
            <w:r>
              <w:rPr>
                <w:color w:val="000000"/>
              </w:rPr>
              <w:t>GB/T 15432-1995</w:t>
            </w:r>
          </w:p>
        </w:tc>
      </w:tr>
    </w:tbl>
    <w:p>
      <w:pPr>
        <w:spacing w:before="156" w:beforeLines="50"/>
        <w:ind w:firstLine="281" w:firstLineChars="100"/>
        <w:rPr>
          <w:b/>
          <w:sz w:val="28"/>
          <w:szCs w:val="28"/>
        </w:rPr>
      </w:pPr>
      <w:r>
        <w:rPr>
          <w:b/>
          <w:sz w:val="28"/>
          <w:szCs w:val="28"/>
        </w:rPr>
        <w:t>表</w:t>
      </w:r>
      <w:r>
        <w:rPr>
          <w:rFonts w:hint="eastAsia"/>
          <w:b/>
          <w:sz w:val="28"/>
          <w:szCs w:val="28"/>
          <w:lang w:val="en-US" w:eastAsia="zh-CN"/>
        </w:rPr>
        <w:t>7</w:t>
      </w:r>
      <w:r>
        <w:rPr>
          <w:b/>
          <w:sz w:val="28"/>
          <w:szCs w:val="28"/>
        </w:rPr>
        <w:t>-</w:t>
      </w:r>
      <w:r>
        <w:rPr>
          <w:rFonts w:hint="eastAsia"/>
          <w:b/>
          <w:sz w:val="28"/>
          <w:szCs w:val="28"/>
          <w:lang w:val="en-US" w:eastAsia="zh-CN"/>
        </w:rPr>
        <w:t>5</w:t>
      </w:r>
      <w:r>
        <w:rPr>
          <w:rFonts w:hint="eastAsia"/>
          <w:b/>
          <w:sz w:val="28"/>
          <w:szCs w:val="28"/>
        </w:rPr>
        <w:t xml:space="preserve">              </w:t>
      </w:r>
      <w:r>
        <w:rPr>
          <w:rFonts w:hint="eastAsia"/>
          <w:b/>
          <w:sz w:val="28"/>
          <w:szCs w:val="28"/>
          <w:lang w:val="en-US" w:eastAsia="zh-CN"/>
        </w:rPr>
        <w:t xml:space="preserve"> </w:t>
      </w:r>
      <w:r>
        <w:rPr>
          <w:b/>
          <w:sz w:val="28"/>
          <w:szCs w:val="28"/>
        </w:rPr>
        <w:t>现场</w:t>
      </w:r>
      <w:r>
        <w:rPr>
          <w:rFonts w:hint="eastAsia"/>
          <w:b/>
          <w:sz w:val="28"/>
          <w:szCs w:val="28"/>
          <w:lang w:eastAsia="zh-CN"/>
        </w:rPr>
        <w:t>检</w:t>
      </w:r>
      <w:r>
        <w:rPr>
          <w:b/>
          <w:sz w:val="28"/>
          <w:szCs w:val="28"/>
        </w:rPr>
        <w:t>测仪器一览表</w:t>
      </w:r>
    </w:p>
    <w:tbl>
      <w:tblPr>
        <w:tblStyle w:val="10"/>
        <w:tblW w:w="825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37"/>
        <w:gridCol w:w="2006"/>
        <w:gridCol w:w="1329"/>
        <w:gridCol w:w="1986"/>
        <w:gridCol w:w="179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6" w:hRule="exact"/>
          <w:jc w:val="center"/>
        </w:trPr>
        <w:tc>
          <w:tcPr>
            <w:tcW w:w="1137" w:type="dxa"/>
            <w:tcBorders>
              <w:tl2br w:val="nil"/>
              <w:tr2bl w:val="nil"/>
            </w:tcBorders>
            <w:noWrap w:val="0"/>
            <w:vAlign w:val="center"/>
          </w:tcPr>
          <w:p>
            <w:pPr>
              <w:jc w:val="center"/>
              <w:rPr>
                <w:b/>
              </w:rPr>
            </w:pPr>
            <w:r>
              <w:rPr>
                <w:rFonts w:hint="eastAsia"/>
                <w:b/>
                <w:lang w:eastAsia="zh-CN"/>
              </w:rPr>
              <w:t>检</w:t>
            </w:r>
            <w:r>
              <w:rPr>
                <w:b/>
              </w:rPr>
              <w:t>测因子</w:t>
            </w:r>
          </w:p>
        </w:tc>
        <w:tc>
          <w:tcPr>
            <w:tcW w:w="2006" w:type="dxa"/>
            <w:tcBorders>
              <w:tl2br w:val="nil"/>
              <w:tr2bl w:val="nil"/>
            </w:tcBorders>
            <w:noWrap w:val="0"/>
            <w:vAlign w:val="center"/>
          </w:tcPr>
          <w:p>
            <w:pPr>
              <w:jc w:val="center"/>
              <w:rPr>
                <w:b/>
              </w:rPr>
            </w:pPr>
            <w:r>
              <w:rPr>
                <w:b/>
              </w:rPr>
              <w:t>仪器名称</w:t>
            </w:r>
          </w:p>
        </w:tc>
        <w:tc>
          <w:tcPr>
            <w:tcW w:w="1329" w:type="dxa"/>
            <w:tcBorders>
              <w:tl2br w:val="nil"/>
              <w:tr2bl w:val="nil"/>
            </w:tcBorders>
            <w:noWrap w:val="0"/>
            <w:vAlign w:val="center"/>
          </w:tcPr>
          <w:p>
            <w:pPr>
              <w:ind w:firstLine="211" w:firstLineChars="100"/>
              <w:jc w:val="center"/>
              <w:rPr>
                <w:b/>
              </w:rPr>
            </w:pPr>
            <w:r>
              <w:rPr>
                <w:b/>
              </w:rPr>
              <w:t>型号</w:t>
            </w:r>
          </w:p>
        </w:tc>
        <w:tc>
          <w:tcPr>
            <w:tcW w:w="1986" w:type="dxa"/>
            <w:tcBorders>
              <w:tl2br w:val="nil"/>
              <w:tr2bl w:val="nil"/>
            </w:tcBorders>
            <w:noWrap w:val="0"/>
            <w:vAlign w:val="center"/>
          </w:tcPr>
          <w:p>
            <w:pPr>
              <w:jc w:val="center"/>
              <w:rPr>
                <w:b/>
              </w:rPr>
            </w:pPr>
            <w:r>
              <w:rPr>
                <w:b/>
              </w:rPr>
              <w:t>生产厂家</w:t>
            </w:r>
          </w:p>
        </w:tc>
        <w:tc>
          <w:tcPr>
            <w:tcW w:w="1796" w:type="dxa"/>
            <w:tcBorders>
              <w:tl2br w:val="nil"/>
              <w:tr2bl w:val="nil"/>
            </w:tcBorders>
            <w:noWrap w:val="0"/>
            <w:vAlign w:val="center"/>
          </w:tcPr>
          <w:p>
            <w:pPr>
              <w:jc w:val="center"/>
              <w:rPr>
                <w:rFonts w:hint="eastAsia" w:eastAsia="宋体"/>
                <w:b/>
                <w:lang w:eastAsia="zh-CN"/>
              </w:rPr>
            </w:pPr>
            <w:r>
              <w:rPr>
                <w:rFonts w:hint="eastAsia"/>
                <w:b/>
                <w:lang w:eastAsia="zh-CN"/>
              </w:rPr>
              <w:t>检定有效期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47" w:hRule="exact"/>
          <w:jc w:val="center"/>
        </w:trPr>
        <w:tc>
          <w:tcPr>
            <w:tcW w:w="1137" w:type="dxa"/>
            <w:tcBorders>
              <w:tl2br w:val="nil"/>
              <w:tr2bl w:val="nil"/>
            </w:tcBorders>
            <w:noWrap w:val="0"/>
            <w:vAlign w:val="center"/>
          </w:tcPr>
          <w:p>
            <w:pPr>
              <w:jc w:val="center"/>
            </w:pPr>
            <w:r>
              <w:t>颗粒物</w:t>
            </w:r>
          </w:p>
        </w:tc>
        <w:tc>
          <w:tcPr>
            <w:tcW w:w="2006" w:type="dxa"/>
            <w:tcBorders>
              <w:tl2br w:val="nil"/>
              <w:tr2bl w:val="nil"/>
            </w:tcBorders>
            <w:noWrap w:val="0"/>
            <w:vAlign w:val="center"/>
          </w:tcPr>
          <w:p>
            <w:pPr>
              <w:jc w:val="center"/>
            </w:pPr>
            <w:r>
              <w:t>环境空气颗粒物综合采样器</w:t>
            </w:r>
          </w:p>
        </w:tc>
        <w:tc>
          <w:tcPr>
            <w:tcW w:w="1329" w:type="dxa"/>
            <w:tcBorders>
              <w:tl2br w:val="nil"/>
              <w:tr2bl w:val="nil"/>
            </w:tcBorders>
            <w:noWrap w:val="0"/>
            <w:vAlign w:val="center"/>
          </w:tcPr>
          <w:p>
            <w:pPr>
              <w:jc w:val="center"/>
            </w:pPr>
            <w:r>
              <w:t>ZR-3920</w:t>
            </w:r>
          </w:p>
        </w:tc>
        <w:tc>
          <w:tcPr>
            <w:tcW w:w="1986" w:type="dxa"/>
            <w:tcBorders>
              <w:tl2br w:val="nil"/>
              <w:tr2bl w:val="nil"/>
            </w:tcBorders>
            <w:noWrap w:val="0"/>
            <w:vAlign w:val="center"/>
          </w:tcPr>
          <w:p>
            <w:pPr>
              <w:jc w:val="center"/>
            </w:pPr>
            <w:r>
              <w:t>青岛众瑞智能仪器有限公司</w:t>
            </w:r>
          </w:p>
        </w:tc>
        <w:tc>
          <w:tcPr>
            <w:tcW w:w="1796" w:type="dxa"/>
            <w:tcBorders>
              <w:tl2br w:val="nil"/>
              <w:tr2bl w:val="nil"/>
            </w:tcBorders>
            <w:noWrap w:val="0"/>
            <w:vAlign w:val="center"/>
          </w:tcPr>
          <w:p>
            <w:pPr>
              <w:widowControl/>
              <w:ind w:left="105" w:hanging="105" w:hangingChars="50"/>
              <w:jc w:val="center"/>
              <w:rPr>
                <w:rFonts w:hint="default" w:ascii="Times New Roman" w:hAnsi="Times New Roman" w:eastAsia="宋体" w:cs="Times New Roman"/>
                <w:lang w:val="en-US" w:eastAsia="zh-CN"/>
              </w:rPr>
            </w:pPr>
            <w:r>
              <w:t>201</w:t>
            </w:r>
            <w:r>
              <w:rPr>
                <w:rFonts w:hint="eastAsia"/>
                <w:lang w:val="en-US" w:eastAsia="zh-CN"/>
              </w:rPr>
              <w:t>9.</w:t>
            </w:r>
            <w:r>
              <w:t>9</w:t>
            </w:r>
            <w:r>
              <w:rPr>
                <w:rFonts w:hint="eastAsia"/>
                <w:lang w:val="en-US" w:eastAsia="zh-CN"/>
              </w:rPr>
              <w:t>.2</w:t>
            </w:r>
            <w:r>
              <w:rPr>
                <w:rFonts w:hint="default" w:ascii="Times New Roman" w:hAnsi="Times New Roman" w:cs="Times New Roman"/>
                <w:lang w:val="en-US" w:eastAsia="zh-CN"/>
              </w:rPr>
              <w:t>͂~</w:t>
            </w:r>
            <w:r>
              <w:rPr>
                <w:rFonts w:hint="eastAsia" w:cs="Times New Roman"/>
                <w:lang w:val="en-US" w:eastAsia="zh-CN"/>
              </w:rPr>
              <w:t>2020.9.1</w:t>
            </w:r>
          </w:p>
        </w:tc>
      </w:tr>
    </w:tbl>
    <w:p>
      <w:pPr>
        <w:spacing w:line="360" w:lineRule="auto"/>
        <w:rPr>
          <w:b/>
          <w:sz w:val="28"/>
          <w:szCs w:val="28"/>
        </w:rPr>
      </w:pPr>
      <w:r>
        <w:rPr>
          <w:rFonts w:hint="eastAsia"/>
          <w:b/>
          <w:sz w:val="28"/>
          <w:szCs w:val="28"/>
          <w:lang w:val="en-US" w:eastAsia="zh-CN"/>
        </w:rPr>
        <w:t>7</w:t>
      </w:r>
      <w:r>
        <w:rPr>
          <w:b/>
          <w:sz w:val="28"/>
          <w:szCs w:val="28"/>
        </w:rPr>
        <w:t>.1.3</w:t>
      </w:r>
      <w:r>
        <w:rPr>
          <w:rFonts w:hint="eastAsia"/>
          <w:b/>
          <w:sz w:val="28"/>
          <w:szCs w:val="28"/>
          <w:lang w:val="en-US" w:eastAsia="zh-CN"/>
        </w:rPr>
        <w:t xml:space="preserve"> </w:t>
      </w:r>
      <w:r>
        <w:rPr>
          <w:b/>
          <w:sz w:val="28"/>
          <w:szCs w:val="28"/>
        </w:rPr>
        <w:t>噪声</w:t>
      </w:r>
      <w:r>
        <w:rPr>
          <w:rFonts w:hint="eastAsia"/>
          <w:b/>
          <w:sz w:val="28"/>
          <w:szCs w:val="28"/>
          <w:lang w:eastAsia="zh-CN"/>
        </w:rPr>
        <w:t>检</w:t>
      </w:r>
      <w:r>
        <w:rPr>
          <w:b/>
          <w:sz w:val="28"/>
          <w:szCs w:val="28"/>
        </w:rPr>
        <w:t>测方法</w:t>
      </w:r>
    </w:p>
    <w:p>
      <w:pPr>
        <w:spacing w:line="360" w:lineRule="auto"/>
        <w:ind w:firstLine="560" w:firstLineChars="200"/>
        <w:rPr>
          <w:rFonts w:hint="eastAsia"/>
          <w:sz w:val="28"/>
          <w:szCs w:val="28"/>
        </w:rPr>
      </w:pPr>
      <w:r>
        <w:rPr>
          <w:rFonts w:hint="eastAsia" w:ascii="宋体" w:hAnsi="宋体" w:eastAsia="宋体" w:cs="宋体"/>
          <w:bCs w:val="0"/>
          <w:kern w:val="2"/>
          <w:sz w:val="28"/>
          <w:szCs w:val="28"/>
          <w:lang w:val="en-US" w:eastAsia="zh-CN" w:bidi="ar-SA"/>
        </w:rPr>
        <w:t>按照《工业企业厂界噪声测量方法》（GB 12348-2008）的规定进行检测，检测仪器采用杭州爱华</w:t>
      </w:r>
      <w:r>
        <w:rPr>
          <w:rFonts w:hint="eastAsia" w:ascii="宋体" w:hAnsi="宋体" w:cs="宋体"/>
          <w:bCs w:val="0"/>
          <w:kern w:val="2"/>
          <w:sz w:val="28"/>
          <w:szCs w:val="28"/>
          <w:lang w:val="en-US" w:eastAsia="zh-CN" w:bidi="ar-SA"/>
        </w:rPr>
        <w:t>仪器有限公司</w:t>
      </w:r>
      <w:r>
        <w:rPr>
          <w:rFonts w:hint="eastAsia" w:ascii="宋体" w:hAnsi="宋体" w:eastAsia="宋体" w:cs="宋体"/>
          <w:bCs w:val="0"/>
          <w:kern w:val="2"/>
          <w:sz w:val="28"/>
          <w:szCs w:val="28"/>
          <w:lang w:val="en-US" w:eastAsia="zh-CN" w:bidi="ar-SA"/>
        </w:rPr>
        <w:t>生产的AWA6218B型噪声统计分析仪。</w:t>
      </w:r>
      <w:r>
        <w:rPr>
          <w:rFonts w:hint="eastAsia" w:ascii="宋体" w:hAnsi="宋体"/>
          <w:sz w:val="28"/>
          <w:szCs w:val="28"/>
          <w:lang w:eastAsia="zh-CN"/>
        </w:rPr>
        <w:t>检定有效期为</w:t>
      </w:r>
      <w:r>
        <w:rPr>
          <w:rFonts w:hint="eastAsia" w:ascii="宋体" w:hAnsi="宋体"/>
          <w:sz w:val="28"/>
          <w:szCs w:val="28"/>
          <w:lang w:val="en-US" w:eastAsia="zh-CN"/>
        </w:rPr>
        <w:t>2019年9月2日-2020年9月1日</w:t>
      </w:r>
      <w:r>
        <w:rPr>
          <w:rFonts w:hint="eastAsia" w:ascii="宋体" w:hAnsi="宋体"/>
          <w:sz w:val="28"/>
          <w:szCs w:val="28"/>
        </w:rPr>
        <w:t>。</w:t>
      </w:r>
      <w:r>
        <w:rPr>
          <w:rFonts w:hint="eastAsia" w:ascii="宋体" w:hAnsi="宋体" w:eastAsia="宋体" w:cs="宋体"/>
          <w:bCs w:val="0"/>
          <w:kern w:val="2"/>
          <w:sz w:val="28"/>
          <w:szCs w:val="28"/>
          <w:lang w:val="en-US" w:eastAsia="zh-CN" w:bidi="ar-SA"/>
        </w:rPr>
        <w:t>厂界噪声执行《工业企业厂界环境噪声排放标准》（GB 12348-2008）3类标准限值要求，标准限值见表</w:t>
      </w:r>
      <w:r>
        <w:rPr>
          <w:rFonts w:hint="eastAsia" w:ascii="宋体" w:hAnsi="宋体" w:cs="宋体"/>
          <w:bCs w:val="0"/>
          <w:kern w:val="2"/>
          <w:sz w:val="28"/>
          <w:szCs w:val="28"/>
          <w:lang w:val="en-US" w:eastAsia="zh-CN" w:bidi="ar-SA"/>
        </w:rPr>
        <w:t>7</w:t>
      </w:r>
      <w:r>
        <w:rPr>
          <w:rFonts w:hint="eastAsia" w:ascii="宋体" w:hAnsi="宋体" w:eastAsia="宋体" w:cs="宋体"/>
          <w:bCs w:val="0"/>
          <w:kern w:val="2"/>
          <w:sz w:val="28"/>
          <w:szCs w:val="28"/>
          <w:lang w:val="en-US" w:eastAsia="zh-CN" w:bidi="ar-SA"/>
        </w:rPr>
        <w:t>-</w:t>
      </w:r>
      <w:r>
        <w:rPr>
          <w:rFonts w:hint="eastAsia" w:ascii="宋体" w:hAnsi="宋体" w:cs="宋体"/>
          <w:bCs w:val="0"/>
          <w:kern w:val="2"/>
          <w:sz w:val="28"/>
          <w:szCs w:val="28"/>
          <w:lang w:val="en-US" w:eastAsia="zh-CN" w:bidi="ar-SA"/>
        </w:rPr>
        <w:t>6</w:t>
      </w:r>
      <w:r>
        <w:rPr>
          <w:rFonts w:hint="eastAsia" w:ascii="宋体" w:hAnsi="宋体" w:eastAsia="宋体" w:cs="宋体"/>
          <w:bCs w:val="0"/>
          <w:kern w:val="2"/>
          <w:sz w:val="28"/>
          <w:szCs w:val="28"/>
          <w:lang w:val="en-US" w:eastAsia="zh-CN" w:bidi="ar-SA"/>
        </w:rPr>
        <w:t>。</w:t>
      </w:r>
    </w:p>
    <w:p>
      <w:pPr>
        <w:tabs>
          <w:tab w:val="left" w:pos="2325"/>
        </w:tabs>
        <w:ind w:firstLine="562" w:firstLineChars="200"/>
        <w:rPr>
          <w:b/>
          <w:bCs/>
          <w:position w:val="6"/>
          <w:sz w:val="28"/>
          <w:szCs w:val="28"/>
        </w:rPr>
      </w:pPr>
      <w:r>
        <w:rPr>
          <w:b/>
          <w:bCs/>
          <w:position w:val="6"/>
          <w:sz w:val="28"/>
          <w:szCs w:val="28"/>
        </w:rPr>
        <w:t>表</w:t>
      </w:r>
      <w:r>
        <w:rPr>
          <w:rFonts w:hint="eastAsia"/>
          <w:b/>
          <w:bCs/>
          <w:position w:val="6"/>
          <w:sz w:val="28"/>
          <w:szCs w:val="28"/>
          <w:lang w:val="en-US" w:eastAsia="zh-CN"/>
        </w:rPr>
        <w:t>7</w:t>
      </w:r>
      <w:r>
        <w:rPr>
          <w:b/>
          <w:bCs/>
          <w:position w:val="6"/>
          <w:sz w:val="28"/>
          <w:szCs w:val="28"/>
        </w:rPr>
        <w:t>-</w:t>
      </w:r>
      <w:r>
        <w:rPr>
          <w:rFonts w:hint="eastAsia"/>
          <w:b/>
          <w:bCs/>
          <w:position w:val="6"/>
          <w:sz w:val="28"/>
          <w:szCs w:val="28"/>
          <w:lang w:val="en-US" w:eastAsia="zh-CN"/>
        </w:rPr>
        <w:t>6</w:t>
      </w:r>
      <w:r>
        <w:rPr>
          <w:rFonts w:hint="eastAsia"/>
          <w:b/>
          <w:bCs/>
          <w:position w:val="6"/>
          <w:sz w:val="28"/>
          <w:szCs w:val="28"/>
        </w:rPr>
        <w:t xml:space="preserve">              </w:t>
      </w:r>
      <w:r>
        <w:rPr>
          <w:b/>
          <w:bCs/>
          <w:position w:val="6"/>
          <w:sz w:val="28"/>
          <w:szCs w:val="28"/>
        </w:rPr>
        <w:t>厂界噪声标准限值</w:t>
      </w:r>
    </w:p>
    <w:tbl>
      <w:tblPr>
        <w:tblStyle w:val="10"/>
        <w:tblW w:w="827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699"/>
        <w:gridCol w:w="1121"/>
        <w:gridCol w:w="1338"/>
        <w:gridCol w:w="1062"/>
        <w:gridCol w:w="105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65" w:hRule="atLeast"/>
          <w:jc w:val="center"/>
        </w:trPr>
        <w:tc>
          <w:tcPr>
            <w:tcW w:w="3699" w:type="dxa"/>
            <w:tcBorders>
              <w:tl2br w:val="nil"/>
              <w:tr2bl w:val="nil"/>
            </w:tcBorders>
            <w:noWrap w:val="0"/>
            <w:vAlign w:val="center"/>
          </w:tcPr>
          <w:p>
            <w:pPr>
              <w:jc w:val="center"/>
              <w:rPr>
                <w:b/>
              </w:rPr>
            </w:pPr>
            <w:r>
              <w:rPr>
                <w:b/>
              </w:rPr>
              <w:t>标准</w:t>
            </w:r>
          </w:p>
        </w:tc>
        <w:tc>
          <w:tcPr>
            <w:tcW w:w="1121" w:type="dxa"/>
            <w:tcBorders>
              <w:tl2br w:val="nil"/>
              <w:tr2bl w:val="nil"/>
            </w:tcBorders>
            <w:noWrap w:val="0"/>
            <w:vAlign w:val="center"/>
          </w:tcPr>
          <w:p>
            <w:pPr>
              <w:jc w:val="center"/>
              <w:rPr>
                <w:b/>
              </w:rPr>
            </w:pPr>
            <w:r>
              <w:rPr>
                <w:b/>
              </w:rPr>
              <w:t>类别</w:t>
            </w:r>
          </w:p>
        </w:tc>
        <w:tc>
          <w:tcPr>
            <w:tcW w:w="1338" w:type="dxa"/>
            <w:tcBorders>
              <w:tl2br w:val="nil"/>
              <w:tr2bl w:val="nil"/>
            </w:tcBorders>
            <w:noWrap w:val="0"/>
            <w:vAlign w:val="center"/>
          </w:tcPr>
          <w:p>
            <w:pPr>
              <w:jc w:val="center"/>
              <w:rPr>
                <w:b/>
              </w:rPr>
            </w:pPr>
            <w:r>
              <w:rPr>
                <w:b/>
              </w:rPr>
              <w:t>评价因子</w:t>
            </w:r>
          </w:p>
        </w:tc>
        <w:tc>
          <w:tcPr>
            <w:tcW w:w="2120" w:type="dxa"/>
            <w:gridSpan w:val="2"/>
            <w:tcBorders>
              <w:tl2br w:val="nil"/>
              <w:tr2bl w:val="nil"/>
            </w:tcBorders>
            <w:noWrap w:val="0"/>
            <w:vAlign w:val="center"/>
          </w:tcPr>
          <w:p>
            <w:pPr>
              <w:jc w:val="center"/>
              <w:rPr>
                <w:b/>
              </w:rPr>
            </w:pPr>
            <w:r>
              <w:rPr>
                <w:b/>
              </w:rPr>
              <w:t>标准值〔dB（A）〕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32" w:hRule="atLeast"/>
          <w:jc w:val="center"/>
        </w:trPr>
        <w:tc>
          <w:tcPr>
            <w:tcW w:w="3699" w:type="dxa"/>
            <w:vMerge w:val="restart"/>
            <w:tcBorders>
              <w:tl2br w:val="nil"/>
              <w:tr2bl w:val="nil"/>
            </w:tcBorders>
            <w:noWrap w:val="0"/>
            <w:vAlign w:val="center"/>
          </w:tcPr>
          <w:p>
            <w:pPr>
              <w:ind w:left="-126" w:right="-108"/>
              <w:jc w:val="center"/>
            </w:pPr>
            <w:r>
              <w:t>《工业企业厂界环境噪声排放标准》（GB12348-2008）</w:t>
            </w:r>
          </w:p>
        </w:tc>
        <w:tc>
          <w:tcPr>
            <w:tcW w:w="1121" w:type="dxa"/>
            <w:vMerge w:val="restart"/>
            <w:tcBorders>
              <w:tl2br w:val="nil"/>
              <w:tr2bl w:val="nil"/>
            </w:tcBorders>
            <w:noWrap w:val="0"/>
            <w:vAlign w:val="center"/>
          </w:tcPr>
          <w:p>
            <w:pPr>
              <w:jc w:val="center"/>
            </w:pPr>
            <w:r>
              <w:t>3类</w:t>
            </w:r>
          </w:p>
        </w:tc>
        <w:tc>
          <w:tcPr>
            <w:tcW w:w="1338" w:type="dxa"/>
            <w:vMerge w:val="restart"/>
            <w:tcBorders>
              <w:tl2br w:val="nil"/>
              <w:tr2bl w:val="nil"/>
            </w:tcBorders>
            <w:noWrap w:val="0"/>
            <w:vAlign w:val="center"/>
          </w:tcPr>
          <w:p>
            <w:pPr>
              <w:jc w:val="center"/>
            </w:pPr>
            <w:r>
              <w:t>等效声级</w:t>
            </w:r>
          </w:p>
          <w:p>
            <w:pPr>
              <w:jc w:val="center"/>
            </w:pPr>
            <w:r>
              <w:t>Leq</w:t>
            </w:r>
            <w:r>
              <w:rPr>
                <w:lang w:val="en-GB"/>
              </w:rPr>
              <w:t>（</w:t>
            </w:r>
            <w:r>
              <w:t>A</w:t>
            </w:r>
            <w:r>
              <w:rPr>
                <w:lang w:val="en-GB"/>
              </w:rPr>
              <w:t>）</w:t>
            </w:r>
          </w:p>
        </w:tc>
        <w:tc>
          <w:tcPr>
            <w:tcW w:w="1062" w:type="dxa"/>
            <w:tcBorders>
              <w:tl2br w:val="nil"/>
              <w:tr2bl w:val="nil"/>
            </w:tcBorders>
            <w:noWrap w:val="0"/>
            <w:vAlign w:val="center"/>
          </w:tcPr>
          <w:p>
            <w:pPr>
              <w:jc w:val="center"/>
            </w:pPr>
            <w:r>
              <w:t>昼间</w:t>
            </w:r>
          </w:p>
        </w:tc>
        <w:tc>
          <w:tcPr>
            <w:tcW w:w="1058" w:type="dxa"/>
            <w:tcBorders>
              <w:tl2br w:val="nil"/>
              <w:tr2bl w:val="nil"/>
            </w:tcBorders>
            <w:noWrap w:val="0"/>
            <w:vAlign w:val="center"/>
          </w:tcPr>
          <w:p>
            <w:pPr>
              <w:jc w:val="center"/>
            </w:pPr>
            <w:r>
              <w:t>65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683" w:hRule="atLeast"/>
          <w:jc w:val="center"/>
        </w:trPr>
        <w:tc>
          <w:tcPr>
            <w:tcW w:w="3699" w:type="dxa"/>
            <w:vMerge w:val="continue"/>
            <w:tcBorders>
              <w:tl2br w:val="nil"/>
              <w:tr2bl w:val="nil"/>
            </w:tcBorders>
            <w:noWrap w:val="0"/>
            <w:vAlign w:val="center"/>
          </w:tcPr>
          <w:p>
            <w:pPr>
              <w:jc w:val="center"/>
            </w:pPr>
          </w:p>
        </w:tc>
        <w:tc>
          <w:tcPr>
            <w:tcW w:w="1121" w:type="dxa"/>
            <w:vMerge w:val="continue"/>
            <w:tcBorders>
              <w:tl2br w:val="nil"/>
              <w:tr2bl w:val="nil"/>
            </w:tcBorders>
            <w:noWrap w:val="0"/>
            <w:vAlign w:val="center"/>
          </w:tcPr>
          <w:p>
            <w:pPr>
              <w:jc w:val="center"/>
            </w:pPr>
          </w:p>
        </w:tc>
        <w:tc>
          <w:tcPr>
            <w:tcW w:w="1338" w:type="dxa"/>
            <w:vMerge w:val="continue"/>
            <w:tcBorders>
              <w:tl2br w:val="nil"/>
              <w:tr2bl w:val="nil"/>
            </w:tcBorders>
            <w:noWrap w:val="0"/>
            <w:vAlign w:val="center"/>
          </w:tcPr>
          <w:p>
            <w:pPr>
              <w:jc w:val="center"/>
            </w:pPr>
          </w:p>
        </w:tc>
        <w:tc>
          <w:tcPr>
            <w:tcW w:w="1062" w:type="dxa"/>
            <w:tcBorders>
              <w:tl2br w:val="nil"/>
              <w:tr2bl w:val="nil"/>
            </w:tcBorders>
            <w:noWrap w:val="0"/>
            <w:vAlign w:val="center"/>
          </w:tcPr>
          <w:p>
            <w:pPr>
              <w:jc w:val="center"/>
            </w:pPr>
            <w:r>
              <w:t>夜间</w:t>
            </w:r>
          </w:p>
        </w:tc>
        <w:tc>
          <w:tcPr>
            <w:tcW w:w="1058" w:type="dxa"/>
            <w:tcBorders>
              <w:tl2br w:val="nil"/>
              <w:tr2bl w:val="nil"/>
            </w:tcBorders>
            <w:noWrap w:val="0"/>
            <w:vAlign w:val="center"/>
          </w:tcPr>
          <w:p>
            <w:pPr>
              <w:jc w:val="center"/>
            </w:pPr>
            <w:r>
              <w:t>55</w:t>
            </w:r>
          </w:p>
        </w:tc>
      </w:tr>
    </w:tbl>
    <w:p>
      <w:pPr>
        <w:pStyle w:val="4"/>
        <w:pageBreakBefore w:val="0"/>
        <w:kinsoku/>
        <w:wordWrap/>
        <w:overflowPunct/>
        <w:topLinePunct w:val="0"/>
        <w:autoSpaceDE/>
        <w:autoSpaceDN/>
        <w:bidi w:val="0"/>
        <w:adjustRightInd/>
        <w:snapToGrid/>
        <w:spacing w:before="120" w:beforeLines="0" w:after="0" w:afterLines="0" w:line="360" w:lineRule="auto"/>
        <w:textAlignment w:val="auto"/>
        <w:rPr>
          <w:rFonts w:hint="eastAsia" w:ascii="新宋体" w:hAnsi="新宋体" w:eastAsia="新宋体" w:cs="新宋体"/>
          <w:b/>
          <w:bCs/>
          <w:sz w:val="24"/>
          <w:szCs w:val="24"/>
          <w:lang w:val="en-US" w:eastAsia="zh-CN"/>
        </w:rPr>
      </w:pPr>
      <w:r>
        <w:rPr>
          <w:rFonts w:hint="eastAsia" w:cs="Times New Roman"/>
          <w:b/>
          <w:kern w:val="2"/>
          <w:sz w:val="28"/>
          <w:szCs w:val="28"/>
          <w:lang w:val="en-US" w:eastAsia="zh-CN" w:bidi="ar-SA"/>
        </w:rPr>
        <w:t>7</w:t>
      </w:r>
      <w:r>
        <w:rPr>
          <w:rFonts w:ascii="Times New Roman" w:hAnsi="Times New Roman" w:eastAsia="宋体" w:cs="Times New Roman"/>
          <w:b/>
          <w:kern w:val="2"/>
          <w:sz w:val="28"/>
          <w:szCs w:val="28"/>
          <w:lang w:val="en-US" w:eastAsia="zh-CN" w:bidi="ar-SA"/>
        </w:rPr>
        <w:t>.1.</w:t>
      </w:r>
      <w:r>
        <w:rPr>
          <w:rFonts w:hint="eastAsia" w:ascii="Times New Roman" w:hAnsi="Times New Roman" w:eastAsia="宋体" w:cs="Times New Roman"/>
          <w:b/>
          <w:kern w:val="2"/>
          <w:sz w:val="28"/>
          <w:szCs w:val="28"/>
          <w:lang w:val="en-US" w:eastAsia="zh-CN" w:bidi="ar-SA"/>
        </w:rPr>
        <w:t>4</w:t>
      </w:r>
      <w:r>
        <w:rPr>
          <w:rFonts w:hint="eastAsia" w:cs="Times New Roman"/>
          <w:b/>
          <w:kern w:val="2"/>
          <w:sz w:val="28"/>
          <w:szCs w:val="28"/>
          <w:lang w:val="en-US" w:eastAsia="zh-CN" w:bidi="ar-SA"/>
        </w:rPr>
        <w:t xml:space="preserve"> </w:t>
      </w:r>
      <w:r>
        <w:rPr>
          <w:rFonts w:hint="eastAsia" w:ascii="Times New Roman" w:hAnsi="Times New Roman" w:eastAsia="宋体" w:cs="Times New Roman"/>
          <w:b/>
          <w:kern w:val="2"/>
          <w:sz w:val="28"/>
          <w:szCs w:val="28"/>
          <w:lang w:val="en-US" w:eastAsia="zh-CN" w:bidi="ar-SA"/>
        </w:rPr>
        <w:t>排放废水检测方法</w:t>
      </w:r>
      <w:r>
        <w:rPr>
          <w:rFonts w:hint="eastAsia" w:ascii="Times New Roman" w:hAnsi="Times New Roman" w:eastAsia="宋体" w:cs="Times New Roman"/>
          <w:b/>
          <w:kern w:val="2"/>
          <w:sz w:val="28"/>
          <w:szCs w:val="28"/>
          <w:lang w:val="zh-CN" w:eastAsia="zh-CN" w:bidi="ar-SA"/>
        </w:rPr>
        <w:t>及仪器信息</w:t>
      </w:r>
      <w:r>
        <w:rPr>
          <w:rFonts w:hint="eastAsia" w:ascii="Times New Roman" w:hAnsi="Times New Roman" w:eastAsia="宋体" w:cs="Times New Roman"/>
          <w:b/>
          <w:kern w:val="2"/>
          <w:sz w:val="28"/>
          <w:szCs w:val="28"/>
          <w:lang w:val="en-US" w:eastAsia="zh-CN" w:bidi="ar-SA"/>
        </w:rPr>
        <w:t xml:space="preserve">   </w:t>
      </w:r>
      <w:r>
        <w:rPr>
          <w:rFonts w:hint="eastAsia" w:ascii="新宋体" w:hAnsi="新宋体" w:eastAsia="新宋体" w:cs="新宋体"/>
          <w:b/>
          <w:bCs/>
          <w:sz w:val="24"/>
          <w:szCs w:val="24"/>
          <w:lang w:val="en-US" w:eastAsia="zh-CN"/>
        </w:rPr>
        <w:t xml:space="preserve">                               </w:t>
      </w:r>
    </w:p>
    <w:p>
      <w:pPr>
        <w:spacing w:line="360" w:lineRule="auto"/>
        <w:ind w:firstLine="560" w:firstLineChars="200"/>
        <w:rPr>
          <w:rFonts w:hint="eastAsia" w:ascii="宋体" w:hAnsi="宋体" w:eastAsia="宋体" w:cs="宋体"/>
          <w:bCs w:val="0"/>
          <w:kern w:val="2"/>
          <w:sz w:val="28"/>
          <w:szCs w:val="28"/>
          <w:lang w:val="en-US" w:eastAsia="zh-CN" w:bidi="ar-SA"/>
        </w:rPr>
      </w:pPr>
      <w:r>
        <w:rPr>
          <w:rFonts w:hint="eastAsia" w:ascii="宋体" w:hAnsi="宋体" w:eastAsia="宋体" w:cs="宋体"/>
          <w:bCs w:val="0"/>
          <w:kern w:val="2"/>
          <w:sz w:val="28"/>
          <w:szCs w:val="28"/>
          <w:lang w:val="en-US" w:eastAsia="zh-CN" w:bidi="ar-SA"/>
        </w:rPr>
        <w:t>该项目污水排放执行《石嘴山生态经济开发区循环经济试验区污水处理厂纳污标准要求》的规定，标准值见表</w:t>
      </w:r>
      <w:r>
        <w:rPr>
          <w:rFonts w:hint="eastAsia" w:ascii="宋体" w:hAnsi="宋体" w:cs="宋体"/>
          <w:bCs w:val="0"/>
          <w:kern w:val="2"/>
          <w:sz w:val="28"/>
          <w:szCs w:val="28"/>
          <w:lang w:val="en-US" w:eastAsia="zh-CN" w:bidi="ar-SA"/>
        </w:rPr>
        <w:t>7</w:t>
      </w:r>
      <w:r>
        <w:rPr>
          <w:rFonts w:hint="eastAsia" w:ascii="宋体" w:hAnsi="宋体" w:eastAsia="宋体" w:cs="宋体"/>
          <w:bCs w:val="0"/>
          <w:kern w:val="2"/>
          <w:sz w:val="28"/>
          <w:szCs w:val="28"/>
          <w:lang w:val="en-US" w:eastAsia="zh-CN" w:bidi="ar-SA"/>
        </w:rPr>
        <w:t>-</w:t>
      </w:r>
      <w:r>
        <w:rPr>
          <w:rFonts w:hint="eastAsia" w:ascii="宋体" w:hAnsi="宋体" w:cs="宋体"/>
          <w:bCs w:val="0"/>
          <w:kern w:val="2"/>
          <w:sz w:val="28"/>
          <w:szCs w:val="28"/>
          <w:lang w:val="en-US" w:eastAsia="zh-CN" w:bidi="ar-SA"/>
        </w:rPr>
        <w:t>7</w:t>
      </w:r>
      <w:r>
        <w:rPr>
          <w:rFonts w:hint="eastAsia" w:ascii="宋体" w:hAnsi="宋体" w:eastAsia="宋体" w:cs="宋体"/>
          <w:bCs w:val="0"/>
          <w:kern w:val="2"/>
          <w:sz w:val="28"/>
          <w:szCs w:val="28"/>
          <w:lang w:val="en-US" w:eastAsia="zh-CN" w:bidi="ar-SA"/>
        </w:rPr>
        <w:t>。污水检测分析方法及使用仪器见表</w:t>
      </w:r>
      <w:r>
        <w:rPr>
          <w:rFonts w:hint="eastAsia" w:ascii="宋体" w:hAnsi="宋体" w:cs="宋体"/>
          <w:bCs w:val="0"/>
          <w:kern w:val="2"/>
          <w:sz w:val="28"/>
          <w:szCs w:val="28"/>
          <w:lang w:val="en-US" w:eastAsia="zh-CN" w:bidi="ar-SA"/>
        </w:rPr>
        <w:t>7</w:t>
      </w:r>
      <w:r>
        <w:rPr>
          <w:rFonts w:hint="eastAsia" w:ascii="宋体" w:hAnsi="宋体" w:eastAsia="宋体" w:cs="宋体"/>
          <w:bCs w:val="0"/>
          <w:kern w:val="2"/>
          <w:sz w:val="28"/>
          <w:szCs w:val="28"/>
          <w:lang w:val="en-US" w:eastAsia="zh-CN" w:bidi="ar-SA"/>
        </w:rPr>
        <w:t>-</w:t>
      </w:r>
      <w:r>
        <w:rPr>
          <w:rFonts w:hint="eastAsia" w:ascii="宋体" w:hAnsi="宋体" w:cs="宋体"/>
          <w:bCs w:val="0"/>
          <w:kern w:val="2"/>
          <w:sz w:val="28"/>
          <w:szCs w:val="28"/>
          <w:lang w:val="en-US" w:eastAsia="zh-CN" w:bidi="ar-SA"/>
        </w:rPr>
        <w:t>8</w:t>
      </w:r>
      <w:r>
        <w:rPr>
          <w:rFonts w:hint="eastAsia" w:ascii="宋体" w:hAnsi="宋体" w:eastAsia="宋体" w:cs="宋体"/>
          <w:bCs w:val="0"/>
          <w:kern w:val="2"/>
          <w:sz w:val="28"/>
          <w:szCs w:val="28"/>
          <w:lang w:val="en-US" w:eastAsia="zh-CN" w:bidi="ar-SA"/>
        </w:rPr>
        <w:t>。</w:t>
      </w:r>
    </w:p>
    <w:p>
      <w:pPr>
        <w:spacing w:line="360" w:lineRule="auto"/>
        <w:ind w:firstLine="241" w:firstLineChars="100"/>
        <w:rPr>
          <w:rFonts w:hint="eastAsia" w:ascii="宋体" w:hAnsi="宋体"/>
          <w:b/>
          <w:color w:val="auto"/>
          <w:sz w:val="24"/>
          <w:szCs w:val="24"/>
        </w:rPr>
      </w:pPr>
    </w:p>
    <w:p>
      <w:pPr>
        <w:spacing w:line="360" w:lineRule="auto"/>
        <w:ind w:firstLine="241" w:firstLineChars="100"/>
        <w:rPr>
          <w:rFonts w:hint="eastAsia" w:ascii="宋体" w:hAnsi="宋体"/>
          <w:b/>
          <w:color w:val="auto"/>
          <w:sz w:val="24"/>
          <w:szCs w:val="24"/>
        </w:rPr>
      </w:pPr>
    </w:p>
    <w:p>
      <w:pPr>
        <w:spacing w:line="360" w:lineRule="auto"/>
        <w:ind w:firstLine="280" w:firstLineChars="100"/>
        <w:rPr>
          <w:rFonts w:hint="eastAsia" w:ascii="宋体" w:hAnsi="宋体" w:eastAsia="宋体"/>
          <w:b/>
          <w:color w:val="auto"/>
          <w:sz w:val="28"/>
          <w:szCs w:val="28"/>
          <w:highlight w:val="none"/>
          <w:lang w:val="en-US" w:eastAsia="zh-CN"/>
        </w:rPr>
      </w:pPr>
      <w:r>
        <w:rPr>
          <w:sz w:val="28"/>
          <w:szCs w:val="28"/>
        </w:rPr>
        <mc:AlternateContent>
          <mc:Choice Requires="wps">
            <w:drawing>
              <wp:anchor distT="0" distB="0" distL="114300" distR="114300" simplePos="0" relativeHeight="1605231616" behindDoc="0" locked="0" layoutInCell="1" allowOverlap="1">
                <wp:simplePos x="0" y="0"/>
                <wp:positionH relativeFrom="column">
                  <wp:posOffset>-56515</wp:posOffset>
                </wp:positionH>
                <wp:positionV relativeFrom="paragraph">
                  <wp:posOffset>44450</wp:posOffset>
                </wp:positionV>
                <wp:extent cx="5394325" cy="8721725"/>
                <wp:effectExtent l="6350" t="6350" r="9525" b="15875"/>
                <wp:wrapNone/>
                <wp:docPr id="206" name="矩形 206"/>
                <wp:cNvGraphicFramePr/>
                <a:graphic xmlns:a="http://schemas.openxmlformats.org/drawingml/2006/main">
                  <a:graphicData uri="http://schemas.microsoft.com/office/word/2010/wordprocessingShape">
                    <wps:wsp>
                      <wps:cNvSpPr/>
                      <wps:spPr>
                        <a:xfrm>
                          <a:off x="0" y="0"/>
                          <a:ext cx="5394325" cy="872172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45pt;margin-top:3.5pt;height:686.75pt;width:424.75pt;z-index:1605231616;v-text-anchor:middle;mso-width-relative:page;mso-height-relative:page;" filled="f" stroked="t" coordsize="21600,21600" o:gfxdata="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oHkb4dgAAAAJAQAADwAA&#10;AAAAAAABACAAAAAiAAAAZHJzL2Rvd25yZXYueG1sUEsBAhQAFAAAAAgAh07iQCPpwZFPAgAAggQA&#10;AA4AAAAAAAAAAQAgAAAAJwEAAGRycy9lMm9Eb2MueG1sUEsFBgAAAAAGAAYAWQEAAOgFAAAAAA==&#10;">
                <v:fill on="f" focussize="0,0"/>
                <v:stroke weight="1pt" color="#000000 [3213]" miterlimit="8" joinstyle="miter"/>
                <v:imagedata o:title=""/>
                <o:lock v:ext="edit" aspectratio="f"/>
              </v:rect>
            </w:pict>
          </mc:Fallback>
        </mc:AlternateContent>
      </w:r>
      <w:r>
        <w:rPr>
          <w:rFonts w:hint="eastAsia" w:ascii="宋体" w:hAnsi="宋体"/>
          <w:b/>
          <w:color w:val="auto"/>
          <w:sz w:val="28"/>
          <w:szCs w:val="28"/>
        </w:rPr>
        <w:t>表</w:t>
      </w:r>
      <w:r>
        <w:rPr>
          <w:rFonts w:hint="eastAsia" w:ascii="宋体" w:hAnsi="宋体"/>
          <w:b/>
          <w:color w:val="auto"/>
          <w:sz w:val="28"/>
          <w:szCs w:val="28"/>
          <w:lang w:val="en-US" w:eastAsia="zh-CN"/>
        </w:rPr>
        <w:t>7-7</w:t>
      </w:r>
      <w:r>
        <w:rPr>
          <w:rFonts w:hint="eastAsia" w:ascii="宋体" w:hAnsi="宋体"/>
          <w:b/>
          <w:color w:val="auto"/>
          <w:sz w:val="28"/>
          <w:szCs w:val="28"/>
        </w:rPr>
        <w:t xml:space="preserve">               </w:t>
      </w:r>
      <w:r>
        <w:rPr>
          <w:rFonts w:hint="eastAsia" w:ascii="宋体" w:hAnsi="宋体"/>
          <w:b/>
          <w:color w:val="auto"/>
          <w:sz w:val="28"/>
          <w:szCs w:val="28"/>
          <w:highlight w:val="none"/>
          <w:lang w:val="en-US" w:eastAsia="zh-CN"/>
        </w:rPr>
        <w:t>污</w:t>
      </w:r>
      <w:r>
        <w:rPr>
          <w:rFonts w:hint="eastAsia" w:ascii="宋体" w:hAnsi="宋体"/>
          <w:b/>
          <w:color w:val="auto"/>
          <w:sz w:val="28"/>
          <w:szCs w:val="28"/>
          <w:highlight w:val="none"/>
        </w:rPr>
        <w:t>水排放标准</w:t>
      </w:r>
      <w:r>
        <w:rPr>
          <w:rFonts w:hint="eastAsia" w:ascii="宋体" w:hAnsi="宋体"/>
          <w:b/>
          <w:color w:val="auto"/>
          <w:sz w:val="28"/>
          <w:szCs w:val="28"/>
          <w:highlight w:val="none"/>
          <w:lang w:val="en-US" w:eastAsia="zh-CN"/>
        </w:rPr>
        <w:t xml:space="preserve"> </w:t>
      </w:r>
    </w:p>
    <w:tbl>
      <w:tblPr>
        <w:tblStyle w:val="10"/>
        <w:tblW w:w="813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642"/>
        <w:gridCol w:w="1476"/>
        <w:gridCol w:w="1611"/>
        <w:gridCol w:w="141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3642" w:type="dxa"/>
            <w:vMerge w:val="restart"/>
            <w:tcBorders>
              <w:tl2br w:val="nil"/>
              <w:tr2bl w:val="nil"/>
            </w:tcBorders>
            <w:noWrap w:val="0"/>
            <w:vAlign w:val="center"/>
          </w:tcPr>
          <w:p>
            <w:pPr>
              <w:shd w:val="clear"/>
              <w:tabs>
                <w:tab w:val="left" w:pos="860"/>
              </w:tabs>
              <w:spacing w:line="240" w:lineRule="auto"/>
              <w:jc w:val="center"/>
              <w:rPr>
                <w:rFonts w:hint="eastAsia"/>
                <w:b/>
                <w:bCs/>
                <w:color w:val="auto"/>
                <w:sz w:val="21"/>
                <w:szCs w:val="21"/>
              </w:rPr>
            </w:pPr>
            <w:r>
              <w:rPr>
                <w:rFonts w:hint="eastAsia"/>
                <w:b/>
                <w:bCs/>
                <w:color w:val="auto"/>
                <w:sz w:val="21"/>
                <w:szCs w:val="21"/>
              </w:rPr>
              <w:t>执行标准</w:t>
            </w:r>
          </w:p>
        </w:tc>
        <w:tc>
          <w:tcPr>
            <w:tcW w:w="1476" w:type="dxa"/>
            <w:vMerge w:val="restart"/>
            <w:tcBorders>
              <w:tl2br w:val="nil"/>
              <w:tr2bl w:val="nil"/>
            </w:tcBorders>
            <w:noWrap w:val="0"/>
            <w:vAlign w:val="center"/>
          </w:tcPr>
          <w:p>
            <w:pPr>
              <w:shd w:val="clear"/>
              <w:tabs>
                <w:tab w:val="left" w:pos="860"/>
              </w:tabs>
              <w:spacing w:line="240" w:lineRule="auto"/>
              <w:jc w:val="center"/>
              <w:rPr>
                <w:rFonts w:hint="eastAsia" w:eastAsia="宋体"/>
                <w:b/>
                <w:bCs/>
                <w:color w:val="auto"/>
                <w:sz w:val="21"/>
                <w:szCs w:val="21"/>
                <w:lang w:eastAsia="zh-CN"/>
              </w:rPr>
            </w:pPr>
            <w:r>
              <w:rPr>
                <w:rFonts w:hint="eastAsia"/>
                <w:b/>
                <w:bCs/>
                <w:color w:val="auto"/>
                <w:sz w:val="21"/>
                <w:szCs w:val="21"/>
                <w:lang w:eastAsia="zh-CN"/>
              </w:rPr>
              <w:t>检测项目</w:t>
            </w:r>
          </w:p>
        </w:tc>
        <w:tc>
          <w:tcPr>
            <w:tcW w:w="3021" w:type="dxa"/>
            <w:gridSpan w:val="2"/>
            <w:tcBorders>
              <w:tl2br w:val="nil"/>
              <w:tr2bl w:val="nil"/>
            </w:tcBorders>
            <w:noWrap w:val="0"/>
            <w:vAlign w:val="center"/>
          </w:tcPr>
          <w:p>
            <w:pPr>
              <w:shd w:val="clear"/>
              <w:tabs>
                <w:tab w:val="left" w:pos="860"/>
              </w:tabs>
              <w:spacing w:line="240" w:lineRule="auto"/>
              <w:jc w:val="center"/>
              <w:rPr>
                <w:b/>
                <w:bCs/>
                <w:color w:val="auto"/>
                <w:sz w:val="21"/>
                <w:szCs w:val="21"/>
              </w:rPr>
            </w:pPr>
            <w:r>
              <w:rPr>
                <w:rFonts w:hint="eastAsia"/>
                <w:b/>
                <w:bCs/>
                <w:color w:val="auto"/>
                <w:sz w:val="21"/>
                <w:szCs w:val="21"/>
              </w:rPr>
              <w:t>排放浓度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36" w:hRule="atLeast"/>
          <w:jc w:val="center"/>
        </w:trPr>
        <w:tc>
          <w:tcPr>
            <w:tcW w:w="3642" w:type="dxa"/>
            <w:vMerge w:val="continue"/>
            <w:tcBorders>
              <w:tl2br w:val="nil"/>
              <w:tr2bl w:val="nil"/>
            </w:tcBorders>
            <w:noWrap w:val="0"/>
            <w:vAlign w:val="center"/>
          </w:tcPr>
          <w:p>
            <w:pPr>
              <w:shd w:val="clear"/>
              <w:tabs>
                <w:tab w:val="left" w:pos="860"/>
              </w:tabs>
              <w:spacing w:line="240" w:lineRule="auto"/>
              <w:jc w:val="center"/>
              <w:rPr>
                <w:b/>
                <w:bCs/>
                <w:color w:val="auto"/>
                <w:sz w:val="21"/>
                <w:szCs w:val="21"/>
              </w:rPr>
            </w:pPr>
          </w:p>
        </w:tc>
        <w:tc>
          <w:tcPr>
            <w:tcW w:w="1476" w:type="dxa"/>
            <w:vMerge w:val="continue"/>
            <w:tcBorders>
              <w:tl2br w:val="nil"/>
              <w:tr2bl w:val="nil"/>
            </w:tcBorders>
            <w:noWrap w:val="0"/>
            <w:vAlign w:val="center"/>
          </w:tcPr>
          <w:p>
            <w:pPr>
              <w:shd w:val="clear"/>
              <w:tabs>
                <w:tab w:val="left" w:pos="860"/>
              </w:tabs>
              <w:spacing w:line="240" w:lineRule="auto"/>
              <w:jc w:val="center"/>
              <w:rPr>
                <w:b/>
                <w:bCs/>
                <w:color w:val="auto"/>
                <w:sz w:val="21"/>
                <w:szCs w:val="21"/>
              </w:rPr>
            </w:pPr>
          </w:p>
        </w:tc>
        <w:tc>
          <w:tcPr>
            <w:tcW w:w="1611" w:type="dxa"/>
            <w:tcBorders>
              <w:tl2br w:val="nil"/>
              <w:tr2bl w:val="nil"/>
            </w:tcBorders>
            <w:noWrap w:val="0"/>
            <w:vAlign w:val="center"/>
          </w:tcPr>
          <w:p>
            <w:pPr>
              <w:shd w:val="clear"/>
              <w:tabs>
                <w:tab w:val="left" w:pos="860"/>
              </w:tabs>
              <w:spacing w:line="240" w:lineRule="auto"/>
              <w:jc w:val="center"/>
              <w:rPr>
                <w:b/>
                <w:bCs/>
                <w:color w:val="auto"/>
                <w:sz w:val="21"/>
                <w:szCs w:val="21"/>
              </w:rPr>
            </w:pPr>
            <w:r>
              <w:rPr>
                <w:rFonts w:hint="eastAsia"/>
                <w:b/>
                <w:bCs/>
                <w:color w:val="auto"/>
                <w:sz w:val="21"/>
                <w:szCs w:val="21"/>
              </w:rPr>
              <w:t>单位</w:t>
            </w:r>
          </w:p>
        </w:tc>
        <w:tc>
          <w:tcPr>
            <w:tcW w:w="1410" w:type="dxa"/>
            <w:tcBorders>
              <w:tl2br w:val="nil"/>
              <w:tr2bl w:val="nil"/>
            </w:tcBorders>
            <w:noWrap w:val="0"/>
            <w:vAlign w:val="center"/>
          </w:tcPr>
          <w:p>
            <w:pPr>
              <w:shd w:val="clear"/>
              <w:tabs>
                <w:tab w:val="left" w:pos="860"/>
              </w:tabs>
              <w:spacing w:line="240" w:lineRule="auto"/>
              <w:jc w:val="center"/>
              <w:rPr>
                <w:b/>
                <w:bCs/>
                <w:color w:val="auto"/>
                <w:sz w:val="21"/>
                <w:szCs w:val="21"/>
              </w:rPr>
            </w:pPr>
            <w:r>
              <w:rPr>
                <w:rFonts w:hint="eastAsia"/>
                <w:b/>
                <w:bCs/>
                <w:color w:val="auto"/>
                <w:sz w:val="21"/>
                <w:szCs w:val="21"/>
              </w:rPr>
              <w:t>标准限值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9" w:hRule="atLeast"/>
          <w:jc w:val="center"/>
        </w:trPr>
        <w:tc>
          <w:tcPr>
            <w:tcW w:w="3642" w:type="dxa"/>
            <w:vMerge w:val="restart"/>
            <w:tcBorders>
              <w:tl2br w:val="nil"/>
              <w:tr2bl w:val="nil"/>
            </w:tcBorders>
            <w:noWrap w:val="0"/>
            <w:vAlign w:val="center"/>
          </w:tcPr>
          <w:p>
            <w:pPr>
              <w:pStyle w:val="17"/>
              <w:shd w:val="clear"/>
              <w:tabs>
                <w:tab w:val="left" w:pos="860"/>
              </w:tabs>
              <w:spacing w:line="240" w:lineRule="auto"/>
              <w:rPr>
                <w:rFonts w:hint="eastAsia" w:eastAsia="宋体"/>
                <w:color w:val="auto"/>
                <w:sz w:val="21"/>
                <w:szCs w:val="21"/>
                <w:lang w:val="en-US" w:eastAsia="zh-CN"/>
              </w:rPr>
            </w:pPr>
            <w:r>
              <w:rPr>
                <w:rFonts w:hint="eastAsia"/>
                <w:color w:val="auto"/>
                <w:sz w:val="21"/>
                <w:szCs w:val="21"/>
                <w:lang w:val="en-US" w:eastAsia="zh-CN"/>
              </w:rPr>
              <w:t xml:space="preserve"> </w:t>
            </w:r>
            <w:r>
              <w:rPr>
                <w:rFonts w:hint="eastAsia" w:ascii="宋体" w:hAnsi="宋体" w:eastAsia="宋体"/>
                <w:sz w:val="21"/>
                <w:szCs w:val="21"/>
              </w:rPr>
              <w:t>《</w:t>
            </w:r>
            <w:r>
              <w:rPr>
                <w:rFonts w:hint="eastAsia"/>
                <w:color w:val="auto"/>
                <w:sz w:val="21"/>
                <w:szCs w:val="21"/>
                <w:lang w:val="en-US" w:eastAsia="zh-CN"/>
              </w:rPr>
              <w:t>石嘴山生态经济开发区循环经济试验区污水处理厂纳污标准要求</w:t>
            </w:r>
            <w:r>
              <w:rPr>
                <w:rFonts w:hint="eastAsia" w:ascii="宋体" w:hAnsi="宋体" w:eastAsia="宋体"/>
                <w:sz w:val="21"/>
                <w:szCs w:val="21"/>
              </w:rPr>
              <w:t>》</w:t>
            </w:r>
          </w:p>
        </w:tc>
        <w:tc>
          <w:tcPr>
            <w:tcW w:w="1476" w:type="dxa"/>
            <w:tcBorders>
              <w:tl2br w:val="nil"/>
              <w:tr2bl w:val="nil"/>
            </w:tcBorders>
            <w:noWrap w:val="0"/>
            <w:vAlign w:val="center"/>
          </w:tcPr>
          <w:p>
            <w:pPr>
              <w:pStyle w:val="17"/>
              <w:shd w:val="clear"/>
              <w:tabs>
                <w:tab w:val="left" w:pos="860"/>
              </w:tabs>
              <w:spacing w:line="240" w:lineRule="auto"/>
              <w:rPr>
                <w:rFonts w:hint="eastAsia"/>
                <w:color w:val="auto"/>
                <w:sz w:val="21"/>
                <w:szCs w:val="21"/>
              </w:rPr>
            </w:pPr>
            <w:r>
              <w:rPr>
                <w:rFonts w:hint="eastAsia"/>
                <w:color w:val="auto"/>
                <w:sz w:val="21"/>
                <w:szCs w:val="21"/>
              </w:rPr>
              <w:t>氨</w:t>
            </w:r>
            <w:r>
              <w:rPr>
                <w:rFonts w:hint="eastAsia"/>
                <w:color w:val="auto"/>
                <w:sz w:val="21"/>
                <w:szCs w:val="21"/>
                <w:lang w:eastAsia="zh-CN"/>
              </w:rPr>
              <w:t>氮</w:t>
            </w:r>
          </w:p>
        </w:tc>
        <w:tc>
          <w:tcPr>
            <w:tcW w:w="1611" w:type="dxa"/>
            <w:tcBorders>
              <w:tl2br w:val="nil"/>
              <w:tr2bl w:val="nil"/>
            </w:tcBorders>
            <w:noWrap w:val="0"/>
            <w:vAlign w:val="center"/>
          </w:tcPr>
          <w:p>
            <w:pPr>
              <w:shd w:val="clear"/>
              <w:spacing w:line="240" w:lineRule="auto"/>
              <w:jc w:val="center"/>
              <w:rPr>
                <w:rFonts w:hint="eastAsia"/>
                <w:color w:val="auto"/>
                <w:sz w:val="21"/>
                <w:szCs w:val="21"/>
              </w:rPr>
            </w:pPr>
            <w:r>
              <w:rPr>
                <w:rFonts w:hint="eastAsia" w:ascii="宋体" w:hAnsi="宋体" w:eastAsia="宋体" w:cs="宋体"/>
                <w:b w:val="0"/>
                <w:bCs w:val="0"/>
                <w:color w:val="auto"/>
                <w:sz w:val="21"/>
                <w:szCs w:val="21"/>
                <w:lang w:val="en-US" w:eastAsia="zh-CN"/>
              </w:rPr>
              <w:t>mg/L</w:t>
            </w:r>
          </w:p>
        </w:tc>
        <w:tc>
          <w:tcPr>
            <w:tcW w:w="1410" w:type="dxa"/>
            <w:tcBorders>
              <w:tl2br w:val="nil"/>
              <w:tr2bl w:val="nil"/>
            </w:tcBorders>
            <w:noWrap w:val="0"/>
            <w:vAlign w:val="center"/>
          </w:tcPr>
          <w:p>
            <w:pPr>
              <w:pStyle w:val="17"/>
              <w:shd w:val="clear"/>
              <w:tabs>
                <w:tab w:val="left" w:pos="860"/>
              </w:tabs>
              <w:spacing w:line="240" w:lineRule="auto"/>
              <w:rPr>
                <w:rFonts w:hint="default" w:eastAsia="宋体"/>
                <w:color w:val="auto"/>
                <w:sz w:val="21"/>
                <w:szCs w:val="21"/>
                <w:lang w:val="en-US" w:eastAsia="zh-CN"/>
              </w:rPr>
            </w:pPr>
            <w:r>
              <w:rPr>
                <w:rFonts w:hint="eastAsia"/>
                <w:color w:val="auto"/>
                <w:sz w:val="21"/>
                <w:szCs w:val="21"/>
                <w:lang w:val="en-US" w:eastAsia="zh-CN"/>
              </w:rPr>
              <w:t>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36" w:hRule="atLeast"/>
          <w:jc w:val="center"/>
        </w:trPr>
        <w:tc>
          <w:tcPr>
            <w:tcW w:w="3642" w:type="dxa"/>
            <w:vMerge w:val="continue"/>
            <w:tcBorders>
              <w:tl2br w:val="nil"/>
              <w:tr2bl w:val="nil"/>
            </w:tcBorders>
            <w:noWrap w:val="0"/>
            <w:vAlign w:val="center"/>
          </w:tcPr>
          <w:p>
            <w:pPr>
              <w:pStyle w:val="17"/>
              <w:shd w:val="clear"/>
              <w:tabs>
                <w:tab w:val="left" w:pos="860"/>
              </w:tabs>
              <w:spacing w:line="240" w:lineRule="auto"/>
              <w:rPr>
                <w:rFonts w:hint="eastAsia"/>
                <w:color w:val="auto"/>
                <w:sz w:val="21"/>
                <w:szCs w:val="21"/>
              </w:rPr>
            </w:pPr>
          </w:p>
        </w:tc>
        <w:tc>
          <w:tcPr>
            <w:tcW w:w="1476" w:type="dxa"/>
            <w:tcBorders>
              <w:tl2br w:val="nil"/>
              <w:tr2bl w:val="nil"/>
            </w:tcBorders>
            <w:noWrap w:val="0"/>
            <w:vAlign w:val="center"/>
          </w:tcPr>
          <w:p>
            <w:pPr>
              <w:pStyle w:val="17"/>
              <w:shd w:val="clear"/>
              <w:tabs>
                <w:tab w:val="left" w:pos="860"/>
              </w:tabs>
              <w:spacing w:line="240" w:lineRule="auto"/>
              <w:rPr>
                <w:rFonts w:hint="eastAsia" w:eastAsia="宋体"/>
                <w:color w:val="auto"/>
                <w:sz w:val="21"/>
                <w:szCs w:val="21"/>
                <w:lang w:eastAsia="zh-CN"/>
              </w:rPr>
            </w:pPr>
            <w:r>
              <w:rPr>
                <w:rFonts w:hint="eastAsia"/>
                <w:color w:val="auto"/>
                <w:sz w:val="21"/>
                <w:szCs w:val="21"/>
                <w:lang w:eastAsia="zh-CN"/>
              </w:rPr>
              <w:t>悬浮物</w:t>
            </w:r>
          </w:p>
        </w:tc>
        <w:tc>
          <w:tcPr>
            <w:tcW w:w="1611" w:type="dxa"/>
            <w:tcBorders>
              <w:tl2br w:val="nil"/>
              <w:tr2bl w:val="nil"/>
            </w:tcBorders>
            <w:noWrap w:val="0"/>
            <w:vAlign w:val="center"/>
          </w:tcPr>
          <w:p>
            <w:pPr>
              <w:shd w:val="clear"/>
              <w:spacing w:line="240" w:lineRule="auto"/>
              <w:jc w:val="center"/>
              <w:rPr>
                <w:rFonts w:hint="eastAsia"/>
                <w:color w:val="auto"/>
                <w:sz w:val="21"/>
                <w:szCs w:val="21"/>
              </w:rPr>
            </w:pPr>
            <w:r>
              <w:rPr>
                <w:rFonts w:hint="eastAsia" w:ascii="宋体" w:hAnsi="宋体" w:eastAsia="宋体" w:cs="宋体"/>
                <w:b w:val="0"/>
                <w:bCs w:val="0"/>
                <w:color w:val="auto"/>
                <w:sz w:val="21"/>
                <w:szCs w:val="21"/>
                <w:lang w:val="en-US" w:eastAsia="zh-CN"/>
              </w:rPr>
              <w:t>mg/L</w:t>
            </w:r>
          </w:p>
        </w:tc>
        <w:tc>
          <w:tcPr>
            <w:tcW w:w="1410" w:type="dxa"/>
            <w:tcBorders>
              <w:tl2br w:val="nil"/>
              <w:tr2bl w:val="nil"/>
            </w:tcBorders>
            <w:noWrap w:val="0"/>
            <w:vAlign w:val="center"/>
          </w:tcPr>
          <w:p>
            <w:pPr>
              <w:pStyle w:val="17"/>
              <w:shd w:val="clear"/>
              <w:tabs>
                <w:tab w:val="left" w:pos="860"/>
              </w:tabs>
              <w:spacing w:line="240" w:lineRule="auto"/>
              <w:rPr>
                <w:rFonts w:hint="default" w:eastAsia="宋体"/>
                <w:color w:val="auto"/>
                <w:sz w:val="21"/>
                <w:szCs w:val="21"/>
                <w:lang w:val="en-US" w:eastAsia="zh-CN"/>
              </w:rPr>
            </w:pPr>
            <w:r>
              <w:rPr>
                <w:rFonts w:hint="eastAsia"/>
                <w:color w:val="auto"/>
                <w:sz w:val="21"/>
                <w:szCs w:val="21"/>
                <w:lang w:val="en-US" w:eastAsia="zh-CN"/>
              </w:rPr>
              <w:t>70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36" w:hRule="atLeast"/>
          <w:jc w:val="center"/>
        </w:trPr>
        <w:tc>
          <w:tcPr>
            <w:tcW w:w="3642" w:type="dxa"/>
            <w:vMerge w:val="continue"/>
            <w:tcBorders>
              <w:tl2br w:val="nil"/>
              <w:tr2bl w:val="nil"/>
            </w:tcBorders>
            <w:noWrap w:val="0"/>
            <w:vAlign w:val="center"/>
          </w:tcPr>
          <w:p>
            <w:pPr>
              <w:pStyle w:val="17"/>
              <w:shd w:val="clear"/>
              <w:tabs>
                <w:tab w:val="left" w:pos="860"/>
              </w:tabs>
              <w:spacing w:line="240" w:lineRule="auto"/>
              <w:rPr>
                <w:rFonts w:hint="eastAsia"/>
                <w:color w:val="auto"/>
                <w:sz w:val="21"/>
                <w:szCs w:val="21"/>
              </w:rPr>
            </w:pPr>
          </w:p>
        </w:tc>
        <w:tc>
          <w:tcPr>
            <w:tcW w:w="1476" w:type="dxa"/>
            <w:tcBorders>
              <w:tl2br w:val="nil"/>
              <w:tr2bl w:val="nil"/>
            </w:tcBorders>
            <w:noWrap w:val="0"/>
            <w:vAlign w:val="center"/>
          </w:tcPr>
          <w:p>
            <w:pPr>
              <w:pStyle w:val="17"/>
              <w:shd w:val="clear"/>
              <w:tabs>
                <w:tab w:val="left" w:pos="860"/>
              </w:tabs>
              <w:spacing w:line="240" w:lineRule="auto"/>
              <w:rPr>
                <w:rFonts w:hint="eastAsia" w:eastAsia="宋体"/>
                <w:color w:val="auto"/>
                <w:sz w:val="21"/>
                <w:szCs w:val="21"/>
                <w:lang w:eastAsia="zh-CN"/>
              </w:rPr>
            </w:pPr>
            <w:r>
              <w:rPr>
                <w:rFonts w:hint="eastAsia"/>
                <w:color w:val="auto"/>
                <w:sz w:val="21"/>
                <w:szCs w:val="21"/>
                <w:lang w:eastAsia="zh-CN"/>
              </w:rPr>
              <w:t>化学需氧量</w:t>
            </w:r>
          </w:p>
        </w:tc>
        <w:tc>
          <w:tcPr>
            <w:tcW w:w="1611" w:type="dxa"/>
            <w:tcBorders>
              <w:tl2br w:val="nil"/>
              <w:tr2bl w:val="nil"/>
            </w:tcBorders>
            <w:noWrap w:val="0"/>
            <w:vAlign w:val="center"/>
          </w:tcPr>
          <w:p>
            <w:pPr>
              <w:shd w:val="clear"/>
              <w:spacing w:line="240" w:lineRule="auto"/>
              <w:jc w:val="center"/>
              <w:rPr>
                <w:color w:val="auto"/>
                <w:sz w:val="21"/>
                <w:szCs w:val="21"/>
              </w:rPr>
            </w:pPr>
            <w:r>
              <w:rPr>
                <w:rFonts w:hint="eastAsia" w:ascii="宋体" w:hAnsi="宋体" w:eastAsia="宋体" w:cs="宋体"/>
                <w:b w:val="0"/>
                <w:bCs w:val="0"/>
                <w:color w:val="auto"/>
                <w:sz w:val="21"/>
                <w:szCs w:val="21"/>
                <w:lang w:val="en-US" w:eastAsia="zh-CN"/>
              </w:rPr>
              <w:t>mg/L</w:t>
            </w:r>
          </w:p>
        </w:tc>
        <w:tc>
          <w:tcPr>
            <w:tcW w:w="1410" w:type="dxa"/>
            <w:tcBorders>
              <w:tl2br w:val="nil"/>
              <w:tr2bl w:val="nil"/>
            </w:tcBorders>
            <w:noWrap w:val="0"/>
            <w:vAlign w:val="center"/>
          </w:tcPr>
          <w:p>
            <w:pPr>
              <w:pStyle w:val="17"/>
              <w:shd w:val="clear"/>
              <w:tabs>
                <w:tab w:val="left" w:pos="860"/>
              </w:tabs>
              <w:spacing w:line="240" w:lineRule="auto"/>
              <w:rPr>
                <w:rFonts w:hint="default" w:eastAsia="宋体"/>
                <w:color w:val="auto"/>
                <w:sz w:val="21"/>
                <w:szCs w:val="21"/>
                <w:lang w:val="en-US" w:eastAsia="zh-CN"/>
              </w:rPr>
            </w:pPr>
            <w:r>
              <w:rPr>
                <w:rFonts w:hint="eastAsia"/>
                <w:color w:val="auto"/>
                <w:sz w:val="21"/>
                <w:szCs w:val="21"/>
                <w:lang w:val="en-US" w:eastAsia="zh-CN"/>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71" w:hRule="atLeast"/>
          <w:jc w:val="center"/>
        </w:trPr>
        <w:tc>
          <w:tcPr>
            <w:tcW w:w="3642" w:type="dxa"/>
            <w:vMerge w:val="continue"/>
            <w:tcBorders>
              <w:tl2br w:val="nil"/>
              <w:tr2bl w:val="nil"/>
            </w:tcBorders>
            <w:noWrap w:val="0"/>
            <w:vAlign w:val="center"/>
          </w:tcPr>
          <w:p>
            <w:pPr>
              <w:pStyle w:val="17"/>
              <w:shd w:val="clear"/>
              <w:tabs>
                <w:tab w:val="left" w:pos="860"/>
              </w:tabs>
              <w:spacing w:line="240" w:lineRule="auto"/>
              <w:rPr>
                <w:rFonts w:hint="eastAsia"/>
                <w:color w:val="auto"/>
                <w:sz w:val="21"/>
                <w:szCs w:val="21"/>
              </w:rPr>
            </w:pPr>
          </w:p>
        </w:tc>
        <w:tc>
          <w:tcPr>
            <w:tcW w:w="1476" w:type="dxa"/>
            <w:tcBorders>
              <w:tl2br w:val="nil"/>
              <w:tr2bl w:val="nil"/>
            </w:tcBorders>
            <w:noWrap w:val="0"/>
            <w:vAlign w:val="center"/>
          </w:tcPr>
          <w:p>
            <w:pPr>
              <w:pStyle w:val="17"/>
              <w:shd w:val="clear"/>
              <w:tabs>
                <w:tab w:val="left" w:pos="860"/>
              </w:tabs>
              <w:spacing w:line="240" w:lineRule="auto"/>
              <w:rPr>
                <w:rFonts w:hint="eastAsia"/>
                <w:color w:val="auto"/>
                <w:sz w:val="21"/>
                <w:szCs w:val="21"/>
                <w:lang w:eastAsia="zh-CN"/>
              </w:rPr>
            </w:pPr>
            <w:r>
              <w:rPr>
                <w:rFonts w:hint="eastAsia"/>
                <w:color w:val="auto"/>
                <w:sz w:val="21"/>
                <w:szCs w:val="21"/>
                <w:lang w:eastAsia="zh-CN"/>
              </w:rPr>
              <w:t>生化需氧量</w:t>
            </w:r>
          </w:p>
        </w:tc>
        <w:tc>
          <w:tcPr>
            <w:tcW w:w="1611" w:type="dxa"/>
            <w:tcBorders>
              <w:tl2br w:val="nil"/>
              <w:tr2bl w:val="nil"/>
            </w:tcBorders>
            <w:noWrap w:val="0"/>
            <w:vAlign w:val="center"/>
          </w:tcPr>
          <w:p>
            <w:pPr>
              <w:shd w:val="clear"/>
              <w:spacing w:line="240" w:lineRule="auto"/>
              <w:jc w:val="center"/>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mg/L</w:t>
            </w:r>
          </w:p>
        </w:tc>
        <w:tc>
          <w:tcPr>
            <w:tcW w:w="1410" w:type="dxa"/>
            <w:tcBorders>
              <w:tl2br w:val="nil"/>
              <w:tr2bl w:val="nil"/>
            </w:tcBorders>
            <w:noWrap w:val="0"/>
            <w:vAlign w:val="center"/>
          </w:tcPr>
          <w:p>
            <w:pPr>
              <w:pStyle w:val="17"/>
              <w:shd w:val="clear"/>
              <w:tabs>
                <w:tab w:val="left" w:pos="860"/>
              </w:tabs>
              <w:spacing w:line="240" w:lineRule="auto"/>
              <w:rPr>
                <w:rFonts w:hint="eastAsia"/>
                <w:color w:val="auto"/>
                <w:sz w:val="21"/>
                <w:szCs w:val="21"/>
                <w:lang w:val="en-US" w:eastAsia="zh-CN"/>
              </w:rPr>
            </w:pPr>
            <w:r>
              <w:rPr>
                <w:rFonts w:hint="eastAsia"/>
                <w:color w:val="auto"/>
                <w:sz w:val="21"/>
                <w:szCs w:val="21"/>
                <w:lang w:val="en-US" w:eastAsia="zh-CN"/>
              </w:rPr>
              <w:t>20</w:t>
            </w:r>
          </w:p>
        </w:tc>
      </w:tr>
    </w:tbl>
    <w:p>
      <w:pPr>
        <w:shd w:val="clear"/>
        <w:spacing w:line="240" w:lineRule="auto"/>
        <w:rPr>
          <w:b/>
          <w:bCs/>
          <w:position w:val="6"/>
          <w:sz w:val="21"/>
          <w:szCs w:val="21"/>
        </w:rPr>
      </w:pPr>
    </w:p>
    <w:p>
      <w:pPr>
        <w:shd w:val="clear"/>
        <w:spacing w:line="240" w:lineRule="auto"/>
        <w:ind w:firstLine="281" w:firstLineChars="100"/>
        <w:rPr>
          <w:rFonts w:hint="eastAsia" w:ascii="新宋体" w:hAnsi="新宋体" w:eastAsia="新宋体" w:cs="新宋体"/>
          <w:b/>
          <w:bCs/>
          <w:sz w:val="21"/>
          <w:szCs w:val="21"/>
          <w:lang w:val="en-US" w:eastAsia="zh-CN"/>
        </w:rPr>
      </w:pPr>
      <w:r>
        <w:rPr>
          <w:b/>
          <w:bCs/>
          <w:position w:val="6"/>
          <w:sz w:val="28"/>
          <w:szCs w:val="28"/>
        </w:rPr>
        <w:t>表</w:t>
      </w:r>
      <w:r>
        <w:rPr>
          <w:rFonts w:hint="eastAsia"/>
          <w:b/>
          <w:bCs/>
          <w:position w:val="6"/>
          <w:sz w:val="28"/>
          <w:szCs w:val="28"/>
          <w:lang w:val="en-US" w:eastAsia="zh-CN"/>
        </w:rPr>
        <w:t>7</w:t>
      </w:r>
      <w:r>
        <w:rPr>
          <w:b/>
          <w:bCs/>
          <w:position w:val="6"/>
          <w:sz w:val="28"/>
          <w:szCs w:val="28"/>
        </w:rPr>
        <w:t>-</w:t>
      </w:r>
      <w:r>
        <w:rPr>
          <w:rFonts w:hint="eastAsia"/>
          <w:b/>
          <w:bCs/>
          <w:position w:val="6"/>
          <w:sz w:val="28"/>
          <w:szCs w:val="28"/>
          <w:lang w:val="en-US" w:eastAsia="zh-CN"/>
        </w:rPr>
        <w:t>8</w:t>
      </w:r>
      <w:r>
        <w:rPr>
          <w:rFonts w:hint="eastAsia" w:ascii="新宋体" w:hAnsi="新宋体" w:eastAsia="新宋体" w:cs="新宋体"/>
          <w:b/>
          <w:bCs/>
          <w:sz w:val="28"/>
          <w:szCs w:val="28"/>
          <w:lang w:val="en-US" w:eastAsia="zh-CN"/>
        </w:rPr>
        <w:t xml:space="preserve">             </w:t>
      </w:r>
      <w:r>
        <w:rPr>
          <w:rFonts w:hint="eastAsia"/>
          <w:b/>
          <w:bCs/>
          <w:color w:val="auto"/>
          <w:position w:val="6"/>
          <w:sz w:val="28"/>
          <w:szCs w:val="28"/>
          <w:lang w:val="en-US" w:eastAsia="zh-CN"/>
        </w:rPr>
        <w:t>污</w:t>
      </w:r>
      <w:r>
        <w:rPr>
          <w:rFonts w:hint="eastAsia"/>
          <w:b/>
          <w:bCs/>
          <w:color w:val="auto"/>
          <w:position w:val="6"/>
          <w:sz w:val="28"/>
          <w:szCs w:val="28"/>
        </w:rPr>
        <w:t>水</w:t>
      </w:r>
      <w:r>
        <w:rPr>
          <w:rFonts w:hint="eastAsia" w:cs="宋体"/>
          <w:b/>
          <w:bCs/>
          <w:color w:val="auto"/>
          <w:position w:val="6"/>
          <w:sz w:val="28"/>
          <w:szCs w:val="28"/>
          <w:lang w:eastAsia="zh-CN"/>
        </w:rPr>
        <w:t>检</w:t>
      </w:r>
      <w:r>
        <w:rPr>
          <w:rFonts w:hint="eastAsia" w:cs="宋体"/>
          <w:b/>
          <w:bCs/>
          <w:color w:val="auto"/>
          <w:position w:val="6"/>
          <w:sz w:val="28"/>
          <w:szCs w:val="28"/>
        </w:rPr>
        <w:t>测方法及使用仪器</w:t>
      </w:r>
      <w:r>
        <w:rPr>
          <w:rFonts w:hint="eastAsia" w:cs="宋体"/>
          <w:b/>
          <w:bCs/>
          <w:color w:val="auto"/>
          <w:position w:val="6"/>
          <w:sz w:val="28"/>
          <w:szCs w:val="28"/>
          <w:lang w:val="en-US" w:eastAsia="zh-CN"/>
        </w:rPr>
        <w:t xml:space="preserve">  </w:t>
      </w:r>
      <w:r>
        <w:rPr>
          <w:rFonts w:hint="eastAsia" w:ascii="新宋体" w:hAnsi="新宋体" w:eastAsia="新宋体" w:cs="新宋体"/>
          <w:b/>
          <w:bCs/>
          <w:sz w:val="21"/>
          <w:szCs w:val="21"/>
          <w:lang w:val="en-US" w:eastAsia="zh-CN"/>
        </w:rPr>
        <w:t xml:space="preserve">                  </w:t>
      </w:r>
    </w:p>
    <w:tbl>
      <w:tblPr>
        <w:tblStyle w:val="10"/>
        <w:tblW w:w="7983" w:type="dxa"/>
        <w:tblInd w:w="219"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45"/>
        <w:gridCol w:w="1258"/>
        <w:gridCol w:w="2858"/>
        <w:gridCol w:w="1381"/>
        <w:gridCol w:w="144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05" w:hRule="atLeast"/>
        </w:trPr>
        <w:tc>
          <w:tcPr>
            <w:tcW w:w="1045" w:type="dxa"/>
            <w:tcBorders>
              <w:tl2br w:val="nil"/>
              <w:tr2bl w:val="nil"/>
            </w:tcBorders>
            <w:noWrap w:val="0"/>
            <w:vAlign w:val="center"/>
          </w:tcPr>
          <w:p>
            <w:pPr>
              <w:jc w:val="center"/>
              <w:rPr>
                <w:rFonts w:hint="eastAsia" w:ascii="宋体" w:hAnsi="宋体" w:eastAsia="宋体" w:cs="宋体"/>
                <w:b/>
                <w:bCs/>
                <w:color w:val="000000"/>
                <w:sz w:val="21"/>
                <w:szCs w:val="21"/>
                <w:lang w:val="en-US" w:eastAsia="zh-CN"/>
              </w:rPr>
            </w:pPr>
            <w:r>
              <w:rPr>
                <w:rFonts w:hint="eastAsia" w:ascii="宋体" w:hAnsi="宋体" w:cs="宋体"/>
                <w:b/>
                <w:bCs/>
                <w:color w:val="000000"/>
                <w:sz w:val="21"/>
                <w:szCs w:val="21"/>
                <w:lang w:val="en-US" w:eastAsia="zh-CN"/>
              </w:rPr>
              <w:t>类别</w:t>
            </w:r>
          </w:p>
        </w:tc>
        <w:tc>
          <w:tcPr>
            <w:tcW w:w="1258" w:type="dxa"/>
            <w:tcBorders>
              <w:tl2br w:val="nil"/>
              <w:tr2bl w:val="nil"/>
            </w:tcBorders>
            <w:noWrap w:val="0"/>
            <w:vAlign w:val="center"/>
          </w:tcPr>
          <w:p>
            <w:pPr>
              <w:jc w:val="center"/>
              <w:rPr>
                <w:rFonts w:hint="eastAsia" w:ascii="宋体" w:hAnsi="宋体" w:eastAsia="宋体" w:cs="宋体"/>
                <w:b/>
                <w:bCs/>
                <w:color w:val="000000"/>
                <w:sz w:val="21"/>
                <w:szCs w:val="21"/>
                <w:lang w:eastAsia="zh-CN"/>
              </w:rPr>
            </w:pPr>
            <w:r>
              <w:rPr>
                <w:rFonts w:hint="eastAsia" w:ascii="宋体" w:hAnsi="宋体" w:cs="宋体"/>
                <w:b/>
                <w:bCs/>
                <w:color w:val="000000"/>
                <w:sz w:val="21"/>
                <w:szCs w:val="21"/>
                <w:lang w:eastAsia="zh-CN"/>
              </w:rPr>
              <w:t>项目</w:t>
            </w:r>
          </w:p>
        </w:tc>
        <w:tc>
          <w:tcPr>
            <w:tcW w:w="2858" w:type="dxa"/>
            <w:tcBorders>
              <w:tl2br w:val="nil"/>
              <w:tr2bl w:val="nil"/>
            </w:tcBorders>
            <w:noWrap w:val="0"/>
            <w:vAlign w:val="center"/>
          </w:tcPr>
          <w:p>
            <w:pPr>
              <w:widowControl/>
              <w:adjustRightInd w:val="0"/>
              <w:snapToGrid w:val="0"/>
              <w:spacing w:line="320" w:lineRule="exact"/>
              <w:jc w:val="center"/>
              <w:rPr>
                <w:rFonts w:hint="eastAsia" w:ascii="宋体" w:hAnsi="宋体" w:eastAsia="宋体" w:cs="宋体"/>
                <w:b/>
                <w:bCs/>
                <w:color w:val="000000"/>
                <w:kern w:val="0"/>
                <w:sz w:val="21"/>
                <w:szCs w:val="21"/>
                <w:lang w:eastAsia="zh-CN"/>
              </w:rPr>
            </w:pPr>
            <w:r>
              <w:rPr>
                <w:rFonts w:hint="eastAsia" w:ascii="宋体" w:hAnsi="宋体" w:cs="宋体"/>
                <w:b/>
                <w:bCs/>
                <w:color w:val="000000"/>
                <w:kern w:val="0"/>
                <w:sz w:val="21"/>
                <w:szCs w:val="21"/>
                <w:lang w:eastAsia="zh-CN"/>
              </w:rPr>
              <w:t>检测方法</w:t>
            </w:r>
          </w:p>
        </w:tc>
        <w:tc>
          <w:tcPr>
            <w:tcW w:w="1381" w:type="dxa"/>
            <w:tcBorders>
              <w:tl2br w:val="nil"/>
              <w:tr2bl w:val="nil"/>
            </w:tcBorders>
            <w:noWrap w:val="0"/>
            <w:vAlign w:val="center"/>
          </w:tcPr>
          <w:p>
            <w:pPr>
              <w:ind w:left="-42" w:leftChars="-20" w:right="-42" w:rightChars="-20"/>
              <w:contextualSpacing/>
              <w:jc w:val="center"/>
              <w:rPr>
                <w:rFonts w:hint="eastAsia" w:ascii="宋体" w:hAnsi="宋体" w:eastAsia="宋体" w:cs="宋体"/>
                <w:b/>
                <w:bCs/>
                <w:color w:val="000000"/>
                <w:sz w:val="21"/>
                <w:szCs w:val="21"/>
                <w:lang w:eastAsia="zh-CN"/>
              </w:rPr>
            </w:pPr>
            <w:r>
              <w:rPr>
                <w:rFonts w:hint="eastAsia" w:ascii="宋体" w:hAnsi="宋体" w:cs="宋体"/>
                <w:b/>
                <w:bCs/>
                <w:color w:val="000000"/>
                <w:sz w:val="21"/>
                <w:szCs w:val="21"/>
                <w:lang w:eastAsia="zh-CN"/>
              </w:rPr>
              <w:t>检出限</w:t>
            </w:r>
          </w:p>
        </w:tc>
        <w:tc>
          <w:tcPr>
            <w:tcW w:w="1441" w:type="dxa"/>
            <w:tcBorders>
              <w:tl2br w:val="nil"/>
              <w:tr2bl w:val="nil"/>
            </w:tcBorders>
            <w:noWrap w:val="0"/>
            <w:vAlign w:val="center"/>
          </w:tcPr>
          <w:p>
            <w:pPr>
              <w:adjustRightInd w:val="0"/>
              <w:snapToGrid w:val="0"/>
              <w:spacing w:line="260" w:lineRule="exact"/>
              <w:jc w:val="center"/>
              <w:rPr>
                <w:rFonts w:hint="eastAsia" w:ascii="宋体" w:hAnsi="宋体" w:eastAsia="宋体" w:cs="宋体"/>
                <w:b/>
                <w:bCs/>
                <w:color w:val="000000"/>
                <w:sz w:val="21"/>
                <w:szCs w:val="21"/>
                <w:lang w:eastAsia="zh-CN"/>
              </w:rPr>
            </w:pPr>
            <w:r>
              <w:rPr>
                <w:rFonts w:hint="eastAsia" w:ascii="宋体" w:hAnsi="宋体" w:cs="宋体"/>
                <w:b/>
                <w:bCs/>
                <w:color w:val="000000"/>
                <w:sz w:val="21"/>
                <w:szCs w:val="21"/>
                <w:lang w:eastAsia="zh-CN"/>
              </w:rPr>
              <w:t>使用仪器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819" w:hRule="atLeast"/>
        </w:trPr>
        <w:tc>
          <w:tcPr>
            <w:tcW w:w="1045" w:type="dxa"/>
            <w:vMerge w:val="restart"/>
            <w:tcBorders>
              <w:tl2br w:val="nil"/>
              <w:tr2bl w:val="nil"/>
            </w:tcBorders>
            <w:noWrap w:val="0"/>
            <w:vAlign w:val="center"/>
          </w:tcPr>
          <w:p>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废水</w:t>
            </w:r>
          </w:p>
          <w:p>
            <w:pPr>
              <w:jc w:val="center"/>
              <w:rPr>
                <w:rFonts w:hint="eastAsia" w:ascii="宋体" w:hAnsi="宋体" w:eastAsia="宋体" w:cs="宋体"/>
                <w:color w:val="000000"/>
                <w:sz w:val="21"/>
                <w:szCs w:val="21"/>
              </w:rPr>
            </w:pPr>
          </w:p>
        </w:tc>
        <w:tc>
          <w:tcPr>
            <w:tcW w:w="1258" w:type="dxa"/>
            <w:tcBorders>
              <w:tl2br w:val="nil"/>
              <w:tr2bl w:val="nil"/>
            </w:tcBorders>
            <w:noWrap w:val="0"/>
            <w:vAlign w:val="center"/>
          </w:tcPr>
          <w:p>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化学需氧量</w:t>
            </w:r>
            <w:r>
              <w:rPr>
                <w:rFonts w:hint="eastAsia"/>
                <w:color w:val="000000"/>
                <w:sz w:val="21"/>
                <w:szCs w:val="21"/>
                <w:u w:val="none"/>
                <w:lang w:eastAsia="zh-CN"/>
              </w:rPr>
              <w:t>（</w:t>
            </w:r>
            <w:r>
              <w:rPr>
                <w:rFonts w:hint="eastAsia"/>
                <w:color w:val="000000"/>
                <w:sz w:val="21"/>
                <w:szCs w:val="21"/>
                <w:u w:val="none"/>
                <w:lang w:val="en-US" w:eastAsia="zh-CN"/>
              </w:rPr>
              <w:t>cod</w:t>
            </w:r>
            <w:r>
              <w:rPr>
                <w:rFonts w:hint="eastAsia"/>
                <w:color w:val="000000"/>
                <w:sz w:val="21"/>
                <w:szCs w:val="21"/>
                <w:u w:val="none"/>
                <w:lang w:eastAsia="zh-CN"/>
              </w:rPr>
              <w:t>）</w:t>
            </w:r>
          </w:p>
        </w:tc>
        <w:tc>
          <w:tcPr>
            <w:tcW w:w="2858" w:type="dxa"/>
            <w:tcBorders>
              <w:tl2br w:val="nil"/>
              <w:tr2bl w:val="nil"/>
            </w:tcBorders>
            <w:noWrap w:val="0"/>
            <w:vAlign w:val="center"/>
          </w:tcPr>
          <w:p>
            <w:pPr>
              <w:widowControl/>
              <w:adjustRightInd w:val="0"/>
              <w:snapToGrid w:val="0"/>
              <w:spacing w:line="26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快速消解分光光度法</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HJ/T 399-2007</w:t>
            </w:r>
          </w:p>
        </w:tc>
        <w:tc>
          <w:tcPr>
            <w:tcW w:w="1381" w:type="dxa"/>
            <w:tcBorders>
              <w:tl2br w:val="nil"/>
              <w:tr2bl w:val="nil"/>
            </w:tcBorders>
            <w:noWrap w:val="0"/>
            <w:vAlign w:val="center"/>
          </w:tcPr>
          <w:p>
            <w:pPr>
              <w:ind w:left="-42" w:leftChars="-20" w:right="-42" w:rightChars="-20"/>
              <w:contextualSpacing/>
              <w:jc w:val="center"/>
              <w:rPr>
                <w:rFonts w:hint="eastAsia" w:ascii="宋体" w:hAnsi="宋体" w:eastAsia="宋体" w:cs="宋体"/>
                <w:color w:val="000000"/>
                <w:sz w:val="21"/>
                <w:szCs w:val="21"/>
              </w:rPr>
            </w:pPr>
            <w:r>
              <w:rPr>
                <w:rFonts w:hint="eastAsia" w:ascii="宋体" w:hAnsi="宋体" w:eastAsia="宋体" w:cs="宋体"/>
                <w:color w:val="000000"/>
                <w:sz w:val="21"/>
                <w:szCs w:val="21"/>
              </w:rPr>
              <w:t>15mg/L</w:t>
            </w:r>
          </w:p>
        </w:tc>
        <w:tc>
          <w:tcPr>
            <w:tcW w:w="1441" w:type="dxa"/>
            <w:tcBorders>
              <w:tl2br w:val="nil"/>
              <w:tr2bl w:val="nil"/>
            </w:tcBorders>
            <w:noWrap w:val="0"/>
            <w:vAlign w:val="center"/>
          </w:tcPr>
          <w:p>
            <w:pPr>
              <w:ind w:left="-42" w:leftChars="-20" w:right="-42" w:rightChars="-20"/>
              <w:contextualSpacing/>
              <w:jc w:val="center"/>
              <w:rPr>
                <w:rFonts w:hint="eastAsia" w:ascii="宋体" w:hAnsi="宋体" w:eastAsia="宋体" w:cs="宋体"/>
                <w:color w:val="000000"/>
                <w:sz w:val="21"/>
                <w:szCs w:val="21"/>
              </w:rPr>
            </w:pPr>
            <w:r>
              <w:rPr>
                <w:rFonts w:hint="eastAsia" w:ascii="宋体" w:hAnsi="宋体" w:eastAsia="宋体" w:cs="宋体"/>
                <w:color w:val="000000"/>
                <w:sz w:val="21"/>
                <w:szCs w:val="21"/>
              </w:rPr>
              <w:t>COD快速测定仪5B-3C(VB)</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672" w:hRule="atLeast"/>
        </w:trPr>
        <w:tc>
          <w:tcPr>
            <w:tcW w:w="1045" w:type="dxa"/>
            <w:vMerge w:val="continue"/>
            <w:tcBorders>
              <w:tl2br w:val="nil"/>
              <w:tr2bl w:val="nil"/>
            </w:tcBorders>
            <w:noWrap w:val="0"/>
            <w:vAlign w:val="center"/>
          </w:tcPr>
          <w:p>
            <w:pPr>
              <w:jc w:val="center"/>
              <w:rPr>
                <w:rFonts w:hint="eastAsia" w:ascii="宋体" w:hAnsi="宋体" w:eastAsia="宋体" w:cs="宋体"/>
                <w:color w:val="000000"/>
                <w:sz w:val="21"/>
                <w:szCs w:val="21"/>
              </w:rPr>
            </w:pPr>
          </w:p>
        </w:tc>
        <w:tc>
          <w:tcPr>
            <w:tcW w:w="1258" w:type="dxa"/>
            <w:tcBorders>
              <w:tl2br w:val="nil"/>
              <w:tr2bl w:val="nil"/>
            </w:tcBorders>
            <w:noWrap w:val="0"/>
            <w:vAlign w:val="center"/>
          </w:tcPr>
          <w:p>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氨氮</w:t>
            </w:r>
          </w:p>
        </w:tc>
        <w:tc>
          <w:tcPr>
            <w:tcW w:w="2858" w:type="dxa"/>
            <w:tcBorders>
              <w:tl2br w:val="nil"/>
              <w:tr2bl w:val="nil"/>
            </w:tcBorders>
            <w:noWrap w:val="0"/>
            <w:vAlign w:val="center"/>
          </w:tcPr>
          <w:p>
            <w:pPr>
              <w:adjustRightInd w:val="0"/>
              <w:snapToGrid w:val="0"/>
              <w:spacing w:line="260" w:lineRule="exact"/>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纳氏试剂分光光度法</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HJ535-2009</w:t>
            </w:r>
          </w:p>
        </w:tc>
        <w:tc>
          <w:tcPr>
            <w:tcW w:w="1381" w:type="dxa"/>
            <w:tcBorders>
              <w:tl2br w:val="nil"/>
              <w:tr2bl w:val="nil"/>
            </w:tcBorders>
            <w:noWrap w:val="0"/>
            <w:vAlign w:val="center"/>
          </w:tcPr>
          <w:p>
            <w:pPr>
              <w:ind w:left="-42" w:leftChars="-20" w:right="-42" w:rightChars="-20"/>
              <w:contextualSpacing/>
              <w:jc w:val="center"/>
              <w:rPr>
                <w:rFonts w:hint="eastAsia" w:ascii="宋体" w:hAnsi="宋体" w:eastAsia="宋体" w:cs="宋体"/>
                <w:color w:val="000000"/>
                <w:sz w:val="21"/>
                <w:szCs w:val="21"/>
              </w:rPr>
            </w:pPr>
            <w:r>
              <w:rPr>
                <w:rFonts w:hint="eastAsia" w:ascii="宋体" w:hAnsi="宋体" w:eastAsia="宋体" w:cs="宋体"/>
                <w:color w:val="000000"/>
                <w:sz w:val="21"/>
                <w:szCs w:val="21"/>
              </w:rPr>
              <w:t>0.025mg/L</w:t>
            </w:r>
          </w:p>
        </w:tc>
        <w:tc>
          <w:tcPr>
            <w:tcW w:w="1441" w:type="dxa"/>
            <w:tcBorders>
              <w:tl2br w:val="nil"/>
              <w:tr2bl w:val="nil"/>
            </w:tcBorders>
            <w:noWrap w:val="0"/>
            <w:vAlign w:val="center"/>
          </w:tcPr>
          <w:p>
            <w:pPr>
              <w:ind w:left="-42" w:leftChars="-20" w:right="-42" w:rightChars="-20"/>
              <w:contextualSpacing/>
              <w:jc w:val="center"/>
              <w:rPr>
                <w:rFonts w:hint="eastAsia" w:ascii="宋体" w:hAnsi="宋体" w:eastAsia="宋体" w:cs="宋体"/>
                <w:color w:val="000000"/>
                <w:sz w:val="21"/>
                <w:szCs w:val="21"/>
              </w:rPr>
            </w:pPr>
            <w:r>
              <w:rPr>
                <w:rFonts w:hint="eastAsia" w:ascii="宋体" w:hAnsi="宋体" w:eastAsia="宋体" w:cs="宋体"/>
                <w:color w:val="000000"/>
                <w:sz w:val="21"/>
                <w:szCs w:val="21"/>
              </w:rPr>
              <w:t>可见分光光度计L3S</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79" w:hRule="atLeast"/>
        </w:trPr>
        <w:tc>
          <w:tcPr>
            <w:tcW w:w="1045" w:type="dxa"/>
            <w:vMerge w:val="continue"/>
            <w:tcBorders>
              <w:tl2br w:val="nil"/>
              <w:tr2bl w:val="nil"/>
            </w:tcBorders>
            <w:shd w:val="clear" w:color="auto" w:fill="auto"/>
            <w:noWrap w:val="0"/>
            <w:vAlign w:val="center"/>
          </w:tcPr>
          <w:p>
            <w:pPr>
              <w:jc w:val="center"/>
              <w:rPr>
                <w:rFonts w:hint="eastAsia" w:ascii="宋体" w:hAnsi="宋体" w:eastAsia="宋体" w:cs="宋体"/>
                <w:color w:val="000000"/>
                <w:sz w:val="21"/>
                <w:szCs w:val="21"/>
              </w:rPr>
            </w:pPr>
          </w:p>
        </w:tc>
        <w:tc>
          <w:tcPr>
            <w:tcW w:w="1258" w:type="dxa"/>
            <w:tcBorders>
              <w:tl2br w:val="nil"/>
              <w:tr2bl w:val="nil"/>
            </w:tcBorders>
            <w:shd w:val="clear" w:color="auto" w:fill="auto"/>
            <w:noWrap w:val="0"/>
            <w:vAlign w:val="center"/>
          </w:tcPr>
          <w:p>
            <w:pPr>
              <w:jc w:val="center"/>
              <w:rPr>
                <w:rFonts w:hint="eastAsia" w:ascii="宋体" w:hAnsi="宋体" w:eastAsia="宋体" w:cs="宋体"/>
                <w:color w:val="000000"/>
                <w:sz w:val="21"/>
                <w:szCs w:val="21"/>
              </w:rPr>
            </w:pPr>
            <w:r>
              <w:rPr>
                <w:rFonts w:hint="eastAsia" w:ascii="宋体" w:hAnsi="宋体" w:cs="宋体"/>
                <w:color w:val="000000"/>
                <w:sz w:val="21"/>
                <w:szCs w:val="21"/>
                <w:lang w:val="en-US" w:eastAsia="zh-CN"/>
              </w:rPr>
              <w:t>悬浮物</w:t>
            </w:r>
          </w:p>
        </w:tc>
        <w:tc>
          <w:tcPr>
            <w:tcW w:w="2858" w:type="dxa"/>
            <w:tcBorders>
              <w:tl2br w:val="nil"/>
              <w:tr2bl w:val="nil"/>
            </w:tcBorders>
            <w:shd w:val="clear" w:color="auto" w:fill="auto"/>
            <w:noWrap w:val="0"/>
            <w:vAlign w:val="center"/>
          </w:tcPr>
          <w:p>
            <w:pPr>
              <w:widowControl/>
              <w:adjustRightInd w:val="0"/>
              <w:snapToGrid w:val="0"/>
              <w:spacing w:line="320" w:lineRule="exact"/>
              <w:jc w:val="center"/>
              <w:rPr>
                <w:rFonts w:hint="eastAsia" w:ascii="宋体" w:hAnsi="宋体" w:eastAsia="宋体" w:cs="宋体"/>
                <w:color w:val="000000"/>
                <w:kern w:val="0"/>
                <w:sz w:val="21"/>
                <w:szCs w:val="21"/>
              </w:rPr>
            </w:pPr>
            <w:r>
              <w:rPr>
                <w:rFonts w:hint="eastAsia" w:ascii="宋体" w:hAnsi="宋体" w:cs="宋体"/>
                <w:kern w:val="0"/>
                <w:sz w:val="21"/>
                <w:szCs w:val="21"/>
                <w:lang w:val="en-US" w:eastAsia="zh-CN"/>
              </w:rPr>
              <w:t xml:space="preserve">重量法 GB11901-89 </w:t>
            </w:r>
          </w:p>
        </w:tc>
        <w:tc>
          <w:tcPr>
            <w:tcW w:w="1381" w:type="dxa"/>
            <w:tcBorders>
              <w:tl2br w:val="nil"/>
              <w:tr2bl w:val="nil"/>
            </w:tcBorders>
            <w:shd w:val="clear" w:color="auto" w:fill="auto"/>
            <w:noWrap w:val="0"/>
            <w:vAlign w:val="center"/>
          </w:tcPr>
          <w:p>
            <w:pPr>
              <w:ind w:left="-42" w:leftChars="-20" w:right="-42" w:rightChars="-20"/>
              <w:contextualSpacing/>
              <w:jc w:val="center"/>
              <w:rPr>
                <w:rFonts w:hint="eastAsia" w:ascii="宋体" w:hAnsi="宋体" w:eastAsia="宋体" w:cs="宋体"/>
                <w:color w:val="000000"/>
                <w:sz w:val="21"/>
                <w:szCs w:val="21"/>
              </w:rPr>
            </w:pPr>
            <w:r>
              <w:rPr>
                <w:rFonts w:hint="eastAsia" w:ascii="宋体" w:hAnsi="宋体" w:eastAsia="宋体" w:cs="宋体"/>
                <w:b w:val="0"/>
                <w:bCs w:val="0"/>
                <w:color w:val="auto"/>
                <w:sz w:val="21"/>
                <w:szCs w:val="21"/>
                <w:lang w:val="en-US" w:eastAsia="zh-CN"/>
              </w:rPr>
              <w:t>/</w:t>
            </w:r>
          </w:p>
        </w:tc>
        <w:tc>
          <w:tcPr>
            <w:tcW w:w="1441" w:type="dxa"/>
            <w:tcBorders>
              <w:tl2br w:val="nil"/>
              <w:tr2bl w:val="nil"/>
            </w:tcBorders>
            <w:shd w:val="clear" w:color="auto" w:fill="auto"/>
            <w:noWrap w:val="0"/>
            <w:vAlign w:val="center"/>
          </w:tcPr>
          <w:p>
            <w:pPr>
              <w:adjustRightInd w:val="0"/>
              <w:snapToGrid w:val="0"/>
              <w:spacing w:line="260" w:lineRule="exact"/>
              <w:jc w:val="center"/>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电子天平FA1204B型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632" w:hRule="atLeast"/>
        </w:trPr>
        <w:tc>
          <w:tcPr>
            <w:tcW w:w="1045" w:type="dxa"/>
            <w:vMerge w:val="continue"/>
            <w:tcBorders>
              <w:tl2br w:val="nil"/>
              <w:tr2bl w:val="nil"/>
            </w:tcBorders>
            <w:shd w:val="clear" w:color="auto" w:fill="auto"/>
            <w:noWrap w:val="0"/>
            <w:vAlign w:val="center"/>
          </w:tcPr>
          <w:p>
            <w:pPr>
              <w:jc w:val="center"/>
              <w:rPr>
                <w:rFonts w:hint="eastAsia" w:ascii="宋体" w:hAnsi="宋体" w:eastAsia="宋体" w:cs="宋体"/>
                <w:color w:val="000000"/>
                <w:sz w:val="21"/>
                <w:szCs w:val="21"/>
              </w:rPr>
            </w:pPr>
          </w:p>
        </w:tc>
        <w:tc>
          <w:tcPr>
            <w:tcW w:w="1258" w:type="dxa"/>
            <w:tcBorders>
              <w:tl2br w:val="nil"/>
              <w:tr2bl w:val="nil"/>
            </w:tcBorders>
            <w:shd w:val="clear" w:color="auto" w:fill="auto"/>
            <w:noWrap w:val="0"/>
            <w:vAlign w:val="center"/>
          </w:tcPr>
          <w:p>
            <w:pPr>
              <w:jc w:val="center"/>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五日生化需氧量</w:t>
            </w:r>
          </w:p>
        </w:tc>
        <w:tc>
          <w:tcPr>
            <w:tcW w:w="2858" w:type="dxa"/>
            <w:tcBorders>
              <w:tl2br w:val="nil"/>
              <w:tr2bl w:val="nil"/>
            </w:tcBorders>
            <w:shd w:val="clear" w:color="auto" w:fill="auto"/>
            <w:noWrap w:val="0"/>
            <w:vAlign w:val="center"/>
          </w:tcPr>
          <w:p>
            <w:pPr>
              <w:widowControl/>
              <w:adjustRightInd w:val="0"/>
              <w:snapToGrid w:val="0"/>
              <w:spacing w:line="320" w:lineRule="exact"/>
              <w:jc w:val="center"/>
              <w:rPr>
                <w:rFonts w:hint="eastAsia" w:ascii="宋体" w:hAnsi="宋体" w:eastAsia="宋体" w:cs="宋体"/>
                <w:kern w:val="0"/>
                <w:sz w:val="21"/>
                <w:szCs w:val="21"/>
                <w:lang w:val="en-US" w:eastAsia="zh-CN"/>
              </w:rPr>
            </w:pPr>
            <w:r>
              <w:rPr>
                <w:rFonts w:hint="eastAsia" w:ascii="宋体" w:hAnsi="宋体" w:cs="宋体"/>
                <w:kern w:val="0"/>
                <w:sz w:val="21"/>
                <w:szCs w:val="21"/>
                <w:lang w:val="en-US" w:eastAsia="zh-CN"/>
              </w:rPr>
              <w:t xml:space="preserve">稀释与接种法HJ505-2009 </w:t>
            </w:r>
          </w:p>
        </w:tc>
        <w:tc>
          <w:tcPr>
            <w:tcW w:w="1381" w:type="dxa"/>
            <w:tcBorders>
              <w:tl2br w:val="nil"/>
              <w:tr2bl w:val="nil"/>
            </w:tcBorders>
            <w:shd w:val="clear" w:color="auto" w:fill="auto"/>
            <w:noWrap w:val="0"/>
            <w:vAlign w:val="center"/>
          </w:tcPr>
          <w:p>
            <w:pPr>
              <w:ind w:left="-42" w:leftChars="-20" w:right="-42" w:rightChars="-20"/>
              <w:contextualSpacing/>
              <w:jc w:val="center"/>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0.5</w:t>
            </w:r>
            <w:r>
              <w:rPr>
                <w:rFonts w:hint="eastAsia" w:ascii="宋体" w:hAnsi="宋体" w:eastAsia="宋体" w:cs="宋体"/>
                <w:color w:val="000000"/>
                <w:sz w:val="21"/>
                <w:szCs w:val="21"/>
              </w:rPr>
              <w:t>mg/L</w:t>
            </w:r>
          </w:p>
        </w:tc>
        <w:tc>
          <w:tcPr>
            <w:tcW w:w="1441" w:type="dxa"/>
            <w:tcBorders>
              <w:tl2br w:val="nil"/>
              <w:tr2bl w:val="nil"/>
            </w:tcBorders>
            <w:shd w:val="clear" w:color="auto" w:fill="auto"/>
            <w:noWrap w:val="0"/>
            <w:vAlign w:val="center"/>
          </w:tcPr>
          <w:p>
            <w:pPr>
              <w:adjustRightInd w:val="0"/>
              <w:snapToGrid w:val="0"/>
              <w:spacing w:line="260" w:lineRule="exact"/>
              <w:jc w:val="center"/>
              <w:rPr>
                <w:rFonts w:hint="eastAsia" w:ascii="宋体" w:hAnsi="宋体" w:eastAsia="宋体" w:cs="宋体"/>
                <w:color w:val="000000"/>
                <w:sz w:val="21"/>
                <w:szCs w:val="21"/>
                <w:lang w:eastAsia="zh-CN"/>
              </w:rPr>
            </w:pPr>
            <w:r>
              <w:rPr>
                <w:rFonts w:hint="eastAsia" w:ascii="宋体" w:hAnsi="宋体" w:cs="宋体"/>
                <w:color w:val="000000"/>
                <w:sz w:val="21"/>
                <w:szCs w:val="21"/>
                <w:lang w:eastAsia="zh-CN"/>
              </w:rPr>
              <w:t>生化培养箱</w:t>
            </w:r>
          </w:p>
        </w:tc>
      </w:tr>
    </w:tbl>
    <w:p>
      <w:pPr>
        <w:spacing w:line="360" w:lineRule="auto"/>
        <w:rPr>
          <w:rFonts w:hint="eastAsia" w:ascii="新宋体" w:hAnsi="新宋体" w:eastAsia="新宋体" w:cs="新宋体"/>
          <w:b/>
          <w:bCs/>
          <w:sz w:val="28"/>
          <w:szCs w:val="28"/>
        </w:rPr>
      </w:pPr>
      <w:r>
        <w:rPr>
          <w:rFonts w:hint="eastAsia" w:ascii="新宋体" w:hAnsi="新宋体" w:eastAsia="新宋体" w:cs="新宋体"/>
          <w:b/>
          <w:bCs/>
          <w:sz w:val="28"/>
          <w:szCs w:val="28"/>
          <w:lang w:val="en-US" w:eastAsia="zh-CN"/>
        </w:rPr>
        <w:t>7.</w:t>
      </w:r>
      <w:r>
        <w:rPr>
          <w:rFonts w:hint="eastAsia" w:ascii="新宋体" w:hAnsi="新宋体" w:eastAsia="新宋体" w:cs="新宋体"/>
          <w:b/>
          <w:bCs/>
          <w:sz w:val="28"/>
          <w:szCs w:val="28"/>
        </w:rPr>
        <w:t>2</w:t>
      </w:r>
      <w:r>
        <w:rPr>
          <w:rFonts w:hint="eastAsia" w:ascii="新宋体" w:hAnsi="新宋体" w:eastAsia="新宋体" w:cs="新宋体"/>
          <w:b/>
          <w:bCs/>
          <w:sz w:val="28"/>
          <w:szCs w:val="28"/>
          <w:lang w:val="en-US" w:eastAsia="zh-CN"/>
        </w:rPr>
        <w:t xml:space="preserve"> </w:t>
      </w:r>
      <w:r>
        <w:rPr>
          <w:rFonts w:hint="eastAsia" w:ascii="新宋体" w:hAnsi="新宋体" w:eastAsia="新宋体" w:cs="新宋体"/>
          <w:b/>
          <w:bCs/>
          <w:sz w:val="28"/>
          <w:szCs w:val="28"/>
        </w:rPr>
        <w:t>质量保证</w:t>
      </w:r>
    </w:p>
    <w:p>
      <w:pPr>
        <w:spacing w:line="360" w:lineRule="auto"/>
        <w:rPr>
          <w:rFonts w:hint="eastAsia" w:ascii="宋体" w:hAnsi="宋体"/>
          <w:b/>
          <w:sz w:val="28"/>
          <w:szCs w:val="28"/>
        </w:rPr>
      </w:pPr>
      <w:r>
        <w:rPr>
          <w:rFonts w:hint="eastAsia" w:ascii="宋体" w:hAnsi="宋体"/>
          <w:b/>
          <w:sz w:val="28"/>
          <w:szCs w:val="28"/>
          <w:lang w:val="en-US" w:eastAsia="zh-CN"/>
        </w:rPr>
        <w:t>7.</w:t>
      </w:r>
      <w:r>
        <w:rPr>
          <w:rFonts w:hint="eastAsia" w:ascii="宋体" w:hAnsi="宋体"/>
          <w:b/>
          <w:sz w:val="28"/>
          <w:szCs w:val="28"/>
        </w:rPr>
        <w:t>2.1</w:t>
      </w:r>
      <w:r>
        <w:rPr>
          <w:rFonts w:hint="eastAsia" w:ascii="宋体" w:hAnsi="宋体"/>
          <w:b/>
          <w:sz w:val="28"/>
          <w:szCs w:val="28"/>
          <w:lang w:val="en-US" w:eastAsia="zh-CN"/>
        </w:rPr>
        <w:t xml:space="preserve"> </w:t>
      </w:r>
      <w:r>
        <w:rPr>
          <w:rFonts w:hint="eastAsia" w:ascii="宋体" w:hAnsi="宋体"/>
          <w:b/>
          <w:sz w:val="28"/>
          <w:szCs w:val="28"/>
        </w:rPr>
        <w:t>有组织排放质量控制</w:t>
      </w:r>
    </w:p>
    <w:p>
      <w:pPr>
        <w:tabs>
          <w:tab w:val="left" w:pos="798"/>
        </w:tabs>
        <w:adjustRightInd w:val="0"/>
        <w:spacing w:line="360" w:lineRule="auto"/>
        <w:ind w:firstLine="560" w:firstLineChars="200"/>
        <w:rPr>
          <w:sz w:val="28"/>
          <w:szCs w:val="28"/>
        </w:rPr>
      </w:pPr>
      <w:r>
        <w:rPr>
          <w:rFonts w:hint="eastAsia"/>
          <w:sz w:val="28"/>
          <w:szCs w:val="28"/>
          <w:lang w:eastAsia="zh-CN"/>
        </w:rPr>
        <w:t>检</w:t>
      </w:r>
      <w:r>
        <w:rPr>
          <w:rFonts w:hint="eastAsia"/>
          <w:sz w:val="28"/>
          <w:szCs w:val="28"/>
        </w:rPr>
        <w:t>测仪器按照国家有关标准或技术要求，经过计量部门鉴定合格并在有效期内使用；</w:t>
      </w:r>
      <w:r>
        <w:rPr>
          <w:rFonts w:hint="eastAsia"/>
          <w:sz w:val="28"/>
          <w:szCs w:val="28"/>
          <w:lang w:eastAsia="zh-CN"/>
        </w:rPr>
        <w:t>检</w:t>
      </w:r>
      <w:r>
        <w:rPr>
          <w:rFonts w:hint="eastAsia"/>
          <w:sz w:val="28"/>
          <w:szCs w:val="28"/>
        </w:rPr>
        <w:t>测人员持证上岗；</w:t>
      </w:r>
      <w:r>
        <w:rPr>
          <w:rFonts w:hint="eastAsia"/>
          <w:sz w:val="28"/>
          <w:szCs w:val="28"/>
          <w:lang w:eastAsia="zh-CN"/>
        </w:rPr>
        <w:t>检</w:t>
      </w:r>
      <w:r>
        <w:rPr>
          <w:rFonts w:hint="eastAsia"/>
          <w:sz w:val="28"/>
          <w:szCs w:val="28"/>
        </w:rPr>
        <w:t>测前对使用的仪器均进行漏气检验和流量校正。</w:t>
      </w:r>
      <w:r>
        <w:rPr>
          <w:rFonts w:hint="eastAsia"/>
          <w:sz w:val="28"/>
          <w:szCs w:val="28"/>
          <w:lang w:eastAsia="zh-CN"/>
        </w:rPr>
        <w:t>检</w:t>
      </w:r>
      <w:r>
        <w:rPr>
          <w:rFonts w:hint="eastAsia"/>
          <w:sz w:val="28"/>
          <w:szCs w:val="28"/>
        </w:rPr>
        <w:t>测过程中的质量保证措施按《</w:t>
      </w:r>
      <w:r>
        <w:rPr>
          <w:rFonts w:hint="eastAsia"/>
          <w:sz w:val="28"/>
          <w:szCs w:val="28"/>
          <w:lang w:eastAsia="zh-CN"/>
        </w:rPr>
        <w:t>固定源废气检测技术规范</w:t>
      </w:r>
      <w:r>
        <w:rPr>
          <w:rFonts w:hint="eastAsia"/>
          <w:sz w:val="28"/>
          <w:szCs w:val="28"/>
        </w:rPr>
        <w:t>》</w:t>
      </w:r>
      <w:r>
        <w:rPr>
          <w:rFonts w:hint="eastAsia"/>
          <w:sz w:val="28"/>
          <w:szCs w:val="28"/>
          <w:lang w:eastAsia="zh-CN"/>
        </w:rPr>
        <w:t>（</w:t>
      </w:r>
      <w:r>
        <w:rPr>
          <w:rFonts w:hint="eastAsia"/>
          <w:sz w:val="28"/>
          <w:szCs w:val="28"/>
          <w:lang w:val="en-US" w:eastAsia="zh-CN"/>
        </w:rPr>
        <w:t>HJ/T397-2007</w:t>
      </w:r>
      <w:r>
        <w:rPr>
          <w:rFonts w:hint="eastAsia"/>
          <w:sz w:val="28"/>
          <w:szCs w:val="28"/>
          <w:lang w:eastAsia="zh-CN"/>
        </w:rPr>
        <w:t>）</w:t>
      </w:r>
      <w:r>
        <w:rPr>
          <w:rFonts w:hint="eastAsia"/>
          <w:sz w:val="28"/>
          <w:szCs w:val="28"/>
        </w:rPr>
        <w:t>的要求进行，实施全过程质量控制。</w:t>
      </w:r>
    </w:p>
    <w:p>
      <w:pPr>
        <w:spacing w:line="360" w:lineRule="auto"/>
        <w:ind w:firstLine="560" w:firstLineChars="200"/>
        <w:rPr>
          <w:rFonts w:hint="default" w:ascii="宋体" w:hAnsi="宋体" w:eastAsiaTheme="minorEastAsia"/>
          <w:color w:val="000000"/>
          <w:sz w:val="28"/>
          <w:szCs w:val="28"/>
          <w:lang w:val="en-US" w:eastAsia="zh-CN"/>
        </w:rPr>
      </w:pPr>
      <w:r>
        <w:rPr>
          <w:rFonts w:hint="eastAsia" w:ascii="宋体" w:hAnsi="宋体"/>
          <w:color w:val="000000"/>
          <w:sz w:val="28"/>
          <w:szCs w:val="28"/>
        </w:rPr>
        <w:t>烟尘采样仪校准记录见表</w:t>
      </w:r>
      <w:r>
        <w:rPr>
          <w:rFonts w:hint="eastAsia" w:ascii="宋体" w:hAnsi="宋体"/>
          <w:color w:val="000000"/>
          <w:sz w:val="28"/>
          <w:szCs w:val="28"/>
          <w:lang w:val="en-US" w:eastAsia="zh-CN"/>
        </w:rPr>
        <w:t>7-9</w:t>
      </w:r>
      <w:r>
        <w:rPr>
          <w:rFonts w:hint="eastAsia" w:ascii="宋体" w:hAnsi="宋体"/>
          <w:color w:val="000000"/>
          <w:sz w:val="28"/>
          <w:szCs w:val="28"/>
        </w:rPr>
        <w:t>；烟气采样仪校准记录见表</w:t>
      </w:r>
      <w:r>
        <w:rPr>
          <w:rFonts w:hint="eastAsia" w:ascii="宋体" w:hAnsi="宋体"/>
          <w:color w:val="000000"/>
          <w:sz w:val="28"/>
          <w:szCs w:val="28"/>
          <w:lang w:val="en-US" w:eastAsia="zh-CN"/>
        </w:rPr>
        <w:t>7-10</w:t>
      </w:r>
      <w:r>
        <w:rPr>
          <w:rFonts w:hint="eastAsia" w:ascii="宋体" w:hAnsi="宋体" w:eastAsia="宋体" w:cs="宋体"/>
          <w:color w:val="000000"/>
          <w:sz w:val="28"/>
          <w:szCs w:val="28"/>
          <w:lang w:val="en-US" w:eastAsia="zh-CN"/>
        </w:rPr>
        <w:t>﹑</w:t>
      </w:r>
      <w:r>
        <w:rPr>
          <w:rFonts w:hint="eastAsia" w:ascii="宋体" w:hAnsi="宋体"/>
          <w:color w:val="000000"/>
          <w:sz w:val="28"/>
          <w:szCs w:val="28"/>
          <w:lang w:val="en-US" w:eastAsia="zh-CN"/>
        </w:rPr>
        <w:t>7-11</w:t>
      </w:r>
      <w:r>
        <w:rPr>
          <w:rFonts w:hint="eastAsia" w:ascii="宋体" w:hAnsi="宋体" w:eastAsia="宋体" w:cs="宋体"/>
          <w:color w:val="000000"/>
          <w:sz w:val="28"/>
          <w:szCs w:val="28"/>
          <w:lang w:val="en-US" w:eastAsia="zh-CN"/>
        </w:rPr>
        <w:t>﹑</w:t>
      </w:r>
      <w:r>
        <w:rPr>
          <w:rFonts w:hint="eastAsia" w:ascii="宋体" w:hAnsi="宋体"/>
          <w:color w:val="000000"/>
          <w:sz w:val="28"/>
          <w:szCs w:val="28"/>
          <w:lang w:val="en-US" w:eastAsia="zh-CN"/>
        </w:rPr>
        <w:t>7-12</w:t>
      </w:r>
      <w:r>
        <w:rPr>
          <w:rFonts w:hint="eastAsia" w:ascii="宋体" w:hAnsi="宋体" w:eastAsia="宋体" w:cs="宋体"/>
          <w:color w:val="000000"/>
          <w:sz w:val="28"/>
          <w:szCs w:val="28"/>
          <w:lang w:val="en-US" w:eastAsia="zh-CN"/>
        </w:rPr>
        <w:t>﹑</w:t>
      </w:r>
      <w:r>
        <w:rPr>
          <w:rFonts w:hint="eastAsia" w:ascii="宋体" w:hAnsi="宋体"/>
          <w:color w:val="000000"/>
          <w:sz w:val="28"/>
          <w:szCs w:val="28"/>
          <w:lang w:val="en-US" w:eastAsia="zh-CN"/>
        </w:rPr>
        <w:t>7-13</w:t>
      </w:r>
      <w:r>
        <w:rPr>
          <w:rFonts w:hint="eastAsia" w:ascii="宋体" w:hAnsi="宋体"/>
          <w:color w:val="000000"/>
          <w:sz w:val="28"/>
          <w:szCs w:val="28"/>
        </w:rPr>
        <w:t>。</w:t>
      </w:r>
    </w:p>
    <w:p>
      <w:pPr>
        <w:adjustRightInd w:val="0"/>
        <w:snapToGrid w:val="0"/>
        <w:spacing w:before="156" w:beforeLines="50"/>
        <w:ind w:right="34" w:firstLine="482" w:firstLineChars="200"/>
        <w:rPr>
          <w:rFonts w:hint="eastAsia" w:ascii="宋体" w:hAnsi="宋体" w:cs="宋体"/>
          <w:b/>
          <w:sz w:val="24"/>
          <w:szCs w:val="24"/>
        </w:rPr>
      </w:pPr>
    </w:p>
    <w:p>
      <w:pPr>
        <w:adjustRightInd w:val="0"/>
        <w:snapToGrid w:val="0"/>
        <w:spacing w:before="156" w:beforeLines="50"/>
        <w:ind w:right="34" w:firstLine="482" w:firstLineChars="200"/>
        <w:rPr>
          <w:rFonts w:hint="eastAsia" w:ascii="宋体" w:hAnsi="宋体" w:cs="宋体"/>
          <w:b/>
          <w:sz w:val="24"/>
          <w:szCs w:val="24"/>
        </w:rPr>
      </w:pPr>
    </w:p>
    <w:p>
      <w:pPr>
        <w:adjustRightInd w:val="0"/>
        <w:snapToGrid w:val="0"/>
        <w:spacing w:before="156" w:beforeLines="50"/>
        <w:ind w:right="34" w:firstLine="482" w:firstLineChars="200"/>
        <w:rPr>
          <w:rFonts w:hint="eastAsia" w:ascii="宋体" w:hAnsi="宋体" w:cs="宋体"/>
          <w:b/>
          <w:sz w:val="24"/>
          <w:szCs w:val="24"/>
        </w:rPr>
      </w:pPr>
    </w:p>
    <w:p>
      <w:pPr>
        <w:adjustRightInd w:val="0"/>
        <w:snapToGrid w:val="0"/>
        <w:spacing w:before="156" w:beforeLines="50"/>
        <w:ind w:right="34" w:firstLine="482" w:firstLineChars="200"/>
        <w:rPr>
          <w:rFonts w:hint="eastAsia" w:ascii="宋体" w:hAnsi="宋体" w:cs="宋体"/>
          <w:b/>
          <w:sz w:val="24"/>
          <w:szCs w:val="24"/>
        </w:rPr>
      </w:pPr>
    </w:p>
    <w:p>
      <w:pPr>
        <w:adjustRightInd w:val="0"/>
        <w:snapToGrid w:val="0"/>
        <w:spacing w:before="156" w:beforeLines="50"/>
        <w:ind w:right="34" w:firstLine="280" w:firstLineChars="100"/>
        <w:rPr>
          <w:rFonts w:hint="eastAsia" w:ascii="宋体" w:hAnsi="宋体" w:cs="宋体"/>
          <w:b/>
          <w:sz w:val="28"/>
          <w:szCs w:val="28"/>
        </w:rPr>
      </w:pPr>
      <w:r>
        <w:rPr>
          <w:sz w:val="28"/>
          <w:szCs w:val="28"/>
        </w:rPr>
        <mc:AlternateContent>
          <mc:Choice Requires="wps">
            <w:drawing>
              <wp:anchor distT="0" distB="0" distL="114300" distR="114300" simplePos="0" relativeHeight="1605231616" behindDoc="0" locked="0" layoutInCell="1" allowOverlap="1">
                <wp:simplePos x="0" y="0"/>
                <wp:positionH relativeFrom="column">
                  <wp:posOffset>-147955</wp:posOffset>
                </wp:positionH>
                <wp:positionV relativeFrom="paragraph">
                  <wp:posOffset>13970</wp:posOffset>
                </wp:positionV>
                <wp:extent cx="5600065" cy="8865235"/>
                <wp:effectExtent l="6350" t="6350" r="13335" b="24765"/>
                <wp:wrapNone/>
                <wp:docPr id="207" name="矩形 207"/>
                <wp:cNvGraphicFramePr/>
                <a:graphic xmlns:a="http://schemas.openxmlformats.org/drawingml/2006/main">
                  <a:graphicData uri="http://schemas.microsoft.com/office/word/2010/wordprocessingShape">
                    <wps:wsp>
                      <wps:cNvSpPr/>
                      <wps:spPr>
                        <a:xfrm>
                          <a:off x="0" y="0"/>
                          <a:ext cx="5600065" cy="886523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65pt;margin-top:1.1pt;height:698.05pt;width:440.95pt;z-index:1605231616;v-text-anchor:middle;mso-width-relative:page;mso-height-relative:page;" filled="f" stroked="t" coordsize="21600,21600" o:gfxdata="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HYKDNvZAAAACgEAAA8A&#10;AAAAAAAAAQAgAAAAIgAAAGRycy9kb3ducmV2LnhtbFBLAQIUABQAAAAIAIdO4kC4iVChTwIAAIIE&#10;AAAOAAAAAAAAAAEAIAAAACgBAABkcnMvZTJvRG9jLnhtbFBLBQYAAAAABgAGAFkBAADpBQAAAAA=&#10;">
                <v:fill on="f" focussize="0,0"/>
                <v:stroke weight="1pt" color="#000000 [3213]" miterlimit="8" joinstyle="miter"/>
                <v:imagedata o:title=""/>
                <o:lock v:ext="edit" aspectratio="f"/>
              </v:rect>
            </w:pict>
          </mc:Fallback>
        </mc:AlternateContent>
      </w:r>
      <w:r>
        <w:rPr>
          <w:rFonts w:hint="eastAsia" w:ascii="宋体" w:hAnsi="宋体" w:cs="宋体"/>
          <w:b/>
          <w:sz w:val="28"/>
          <w:szCs w:val="28"/>
        </w:rPr>
        <w:t>表</w:t>
      </w:r>
      <w:r>
        <w:rPr>
          <w:rFonts w:hint="eastAsia" w:ascii="宋体" w:hAnsi="宋体" w:cs="宋体"/>
          <w:b/>
          <w:sz w:val="28"/>
          <w:szCs w:val="28"/>
          <w:lang w:val="en-US" w:eastAsia="zh-CN"/>
        </w:rPr>
        <w:t>7</w:t>
      </w:r>
      <w:r>
        <w:rPr>
          <w:rFonts w:hint="eastAsia" w:ascii="宋体" w:hAnsi="宋体" w:cs="宋体"/>
          <w:b/>
          <w:sz w:val="28"/>
          <w:szCs w:val="28"/>
        </w:rPr>
        <w:t>-</w:t>
      </w:r>
      <w:r>
        <w:rPr>
          <w:rFonts w:hint="eastAsia" w:ascii="宋体" w:hAnsi="宋体" w:cs="宋体"/>
          <w:b/>
          <w:sz w:val="28"/>
          <w:szCs w:val="28"/>
          <w:lang w:val="en-US" w:eastAsia="zh-CN"/>
        </w:rPr>
        <w:t xml:space="preserve">9 </w:t>
      </w:r>
      <w:r>
        <w:rPr>
          <w:rFonts w:hint="eastAsia" w:ascii="宋体" w:hAnsi="宋体" w:cs="宋体"/>
          <w:b/>
          <w:sz w:val="28"/>
          <w:szCs w:val="28"/>
        </w:rPr>
        <w:t xml:space="preserve">           烟尘测试仪标定记录表</w:t>
      </w:r>
    </w:p>
    <w:tbl>
      <w:tblPr>
        <w:tblStyle w:val="10"/>
        <w:tblW w:w="8375"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429"/>
        <w:gridCol w:w="1399"/>
        <w:gridCol w:w="1108"/>
        <w:gridCol w:w="1093"/>
        <w:gridCol w:w="1127"/>
        <w:gridCol w:w="107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1147" w:type="dxa"/>
            <w:tcBorders>
              <w:tl2br w:val="nil"/>
              <w:tr2bl w:val="nil"/>
            </w:tcBorders>
            <w:noWrap w:val="0"/>
            <w:vAlign w:val="center"/>
          </w:tcPr>
          <w:p>
            <w:pPr>
              <w:tabs>
                <w:tab w:val="left" w:pos="860"/>
              </w:tabs>
              <w:spacing w:line="360" w:lineRule="exact"/>
              <w:jc w:val="center"/>
              <w:rPr>
                <w:rFonts w:hint="eastAsia"/>
                <w:b/>
                <w:bCs/>
              </w:rPr>
            </w:pPr>
            <w:r>
              <w:rPr>
                <w:rFonts w:hint="eastAsia" w:cs="宋体"/>
                <w:b/>
                <w:bCs/>
              </w:rPr>
              <w:t>仪器名称</w:t>
            </w:r>
          </w:p>
        </w:tc>
        <w:tc>
          <w:tcPr>
            <w:tcW w:w="1429" w:type="dxa"/>
            <w:tcBorders>
              <w:tl2br w:val="nil"/>
              <w:tr2bl w:val="nil"/>
            </w:tcBorders>
            <w:noWrap w:val="0"/>
            <w:vAlign w:val="center"/>
          </w:tcPr>
          <w:p>
            <w:pPr>
              <w:tabs>
                <w:tab w:val="left" w:pos="860"/>
              </w:tabs>
              <w:spacing w:line="360" w:lineRule="exact"/>
              <w:jc w:val="center"/>
              <w:rPr>
                <w:rFonts w:hint="eastAsia" w:eastAsia="宋体" w:cs="宋体"/>
                <w:b/>
                <w:bCs/>
                <w:lang w:eastAsia="zh-CN"/>
              </w:rPr>
            </w:pPr>
            <w:r>
              <w:rPr>
                <w:rFonts w:hint="eastAsia" w:cs="宋体"/>
                <w:b/>
                <w:bCs/>
                <w:lang w:eastAsia="zh-CN"/>
              </w:rPr>
              <w:t>仪器型号</w:t>
            </w:r>
          </w:p>
        </w:tc>
        <w:tc>
          <w:tcPr>
            <w:tcW w:w="1399" w:type="dxa"/>
            <w:tcBorders>
              <w:tl2br w:val="nil"/>
              <w:tr2bl w:val="nil"/>
            </w:tcBorders>
            <w:noWrap w:val="0"/>
            <w:vAlign w:val="center"/>
          </w:tcPr>
          <w:p>
            <w:pPr>
              <w:tabs>
                <w:tab w:val="left" w:pos="860"/>
              </w:tabs>
              <w:spacing w:line="360" w:lineRule="exact"/>
              <w:jc w:val="center"/>
              <w:rPr>
                <w:rFonts w:hint="eastAsia" w:eastAsia="宋体" w:cs="宋体"/>
                <w:b/>
                <w:bCs/>
                <w:lang w:eastAsia="zh-CN"/>
              </w:rPr>
            </w:pPr>
            <w:r>
              <w:rPr>
                <w:rFonts w:hint="eastAsia" w:cs="宋体"/>
                <w:b/>
                <w:bCs/>
                <w:lang w:eastAsia="zh-CN"/>
              </w:rPr>
              <w:t>标定日期</w:t>
            </w:r>
          </w:p>
        </w:tc>
        <w:tc>
          <w:tcPr>
            <w:tcW w:w="1108" w:type="dxa"/>
            <w:tcBorders>
              <w:tl2br w:val="nil"/>
              <w:tr2bl w:val="nil"/>
            </w:tcBorders>
            <w:noWrap w:val="0"/>
            <w:vAlign w:val="center"/>
          </w:tcPr>
          <w:p>
            <w:pPr>
              <w:tabs>
                <w:tab w:val="left" w:pos="0"/>
                <w:tab w:val="left" w:pos="6300"/>
              </w:tabs>
              <w:jc w:val="center"/>
              <w:rPr>
                <w:b/>
                <w:bCs/>
              </w:rPr>
            </w:pPr>
            <w:r>
              <w:rPr>
                <w:rFonts w:hint="eastAsia" w:ascii="宋体" w:hAnsi="宋体"/>
                <w:b/>
              </w:rPr>
              <w:t>标定时间（min）</w:t>
            </w:r>
          </w:p>
        </w:tc>
        <w:tc>
          <w:tcPr>
            <w:tcW w:w="1093" w:type="dxa"/>
            <w:tcBorders>
              <w:tl2br w:val="nil"/>
              <w:tr2bl w:val="nil"/>
            </w:tcBorders>
            <w:noWrap w:val="0"/>
            <w:vAlign w:val="center"/>
          </w:tcPr>
          <w:p>
            <w:pPr>
              <w:tabs>
                <w:tab w:val="left" w:pos="0"/>
                <w:tab w:val="left" w:pos="6300"/>
              </w:tabs>
              <w:jc w:val="center"/>
              <w:rPr>
                <w:b/>
                <w:bCs/>
              </w:rPr>
            </w:pPr>
            <w:r>
              <w:rPr>
                <w:rFonts w:hint="eastAsia" w:ascii="宋体" w:hAnsi="宋体"/>
                <w:b/>
              </w:rPr>
              <w:t>标定流量（L/min）</w:t>
            </w:r>
          </w:p>
        </w:tc>
        <w:tc>
          <w:tcPr>
            <w:tcW w:w="1127" w:type="dxa"/>
            <w:tcBorders>
              <w:tl2br w:val="nil"/>
              <w:tr2bl w:val="nil"/>
            </w:tcBorders>
            <w:noWrap w:val="0"/>
            <w:vAlign w:val="center"/>
          </w:tcPr>
          <w:p>
            <w:pPr>
              <w:tabs>
                <w:tab w:val="left" w:pos="0"/>
                <w:tab w:val="left" w:pos="6300"/>
              </w:tabs>
              <w:jc w:val="center"/>
              <w:rPr>
                <w:b/>
                <w:bCs/>
              </w:rPr>
            </w:pPr>
            <w:r>
              <w:rPr>
                <w:rFonts w:hint="eastAsia" w:ascii="宋体" w:hAnsi="宋体"/>
                <w:b/>
              </w:rPr>
              <w:t>实测（L/min）</w:t>
            </w:r>
          </w:p>
        </w:tc>
        <w:tc>
          <w:tcPr>
            <w:tcW w:w="1072" w:type="dxa"/>
            <w:tcBorders>
              <w:tl2br w:val="nil"/>
              <w:tr2bl w:val="nil"/>
            </w:tcBorders>
            <w:noWrap w:val="0"/>
            <w:vAlign w:val="center"/>
          </w:tcPr>
          <w:p>
            <w:pPr>
              <w:tabs>
                <w:tab w:val="left" w:pos="0"/>
                <w:tab w:val="left" w:pos="6300"/>
              </w:tabs>
              <w:jc w:val="center"/>
              <w:rPr>
                <w:rFonts w:hint="eastAsia"/>
                <w:b/>
                <w:bCs/>
              </w:rPr>
            </w:pPr>
            <w:r>
              <w:rPr>
                <w:rFonts w:hint="eastAsia" w:ascii="宋体" w:hAnsi="宋体"/>
                <w:b/>
              </w:rPr>
              <w:t>相对误差（</w:t>
            </w:r>
            <w:r>
              <w:rPr>
                <w:rFonts w:hint="eastAsia" w:ascii="宋体" w:hAnsi="宋体" w:cs="宋体"/>
                <w:b/>
              </w:rPr>
              <w:t>&lt;2.5%</w:t>
            </w:r>
            <w:r>
              <w:rPr>
                <w:rFonts w:hint="eastAsia" w:ascii="宋体" w:hAnsi="宋体"/>
                <w:b/>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147" w:type="dxa"/>
            <w:vMerge w:val="restart"/>
            <w:tcBorders>
              <w:tl2br w:val="nil"/>
              <w:tr2bl w:val="nil"/>
            </w:tcBorders>
            <w:noWrap w:val="0"/>
            <w:vAlign w:val="center"/>
          </w:tcPr>
          <w:p>
            <w:pPr>
              <w:tabs>
                <w:tab w:val="left" w:pos="860"/>
              </w:tabs>
              <w:spacing w:line="360" w:lineRule="exact"/>
              <w:jc w:val="center"/>
              <w:rPr>
                <w:rFonts w:hint="eastAsia"/>
              </w:rPr>
            </w:pPr>
            <w:r>
              <w:rPr>
                <w:rFonts w:hint="eastAsia" w:ascii="宋体" w:hAnsi="宋体"/>
              </w:rPr>
              <w:t>自动烟尘烟气综合测试仪</w:t>
            </w:r>
          </w:p>
        </w:tc>
        <w:tc>
          <w:tcPr>
            <w:tcW w:w="1429" w:type="dxa"/>
            <w:tcBorders>
              <w:tl2br w:val="nil"/>
              <w:tr2bl w:val="nil"/>
            </w:tcBorders>
            <w:noWrap w:val="0"/>
            <w:vAlign w:val="center"/>
          </w:tcPr>
          <w:p>
            <w:pPr>
              <w:tabs>
                <w:tab w:val="left" w:pos="860"/>
              </w:tabs>
              <w:spacing w:line="360" w:lineRule="exact"/>
              <w:jc w:val="center"/>
              <w:rPr>
                <w:rFonts w:hint="eastAsia" w:ascii="宋体" w:hAnsi="宋体"/>
                <w:lang w:val="en-US" w:eastAsia="zh-CN"/>
              </w:rPr>
            </w:pPr>
            <w:r>
              <w:rPr>
                <w:rFonts w:hint="eastAsia" w:ascii="宋体" w:hAnsi="宋体"/>
                <w:lang w:val="en-US" w:eastAsia="zh-CN"/>
              </w:rPr>
              <w:t>崂应3012H</w:t>
            </w:r>
          </w:p>
        </w:tc>
        <w:tc>
          <w:tcPr>
            <w:tcW w:w="1399" w:type="dxa"/>
            <w:tcBorders>
              <w:tl2br w:val="nil"/>
              <w:tr2bl w:val="nil"/>
            </w:tcBorders>
            <w:noWrap w:val="0"/>
            <w:vAlign w:val="center"/>
          </w:tcPr>
          <w:p>
            <w:pPr>
              <w:tabs>
                <w:tab w:val="left" w:pos="860"/>
              </w:tabs>
              <w:spacing w:line="360" w:lineRule="exact"/>
              <w:jc w:val="center"/>
              <w:rPr>
                <w:rFonts w:hint="default" w:ascii="宋体" w:hAnsi="宋体" w:eastAsia="宋体"/>
                <w:lang w:val="en-US" w:eastAsia="zh-CN"/>
              </w:rPr>
            </w:pPr>
            <w:r>
              <w:rPr>
                <w:rFonts w:hint="eastAsia" w:ascii="宋体" w:hAnsi="宋体"/>
                <w:lang w:val="en-US" w:eastAsia="zh-CN"/>
              </w:rPr>
              <w:t>2019.12.16</w:t>
            </w:r>
          </w:p>
        </w:tc>
        <w:tc>
          <w:tcPr>
            <w:tcW w:w="1108" w:type="dxa"/>
            <w:tcBorders>
              <w:tl2br w:val="nil"/>
              <w:tr2bl w:val="nil"/>
            </w:tcBorders>
            <w:noWrap w:val="0"/>
            <w:vAlign w:val="center"/>
          </w:tcPr>
          <w:p>
            <w:pPr>
              <w:tabs>
                <w:tab w:val="left" w:pos="0"/>
                <w:tab w:val="left" w:pos="6300"/>
              </w:tabs>
              <w:jc w:val="center"/>
            </w:pPr>
            <w:r>
              <w:rPr>
                <w:rFonts w:hint="eastAsia" w:ascii="宋体" w:hAnsi="宋体"/>
                <w:bCs/>
              </w:rPr>
              <w:t>5</w:t>
            </w:r>
          </w:p>
        </w:tc>
        <w:tc>
          <w:tcPr>
            <w:tcW w:w="1093" w:type="dxa"/>
            <w:tcBorders>
              <w:tl2br w:val="nil"/>
              <w:tr2bl w:val="nil"/>
            </w:tcBorders>
            <w:noWrap w:val="0"/>
            <w:vAlign w:val="center"/>
          </w:tcPr>
          <w:p>
            <w:pPr>
              <w:tabs>
                <w:tab w:val="left" w:pos="0"/>
                <w:tab w:val="left" w:pos="6300"/>
              </w:tabs>
              <w:jc w:val="center"/>
            </w:pPr>
            <w:r>
              <w:rPr>
                <w:rFonts w:hint="eastAsia" w:ascii="宋体" w:hAnsi="宋体"/>
                <w:bCs/>
              </w:rPr>
              <w:t>30</w:t>
            </w:r>
          </w:p>
        </w:tc>
        <w:tc>
          <w:tcPr>
            <w:tcW w:w="1127" w:type="dxa"/>
            <w:tcBorders>
              <w:tl2br w:val="nil"/>
              <w:tr2bl w:val="nil"/>
            </w:tcBorders>
            <w:noWrap w:val="0"/>
            <w:vAlign w:val="center"/>
          </w:tcPr>
          <w:p>
            <w:pPr>
              <w:tabs>
                <w:tab w:val="left" w:pos="0"/>
                <w:tab w:val="left" w:pos="6300"/>
              </w:tabs>
              <w:jc w:val="center"/>
              <w:rPr>
                <w:rFonts w:hint="eastAsia"/>
              </w:rPr>
            </w:pPr>
            <w:r>
              <w:rPr>
                <w:rFonts w:hint="eastAsia" w:ascii="宋体" w:hAnsi="宋体"/>
                <w:bCs/>
              </w:rPr>
              <w:t>29.8</w:t>
            </w:r>
          </w:p>
        </w:tc>
        <w:tc>
          <w:tcPr>
            <w:tcW w:w="1072" w:type="dxa"/>
            <w:tcBorders>
              <w:tl2br w:val="nil"/>
              <w:tr2bl w:val="nil"/>
            </w:tcBorders>
            <w:noWrap w:val="0"/>
            <w:vAlign w:val="center"/>
          </w:tcPr>
          <w:p>
            <w:pPr>
              <w:tabs>
                <w:tab w:val="left" w:pos="0"/>
                <w:tab w:val="left" w:pos="6300"/>
              </w:tabs>
              <w:jc w:val="center"/>
              <w:rPr>
                <w:rFonts w:hint="eastAsia"/>
              </w:rPr>
            </w:pPr>
            <w:r>
              <w:rPr>
                <w:rFonts w:hint="eastAsia" w:ascii="宋体" w:hAnsi="宋体"/>
                <w:bCs/>
                <w:lang w:val="en-US" w:eastAsia="zh-CN"/>
              </w:rPr>
              <w:t>-</w:t>
            </w:r>
            <w:r>
              <w:rPr>
                <w:rFonts w:hint="eastAsia" w:ascii="宋体" w:hAnsi="宋体"/>
                <w:bCs/>
              </w:rPr>
              <w:t>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147" w:type="dxa"/>
            <w:vMerge w:val="continue"/>
            <w:tcBorders>
              <w:tl2br w:val="nil"/>
              <w:tr2bl w:val="nil"/>
            </w:tcBorders>
            <w:noWrap w:val="0"/>
            <w:vAlign w:val="center"/>
          </w:tcPr>
          <w:p>
            <w:pPr>
              <w:tabs>
                <w:tab w:val="left" w:pos="860"/>
              </w:tabs>
              <w:spacing w:line="360" w:lineRule="exact"/>
              <w:jc w:val="center"/>
              <w:rPr>
                <w:rFonts w:hint="eastAsia" w:ascii="宋体" w:hAnsi="宋体"/>
              </w:rPr>
            </w:pPr>
          </w:p>
        </w:tc>
        <w:tc>
          <w:tcPr>
            <w:tcW w:w="1429" w:type="dxa"/>
            <w:tcBorders>
              <w:tl2br w:val="nil"/>
              <w:tr2bl w:val="nil"/>
            </w:tcBorders>
            <w:noWrap w:val="0"/>
            <w:vAlign w:val="center"/>
          </w:tcPr>
          <w:p>
            <w:pPr>
              <w:tabs>
                <w:tab w:val="left" w:pos="860"/>
              </w:tabs>
              <w:spacing w:line="360" w:lineRule="exact"/>
              <w:jc w:val="center"/>
              <w:rPr>
                <w:rFonts w:hint="default" w:ascii="宋体" w:hAnsi="宋体"/>
                <w:lang w:val="en-US" w:eastAsia="zh-CN"/>
              </w:rPr>
            </w:pPr>
            <w:r>
              <w:rPr>
                <w:rFonts w:hint="eastAsia" w:ascii="宋体" w:hAnsi="宋体"/>
                <w:lang w:val="en-US" w:eastAsia="zh-CN"/>
              </w:rPr>
              <w:t>众瑞ZR-3260</w:t>
            </w:r>
          </w:p>
        </w:tc>
        <w:tc>
          <w:tcPr>
            <w:tcW w:w="1399" w:type="dxa"/>
            <w:tcBorders>
              <w:tl2br w:val="nil"/>
              <w:tr2bl w:val="nil"/>
            </w:tcBorders>
            <w:noWrap w:val="0"/>
            <w:vAlign w:val="center"/>
          </w:tcPr>
          <w:p>
            <w:pPr>
              <w:tabs>
                <w:tab w:val="left" w:pos="860"/>
              </w:tabs>
              <w:spacing w:line="360" w:lineRule="exact"/>
              <w:jc w:val="center"/>
              <w:rPr>
                <w:rFonts w:hint="eastAsia" w:ascii="宋体" w:hAnsi="宋体"/>
                <w:lang w:val="en-US" w:eastAsia="zh-CN"/>
              </w:rPr>
            </w:pPr>
            <w:r>
              <w:rPr>
                <w:rFonts w:hint="eastAsia" w:ascii="宋体" w:hAnsi="宋体"/>
                <w:lang w:val="en-US" w:eastAsia="zh-CN"/>
              </w:rPr>
              <w:t>2019.12.16</w:t>
            </w:r>
          </w:p>
        </w:tc>
        <w:tc>
          <w:tcPr>
            <w:tcW w:w="1108" w:type="dxa"/>
            <w:tcBorders>
              <w:tl2br w:val="nil"/>
              <w:tr2bl w:val="nil"/>
            </w:tcBorders>
            <w:noWrap w:val="0"/>
            <w:vAlign w:val="center"/>
          </w:tcPr>
          <w:p>
            <w:pPr>
              <w:tabs>
                <w:tab w:val="left" w:pos="0"/>
                <w:tab w:val="left" w:pos="6300"/>
              </w:tabs>
              <w:jc w:val="center"/>
              <w:rPr>
                <w:rFonts w:hint="eastAsia" w:ascii="宋体" w:hAnsi="宋体"/>
                <w:bCs/>
                <w:lang w:val="en-US" w:eastAsia="zh-CN"/>
              </w:rPr>
            </w:pPr>
            <w:r>
              <w:rPr>
                <w:rFonts w:hint="eastAsia" w:ascii="宋体" w:hAnsi="宋体"/>
                <w:bCs/>
              </w:rPr>
              <w:t>5</w:t>
            </w:r>
          </w:p>
        </w:tc>
        <w:tc>
          <w:tcPr>
            <w:tcW w:w="1093" w:type="dxa"/>
            <w:tcBorders>
              <w:tl2br w:val="nil"/>
              <w:tr2bl w:val="nil"/>
            </w:tcBorders>
            <w:noWrap w:val="0"/>
            <w:vAlign w:val="center"/>
          </w:tcPr>
          <w:p>
            <w:pPr>
              <w:tabs>
                <w:tab w:val="left" w:pos="0"/>
                <w:tab w:val="left" w:pos="6300"/>
              </w:tabs>
              <w:jc w:val="center"/>
              <w:rPr>
                <w:rFonts w:hint="eastAsia" w:ascii="宋体" w:hAnsi="宋体"/>
                <w:bCs/>
                <w:lang w:val="en-US" w:eastAsia="zh-CN"/>
              </w:rPr>
            </w:pPr>
            <w:r>
              <w:rPr>
                <w:rFonts w:hint="eastAsia" w:ascii="宋体" w:hAnsi="宋体"/>
                <w:bCs/>
              </w:rPr>
              <w:t>30</w:t>
            </w:r>
          </w:p>
        </w:tc>
        <w:tc>
          <w:tcPr>
            <w:tcW w:w="1127" w:type="dxa"/>
            <w:tcBorders>
              <w:tl2br w:val="nil"/>
              <w:tr2bl w:val="nil"/>
            </w:tcBorders>
            <w:noWrap w:val="0"/>
            <w:vAlign w:val="center"/>
          </w:tcPr>
          <w:p>
            <w:pPr>
              <w:tabs>
                <w:tab w:val="left" w:pos="0"/>
                <w:tab w:val="left" w:pos="6300"/>
              </w:tabs>
              <w:jc w:val="center"/>
              <w:rPr>
                <w:rFonts w:hint="default" w:ascii="宋体" w:hAnsi="宋体"/>
                <w:bCs/>
                <w:lang w:val="en-US" w:eastAsia="zh-CN"/>
              </w:rPr>
            </w:pPr>
            <w:r>
              <w:rPr>
                <w:rFonts w:hint="eastAsia" w:ascii="宋体" w:hAnsi="宋体"/>
                <w:bCs/>
                <w:lang w:val="en-US" w:eastAsia="zh-CN"/>
              </w:rPr>
              <w:t>29.9</w:t>
            </w:r>
          </w:p>
        </w:tc>
        <w:tc>
          <w:tcPr>
            <w:tcW w:w="1072" w:type="dxa"/>
            <w:tcBorders>
              <w:tl2br w:val="nil"/>
              <w:tr2bl w:val="nil"/>
            </w:tcBorders>
            <w:noWrap w:val="0"/>
            <w:vAlign w:val="center"/>
          </w:tcPr>
          <w:p>
            <w:pPr>
              <w:tabs>
                <w:tab w:val="left" w:pos="0"/>
                <w:tab w:val="left" w:pos="6300"/>
              </w:tabs>
              <w:jc w:val="center"/>
              <w:rPr>
                <w:rFonts w:hint="default" w:ascii="宋体" w:hAnsi="宋体"/>
                <w:bCs/>
                <w:lang w:val="en-US" w:eastAsia="zh-CN"/>
              </w:rPr>
            </w:pPr>
            <w:r>
              <w:rPr>
                <w:rFonts w:hint="eastAsia" w:ascii="宋体" w:hAnsi="宋体"/>
                <w:bCs/>
                <w:lang w:val="en-US" w:eastAsia="zh-CN"/>
              </w:rPr>
              <w:t>-0.3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147" w:type="dxa"/>
            <w:vMerge w:val="continue"/>
            <w:tcBorders>
              <w:tl2br w:val="nil"/>
              <w:tr2bl w:val="nil"/>
            </w:tcBorders>
            <w:noWrap w:val="0"/>
            <w:vAlign w:val="center"/>
          </w:tcPr>
          <w:p>
            <w:pPr>
              <w:tabs>
                <w:tab w:val="left" w:pos="860"/>
              </w:tabs>
              <w:spacing w:line="360" w:lineRule="exact"/>
              <w:jc w:val="center"/>
              <w:rPr>
                <w:rFonts w:hint="eastAsia" w:ascii="宋体" w:hAnsi="宋体"/>
              </w:rPr>
            </w:pPr>
          </w:p>
        </w:tc>
        <w:tc>
          <w:tcPr>
            <w:tcW w:w="1429" w:type="dxa"/>
            <w:tcBorders>
              <w:tl2br w:val="nil"/>
              <w:tr2bl w:val="nil"/>
            </w:tcBorders>
            <w:noWrap w:val="0"/>
            <w:vAlign w:val="center"/>
          </w:tcPr>
          <w:p>
            <w:pPr>
              <w:tabs>
                <w:tab w:val="left" w:pos="860"/>
              </w:tabs>
              <w:spacing w:line="360" w:lineRule="exact"/>
              <w:jc w:val="center"/>
              <w:rPr>
                <w:rFonts w:hint="eastAsia" w:ascii="宋体" w:hAnsi="宋体"/>
                <w:lang w:val="en-US" w:eastAsia="zh-CN"/>
              </w:rPr>
            </w:pPr>
            <w:r>
              <w:rPr>
                <w:rFonts w:hint="eastAsia" w:ascii="宋体" w:hAnsi="宋体"/>
                <w:lang w:val="en-US" w:eastAsia="zh-CN"/>
              </w:rPr>
              <w:t>众瑞ZR-3260</w:t>
            </w:r>
          </w:p>
        </w:tc>
        <w:tc>
          <w:tcPr>
            <w:tcW w:w="1399" w:type="dxa"/>
            <w:tcBorders>
              <w:tl2br w:val="nil"/>
              <w:tr2bl w:val="nil"/>
            </w:tcBorders>
            <w:noWrap w:val="0"/>
            <w:vAlign w:val="center"/>
          </w:tcPr>
          <w:p>
            <w:pPr>
              <w:tabs>
                <w:tab w:val="left" w:pos="860"/>
              </w:tabs>
              <w:spacing w:line="360" w:lineRule="exact"/>
              <w:jc w:val="center"/>
              <w:rPr>
                <w:rFonts w:hint="eastAsia" w:ascii="宋体" w:hAnsi="宋体"/>
                <w:lang w:val="en-US" w:eastAsia="zh-CN"/>
              </w:rPr>
            </w:pPr>
            <w:r>
              <w:rPr>
                <w:rFonts w:hint="eastAsia" w:ascii="宋体" w:hAnsi="宋体"/>
                <w:lang w:val="en-US" w:eastAsia="zh-CN"/>
              </w:rPr>
              <w:t>2019.12.17</w:t>
            </w:r>
          </w:p>
        </w:tc>
        <w:tc>
          <w:tcPr>
            <w:tcW w:w="1108" w:type="dxa"/>
            <w:tcBorders>
              <w:tl2br w:val="nil"/>
              <w:tr2bl w:val="nil"/>
            </w:tcBorders>
            <w:noWrap w:val="0"/>
            <w:vAlign w:val="center"/>
          </w:tcPr>
          <w:p>
            <w:pPr>
              <w:tabs>
                <w:tab w:val="left" w:pos="0"/>
                <w:tab w:val="left" w:pos="6300"/>
              </w:tabs>
              <w:jc w:val="center"/>
              <w:rPr>
                <w:rFonts w:hint="eastAsia" w:ascii="宋体" w:hAnsi="宋体"/>
                <w:bCs/>
                <w:lang w:val="en-US" w:eastAsia="zh-CN"/>
              </w:rPr>
            </w:pPr>
            <w:r>
              <w:rPr>
                <w:rFonts w:hint="eastAsia" w:ascii="宋体" w:hAnsi="宋体"/>
                <w:bCs/>
                <w:lang w:val="en-US" w:eastAsia="zh-CN"/>
              </w:rPr>
              <w:t>5</w:t>
            </w:r>
          </w:p>
        </w:tc>
        <w:tc>
          <w:tcPr>
            <w:tcW w:w="1093" w:type="dxa"/>
            <w:tcBorders>
              <w:tl2br w:val="nil"/>
              <w:tr2bl w:val="nil"/>
            </w:tcBorders>
            <w:noWrap w:val="0"/>
            <w:vAlign w:val="center"/>
          </w:tcPr>
          <w:p>
            <w:pPr>
              <w:tabs>
                <w:tab w:val="left" w:pos="0"/>
                <w:tab w:val="left" w:pos="6300"/>
              </w:tabs>
              <w:jc w:val="center"/>
              <w:rPr>
                <w:rFonts w:hint="eastAsia" w:ascii="宋体" w:hAnsi="宋体"/>
                <w:bCs/>
                <w:lang w:val="en-US" w:eastAsia="zh-CN"/>
              </w:rPr>
            </w:pPr>
            <w:r>
              <w:rPr>
                <w:rFonts w:hint="eastAsia" w:ascii="宋体" w:hAnsi="宋体"/>
                <w:bCs/>
                <w:lang w:val="en-US" w:eastAsia="zh-CN"/>
              </w:rPr>
              <w:t>30</w:t>
            </w:r>
          </w:p>
        </w:tc>
        <w:tc>
          <w:tcPr>
            <w:tcW w:w="1127" w:type="dxa"/>
            <w:tcBorders>
              <w:tl2br w:val="nil"/>
              <w:tr2bl w:val="nil"/>
            </w:tcBorders>
            <w:noWrap w:val="0"/>
            <w:vAlign w:val="center"/>
          </w:tcPr>
          <w:p>
            <w:pPr>
              <w:tabs>
                <w:tab w:val="left" w:pos="0"/>
                <w:tab w:val="left" w:pos="6300"/>
              </w:tabs>
              <w:jc w:val="center"/>
              <w:rPr>
                <w:rFonts w:hint="default" w:ascii="宋体" w:hAnsi="宋体"/>
                <w:bCs/>
                <w:lang w:val="en-US" w:eastAsia="zh-CN"/>
              </w:rPr>
            </w:pPr>
            <w:r>
              <w:rPr>
                <w:rFonts w:hint="eastAsia" w:ascii="宋体" w:hAnsi="宋体"/>
                <w:bCs/>
                <w:lang w:val="en-US" w:eastAsia="zh-CN"/>
              </w:rPr>
              <w:t>30.1</w:t>
            </w:r>
          </w:p>
        </w:tc>
        <w:tc>
          <w:tcPr>
            <w:tcW w:w="1072" w:type="dxa"/>
            <w:tcBorders>
              <w:tl2br w:val="nil"/>
              <w:tr2bl w:val="nil"/>
            </w:tcBorders>
            <w:noWrap w:val="0"/>
            <w:vAlign w:val="center"/>
          </w:tcPr>
          <w:p>
            <w:pPr>
              <w:tabs>
                <w:tab w:val="left" w:pos="0"/>
                <w:tab w:val="left" w:pos="6300"/>
              </w:tabs>
              <w:jc w:val="center"/>
              <w:rPr>
                <w:rFonts w:hint="default" w:ascii="宋体" w:hAnsi="宋体"/>
                <w:bCs/>
                <w:lang w:val="en-US" w:eastAsia="zh-CN"/>
              </w:rPr>
            </w:pPr>
            <w:r>
              <w:rPr>
                <w:rFonts w:hint="eastAsia" w:ascii="宋体" w:hAnsi="宋体"/>
                <w:bCs/>
                <w:lang w:val="en-US" w:eastAsia="zh-CN"/>
              </w:rPr>
              <w:t>0.3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147" w:type="dxa"/>
            <w:vMerge w:val="continue"/>
            <w:tcBorders>
              <w:tl2br w:val="nil"/>
              <w:tr2bl w:val="nil"/>
            </w:tcBorders>
            <w:noWrap w:val="0"/>
            <w:vAlign w:val="center"/>
          </w:tcPr>
          <w:p>
            <w:pPr>
              <w:tabs>
                <w:tab w:val="left" w:pos="860"/>
              </w:tabs>
              <w:spacing w:line="360" w:lineRule="exact"/>
              <w:jc w:val="center"/>
              <w:rPr>
                <w:rFonts w:hint="eastAsia" w:ascii="宋体" w:hAnsi="宋体"/>
              </w:rPr>
            </w:pPr>
          </w:p>
        </w:tc>
        <w:tc>
          <w:tcPr>
            <w:tcW w:w="1429" w:type="dxa"/>
            <w:tcBorders>
              <w:tl2br w:val="nil"/>
              <w:tr2bl w:val="nil"/>
            </w:tcBorders>
            <w:noWrap w:val="0"/>
            <w:vAlign w:val="center"/>
          </w:tcPr>
          <w:p>
            <w:pPr>
              <w:tabs>
                <w:tab w:val="left" w:pos="860"/>
              </w:tabs>
              <w:spacing w:line="360" w:lineRule="exact"/>
              <w:jc w:val="center"/>
              <w:rPr>
                <w:rFonts w:hint="eastAsia" w:ascii="宋体" w:hAnsi="宋体"/>
                <w:lang w:val="en-US" w:eastAsia="zh-CN"/>
              </w:rPr>
            </w:pPr>
            <w:r>
              <w:rPr>
                <w:rFonts w:hint="eastAsia" w:ascii="宋体" w:hAnsi="宋体"/>
                <w:lang w:val="en-US" w:eastAsia="zh-CN"/>
              </w:rPr>
              <w:t>崂应3012H</w:t>
            </w:r>
          </w:p>
        </w:tc>
        <w:tc>
          <w:tcPr>
            <w:tcW w:w="1399" w:type="dxa"/>
            <w:tcBorders>
              <w:tl2br w:val="nil"/>
              <w:tr2bl w:val="nil"/>
            </w:tcBorders>
            <w:noWrap w:val="0"/>
            <w:vAlign w:val="center"/>
          </w:tcPr>
          <w:p>
            <w:pPr>
              <w:tabs>
                <w:tab w:val="left" w:pos="860"/>
              </w:tabs>
              <w:spacing w:line="360" w:lineRule="exact"/>
              <w:jc w:val="center"/>
              <w:rPr>
                <w:rFonts w:hint="default" w:ascii="宋体" w:hAnsi="宋体" w:eastAsia="宋体"/>
                <w:lang w:val="en-US" w:eastAsia="zh-CN"/>
              </w:rPr>
            </w:pPr>
            <w:r>
              <w:rPr>
                <w:rFonts w:hint="eastAsia" w:ascii="宋体" w:hAnsi="宋体"/>
                <w:lang w:val="en-US" w:eastAsia="zh-CN"/>
              </w:rPr>
              <w:t>2019.12.17</w:t>
            </w:r>
          </w:p>
        </w:tc>
        <w:tc>
          <w:tcPr>
            <w:tcW w:w="1108" w:type="dxa"/>
            <w:tcBorders>
              <w:tl2br w:val="nil"/>
              <w:tr2bl w:val="nil"/>
            </w:tcBorders>
            <w:noWrap w:val="0"/>
            <w:vAlign w:val="center"/>
          </w:tcPr>
          <w:p>
            <w:pPr>
              <w:tabs>
                <w:tab w:val="left" w:pos="0"/>
                <w:tab w:val="left" w:pos="6300"/>
              </w:tabs>
              <w:jc w:val="center"/>
              <w:rPr>
                <w:rFonts w:hint="eastAsia" w:ascii="宋体" w:hAnsi="宋体" w:eastAsia="宋体"/>
                <w:bCs/>
                <w:lang w:val="en-US" w:eastAsia="zh-CN"/>
              </w:rPr>
            </w:pPr>
            <w:r>
              <w:rPr>
                <w:rFonts w:hint="eastAsia" w:ascii="宋体" w:hAnsi="宋体"/>
                <w:bCs/>
                <w:lang w:val="en-US" w:eastAsia="zh-CN"/>
              </w:rPr>
              <w:t>5</w:t>
            </w:r>
          </w:p>
        </w:tc>
        <w:tc>
          <w:tcPr>
            <w:tcW w:w="1093" w:type="dxa"/>
            <w:tcBorders>
              <w:tl2br w:val="nil"/>
              <w:tr2bl w:val="nil"/>
            </w:tcBorders>
            <w:noWrap w:val="0"/>
            <w:vAlign w:val="center"/>
          </w:tcPr>
          <w:p>
            <w:pPr>
              <w:tabs>
                <w:tab w:val="left" w:pos="0"/>
                <w:tab w:val="left" w:pos="6300"/>
              </w:tabs>
              <w:jc w:val="center"/>
              <w:rPr>
                <w:rFonts w:hint="default" w:ascii="宋体" w:hAnsi="宋体" w:eastAsia="宋体"/>
                <w:bCs/>
                <w:lang w:val="en-US" w:eastAsia="zh-CN"/>
              </w:rPr>
            </w:pPr>
            <w:r>
              <w:rPr>
                <w:rFonts w:hint="eastAsia" w:ascii="宋体" w:hAnsi="宋体"/>
                <w:bCs/>
                <w:lang w:val="en-US" w:eastAsia="zh-CN"/>
              </w:rPr>
              <w:t>30</w:t>
            </w:r>
          </w:p>
        </w:tc>
        <w:tc>
          <w:tcPr>
            <w:tcW w:w="1127" w:type="dxa"/>
            <w:tcBorders>
              <w:tl2br w:val="nil"/>
              <w:tr2bl w:val="nil"/>
            </w:tcBorders>
            <w:noWrap w:val="0"/>
            <w:vAlign w:val="center"/>
          </w:tcPr>
          <w:p>
            <w:pPr>
              <w:tabs>
                <w:tab w:val="left" w:pos="0"/>
                <w:tab w:val="left" w:pos="6300"/>
              </w:tabs>
              <w:jc w:val="center"/>
              <w:rPr>
                <w:rFonts w:hint="default" w:ascii="宋体" w:hAnsi="宋体" w:eastAsia="宋体"/>
                <w:bCs/>
                <w:lang w:val="en-US" w:eastAsia="zh-CN"/>
              </w:rPr>
            </w:pPr>
            <w:r>
              <w:rPr>
                <w:rFonts w:hint="eastAsia" w:ascii="宋体" w:hAnsi="宋体"/>
                <w:bCs/>
                <w:lang w:val="en-US" w:eastAsia="zh-CN"/>
              </w:rPr>
              <w:t>29.9</w:t>
            </w:r>
          </w:p>
        </w:tc>
        <w:tc>
          <w:tcPr>
            <w:tcW w:w="1072" w:type="dxa"/>
            <w:tcBorders>
              <w:tl2br w:val="nil"/>
              <w:tr2bl w:val="nil"/>
            </w:tcBorders>
            <w:noWrap w:val="0"/>
            <w:vAlign w:val="center"/>
          </w:tcPr>
          <w:p>
            <w:pPr>
              <w:tabs>
                <w:tab w:val="left" w:pos="0"/>
                <w:tab w:val="left" w:pos="6300"/>
              </w:tabs>
              <w:jc w:val="center"/>
              <w:rPr>
                <w:rFonts w:hint="default" w:ascii="宋体" w:hAnsi="宋体" w:eastAsia="宋体"/>
                <w:bCs/>
                <w:lang w:val="en-US" w:eastAsia="zh-CN"/>
              </w:rPr>
            </w:pPr>
            <w:r>
              <w:rPr>
                <w:rFonts w:hint="eastAsia" w:ascii="宋体" w:hAnsi="宋体"/>
                <w:bCs/>
                <w:lang w:val="en-US" w:eastAsia="zh-CN"/>
              </w:rPr>
              <w:t>-0.3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147" w:type="dxa"/>
            <w:vMerge w:val="continue"/>
            <w:tcBorders>
              <w:tl2br w:val="nil"/>
              <w:tr2bl w:val="nil"/>
            </w:tcBorders>
            <w:noWrap w:val="0"/>
            <w:vAlign w:val="center"/>
          </w:tcPr>
          <w:p>
            <w:pPr>
              <w:tabs>
                <w:tab w:val="left" w:pos="860"/>
              </w:tabs>
              <w:spacing w:line="360" w:lineRule="exact"/>
              <w:jc w:val="center"/>
              <w:rPr>
                <w:rFonts w:hint="eastAsia" w:ascii="宋体" w:hAnsi="宋体"/>
              </w:rPr>
            </w:pPr>
          </w:p>
        </w:tc>
        <w:tc>
          <w:tcPr>
            <w:tcW w:w="1429" w:type="dxa"/>
            <w:tcBorders>
              <w:tl2br w:val="nil"/>
              <w:tr2bl w:val="nil"/>
            </w:tcBorders>
            <w:noWrap w:val="0"/>
            <w:vAlign w:val="center"/>
          </w:tcPr>
          <w:p>
            <w:pPr>
              <w:tabs>
                <w:tab w:val="left" w:pos="860"/>
              </w:tabs>
              <w:spacing w:line="360" w:lineRule="exact"/>
              <w:jc w:val="center"/>
              <w:rPr>
                <w:rFonts w:hint="eastAsia" w:ascii="宋体" w:hAnsi="宋体"/>
                <w:lang w:val="en-US" w:eastAsia="zh-CN"/>
              </w:rPr>
            </w:pPr>
            <w:r>
              <w:rPr>
                <w:rFonts w:hint="eastAsia" w:ascii="宋体" w:hAnsi="宋体"/>
                <w:lang w:val="en-US" w:eastAsia="zh-CN"/>
              </w:rPr>
              <w:t>崂应3012H</w:t>
            </w:r>
          </w:p>
        </w:tc>
        <w:tc>
          <w:tcPr>
            <w:tcW w:w="1399" w:type="dxa"/>
            <w:tcBorders>
              <w:tl2br w:val="nil"/>
              <w:tr2bl w:val="nil"/>
            </w:tcBorders>
            <w:noWrap w:val="0"/>
            <w:vAlign w:val="center"/>
          </w:tcPr>
          <w:p>
            <w:pPr>
              <w:tabs>
                <w:tab w:val="left" w:pos="860"/>
              </w:tabs>
              <w:spacing w:line="360" w:lineRule="exact"/>
              <w:jc w:val="center"/>
              <w:rPr>
                <w:rFonts w:hint="default" w:ascii="宋体" w:hAnsi="宋体" w:eastAsia="宋体"/>
                <w:lang w:val="en-US" w:eastAsia="zh-CN"/>
              </w:rPr>
            </w:pPr>
            <w:r>
              <w:rPr>
                <w:rFonts w:hint="eastAsia" w:ascii="宋体" w:hAnsi="宋体"/>
                <w:lang w:val="en-US" w:eastAsia="zh-CN"/>
              </w:rPr>
              <w:t>2019.12.18</w:t>
            </w:r>
          </w:p>
        </w:tc>
        <w:tc>
          <w:tcPr>
            <w:tcW w:w="1108" w:type="dxa"/>
            <w:tcBorders>
              <w:tl2br w:val="nil"/>
              <w:tr2bl w:val="nil"/>
            </w:tcBorders>
            <w:noWrap w:val="0"/>
            <w:vAlign w:val="center"/>
          </w:tcPr>
          <w:p>
            <w:pPr>
              <w:tabs>
                <w:tab w:val="left" w:pos="0"/>
                <w:tab w:val="left" w:pos="6300"/>
              </w:tabs>
              <w:jc w:val="center"/>
              <w:rPr>
                <w:rFonts w:hint="eastAsia" w:ascii="宋体" w:hAnsi="宋体" w:eastAsia="宋体"/>
                <w:bCs/>
                <w:lang w:val="en-US" w:eastAsia="zh-CN"/>
              </w:rPr>
            </w:pPr>
            <w:r>
              <w:rPr>
                <w:rFonts w:hint="eastAsia" w:ascii="宋体" w:hAnsi="宋体"/>
                <w:bCs/>
                <w:lang w:val="en-US" w:eastAsia="zh-CN"/>
              </w:rPr>
              <w:t>5</w:t>
            </w:r>
          </w:p>
        </w:tc>
        <w:tc>
          <w:tcPr>
            <w:tcW w:w="1093" w:type="dxa"/>
            <w:tcBorders>
              <w:tl2br w:val="nil"/>
              <w:tr2bl w:val="nil"/>
            </w:tcBorders>
            <w:noWrap w:val="0"/>
            <w:vAlign w:val="center"/>
          </w:tcPr>
          <w:p>
            <w:pPr>
              <w:tabs>
                <w:tab w:val="left" w:pos="0"/>
                <w:tab w:val="left" w:pos="6300"/>
              </w:tabs>
              <w:jc w:val="center"/>
              <w:rPr>
                <w:rFonts w:hint="default" w:ascii="宋体" w:hAnsi="宋体" w:eastAsia="宋体"/>
                <w:bCs/>
                <w:lang w:val="en-US" w:eastAsia="zh-CN"/>
              </w:rPr>
            </w:pPr>
            <w:r>
              <w:rPr>
                <w:rFonts w:hint="eastAsia" w:ascii="宋体" w:hAnsi="宋体"/>
                <w:bCs/>
                <w:lang w:val="en-US" w:eastAsia="zh-CN"/>
              </w:rPr>
              <w:t>30</w:t>
            </w:r>
          </w:p>
        </w:tc>
        <w:tc>
          <w:tcPr>
            <w:tcW w:w="1127" w:type="dxa"/>
            <w:tcBorders>
              <w:tl2br w:val="nil"/>
              <w:tr2bl w:val="nil"/>
            </w:tcBorders>
            <w:noWrap w:val="0"/>
            <w:vAlign w:val="center"/>
          </w:tcPr>
          <w:p>
            <w:pPr>
              <w:tabs>
                <w:tab w:val="left" w:pos="0"/>
                <w:tab w:val="left" w:pos="6300"/>
              </w:tabs>
              <w:jc w:val="center"/>
              <w:rPr>
                <w:rFonts w:hint="default" w:ascii="宋体" w:hAnsi="宋体" w:eastAsia="宋体"/>
                <w:bCs/>
                <w:lang w:val="en-US" w:eastAsia="zh-CN"/>
              </w:rPr>
            </w:pPr>
            <w:r>
              <w:rPr>
                <w:rFonts w:hint="eastAsia" w:ascii="宋体" w:hAnsi="宋体"/>
                <w:bCs/>
                <w:lang w:val="en-US" w:eastAsia="zh-CN"/>
              </w:rPr>
              <w:t>30.1</w:t>
            </w:r>
          </w:p>
        </w:tc>
        <w:tc>
          <w:tcPr>
            <w:tcW w:w="1072" w:type="dxa"/>
            <w:tcBorders>
              <w:tl2br w:val="nil"/>
              <w:tr2bl w:val="nil"/>
            </w:tcBorders>
            <w:noWrap w:val="0"/>
            <w:vAlign w:val="center"/>
          </w:tcPr>
          <w:p>
            <w:pPr>
              <w:tabs>
                <w:tab w:val="left" w:pos="0"/>
                <w:tab w:val="left" w:pos="6300"/>
              </w:tabs>
              <w:jc w:val="center"/>
              <w:rPr>
                <w:rFonts w:hint="default" w:ascii="宋体" w:hAnsi="宋体" w:eastAsia="宋体"/>
                <w:bCs/>
                <w:lang w:val="en-US" w:eastAsia="zh-CN"/>
              </w:rPr>
            </w:pPr>
            <w:r>
              <w:rPr>
                <w:rFonts w:hint="eastAsia" w:ascii="宋体" w:hAnsi="宋体"/>
                <w:bCs/>
                <w:lang w:val="en-US" w:eastAsia="zh-CN"/>
              </w:rPr>
              <w:t>0.3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147" w:type="dxa"/>
            <w:vMerge w:val="continue"/>
            <w:tcBorders>
              <w:tl2br w:val="nil"/>
              <w:tr2bl w:val="nil"/>
            </w:tcBorders>
            <w:noWrap w:val="0"/>
            <w:vAlign w:val="center"/>
          </w:tcPr>
          <w:p>
            <w:pPr>
              <w:tabs>
                <w:tab w:val="left" w:pos="860"/>
              </w:tabs>
              <w:spacing w:line="360" w:lineRule="exact"/>
              <w:jc w:val="center"/>
              <w:rPr>
                <w:rFonts w:hint="eastAsia" w:ascii="宋体" w:hAnsi="宋体"/>
              </w:rPr>
            </w:pPr>
          </w:p>
        </w:tc>
        <w:tc>
          <w:tcPr>
            <w:tcW w:w="1429" w:type="dxa"/>
            <w:tcBorders>
              <w:tl2br w:val="nil"/>
              <w:tr2bl w:val="nil"/>
            </w:tcBorders>
            <w:noWrap w:val="0"/>
            <w:vAlign w:val="center"/>
          </w:tcPr>
          <w:p>
            <w:pPr>
              <w:tabs>
                <w:tab w:val="left" w:pos="860"/>
              </w:tabs>
              <w:spacing w:line="360" w:lineRule="exact"/>
              <w:jc w:val="center"/>
              <w:rPr>
                <w:rFonts w:hint="eastAsia" w:ascii="宋体" w:hAnsi="宋体"/>
                <w:lang w:val="en-US" w:eastAsia="zh-CN"/>
              </w:rPr>
            </w:pPr>
            <w:r>
              <w:rPr>
                <w:rFonts w:hint="eastAsia" w:ascii="宋体" w:hAnsi="宋体"/>
                <w:lang w:val="en-US" w:eastAsia="zh-CN"/>
              </w:rPr>
              <w:t>崂应3012H</w:t>
            </w:r>
          </w:p>
        </w:tc>
        <w:tc>
          <w:tcPr>
            <w:tcW w:w="1399" w:type="dxa"/>
            <w:tcBorders>
              <w:tl2br w:val="nil"/>
              <w:tr2bl w:val="nil"/>
            </w:tcBorders>
            <w:noWrap w:val="0"/>
            <w:vAlign w:val="center"/>
          </w:tcPr>
          <w:p>
            <w:pPr>
              <w:tabs>
                <w:tab w:val="left" w:pos="860"/>
              </w:tabs>
              <w:spacing w:line="360" w:lineRule="exact"/>
              <w:jc w:val="center"/>
              <w:rPr>
                <w:rFonts w:hint="default" w:ascii="宋体" w:hAnsi="宋体" w:eastAsia="宋体"/>
                <w:lang w:val="en-US" w:eastAsia="zh-CN"/>
              </w:rPr>
            </w:pPr>
            <w:r>
              <w:rPr>
                <w:rFonts w:hint="eastAsia" w:ascii="宋体" w:hAnsi="宋体"/>
                <w:lang w:val="en-US" w:eastAsia="zh-CN"/>
              </w:rPr>
              <w:t>20109.12.19</w:t>
            </w:r>
          </w:p>
        </w:tc>
        <w:tc>
          <w:tcPr>
            <w:tcW w:w="1108" w:type="dxa"/>
            <w:tcBorders>
              <w:tl2br w:val="nil"/>
              <w:tr2bl w:val="nil"/>
            </w:tcBorders>
            <w:noWrap w:val="0"/>
            <w:vAlign w:val="center"/>
          </w:tcPr>
          <w:p>
            <w:pPr>
              <w:tabs>
                <w:tab w:val="left" w:pos="0"/>
                <w:tab w:val="left" w:pos="6300"/>
              </w:tabs>
              <w:jc w:val="center"/>
              <w:rPr>
                <w:rFonts w:hint="eastAsia" w:ascii="宋体" w:hAnsi="宋体" w:eastAsia="宋体"/>
                <w:bCs/>
                <w:lang w:val="en-US" w:eastAsia="zh-CN"/>
              </w:rPr>
            </w:pPr>
            <w:r>
              <w:rPr>
                <w:rFonts w:hint="eastAsia" w:ascii="宋体" w:hAnsi="宋体"/>
                <w:bCs/>
                <w:lang w:val="en-US" w:eastAsia="zh-CN"/>
              </w:rPr>
              <w:t>5</w:t>
            </w:r>
          </w:p>
        </w:tc>
        <w:tc>
          <w:tcPr>
            <w:tcW w:w="1093" w:type="dxa"/>
            <w:tcBorders>
              <w:tl2br w:val="nil"/>
              <w:tr2bl w:val="nil"/>
            </w:tcBorders>
            <w:noWrap w:val="0"/>
            <w:vAlign w:val="center"/>
          </w:tcPr>
          <w:p>
            <w:pPr>
              <w:tabs>
                <w:tab w:val="left" w:pos="0"/>
                <w:tab w:val="left" w:pos="6300"/>
              </w:tabs>
              <w:jc w:val="center"/>
              <w:rPr>
                <w:rFonts w:hint="default" w:ascii="宋体" w:hAnsi="宋体" w:eastAsia="宋体"/>
                <w:bCs/>
                <w:lang w:val="en-US" w:eastAsia="zh-CN"/>
              </w:rPr>
            </w:pPr>
            <w:r>
              <w:rPr>
                <w:rFonts w:hint="eastAsia" w:ascii="宋体" w:hAnsi="宋体"/>
                <w:bCs/>
                <w:lang w:val="en-US" w:eastAsia="zh-CN"/>
              </w:rPr>
              <w:t>30</w:t>
            </w:r>
          </w:p>
        </w:tc>
        <w:tc>
          <w:tcPr>
            <w:tcW w:w="1127" w:type="dxa"/>
            <w:tcBorders>
              <w:tl2br w:val="nil"/>
              <w:tr2bl w:val="nil"/>
            </w:tcBorders>
            <w:noWrap w:val="0"/>
            <w:vAlign w:val="center"/>
          </w:tcPr>
          <w:p>
            <w:pPr>
              <w:tabs>
                <w:tab w:val="left" w:pos="0"/>
                <w:tab w:val="left" w:pos="6300"/>
              </w:tabs>
              <w:jc w:val="center"/>
              <w:rPr>
                <w:rFonts w:hint="default" w:ascii="宋体" w:hAnsi="宋体" w:eastAsia="宋体"/>
                <w:bCs/>
                <w:lang w:val="en-US" w:eastAsia="zh-CN"/>
              </w:rPr>
            </w:pPr>
            <w:r>
              <w:rPr>
                <w:rFonts w:hint="eastAsia" w:ascii="宋体" w:hAnsi="宋体"/>
                <w:bCs/>
                <w:lang w:val="en-US" w:eastAsia="zh-CN"/>
              </w:rPr>
              <w:t>29.8</w:t>
            </w:r>
          </w:p>
        </w:tc>
        <w:tc>
          <w:tcPr>
            <w:tcW w:w="1072" w:type="dxa"/>
            <w:tcBorders>
              <w:tl2br w:val="nil"/>
              <w:tr2bl w:val="nil"/>
            </w:tcBorders>
            <w:noWrap w:val="0"/>
            <w:vAlign w:val="center"/>
          </w:tcPr>
          <w:p>
            <w:pPr>
              <w:tabs>
                <w:tab w:val="left" w:pos="0"/>
                <w:tab w:val="left" w:pos="6300"/>
              </w:tabs>
              <w:jc w:val="center"/>
              <w:rPr>
                <w:rFonts w:hint="eastAsia" w:ascii="宋体" w:hAnsi="宋体"/>
                <w:bCs/>
              </w:rPr>
            </w:pPr>
            <w:r>
              <w:rPr>
                <w:rFonts w:hint="eastAsia" w:ascii="宋体" w:hAnsi="宋体"/>
                <w:bCs/>
                <w:lang w:val="en-US" w:eastAsia="zh-CN"/>
              </w:rPr>
              <w:t>-</w:t>
            </w:r>
            <w:r>
              <w:rPr>
                <w:rFonts w:hint="eastAsia" w:ascii="宋体" w:hAnsi="宋体"/>
                <w:bCs/>
              </w:rPr>
              <w:t>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147" w:type="dxa"/>
            <w:vMerge w:val="continue"/>
            <w:tcBorders>
              <w:tl2br w:val="nil"/>
              <w:tr2bl w:val="nil"/>
            </w:tcBorders>
            <w:noWrap w:val="0"/>
            <w:vAlign w:val="center"/>
          </w:tcPr>
          <w:p>
            <w:pPr>
              <w:tabs>
                <w:tab w:val="left" w:pos="860"/>
              </w:tabs>
              <w:spacing w:line="360" w:lineRule="exact"/>
              <w:jc w:val="center"/>
              <w:rPr>
                <w:rFonts w:hint="eastAsia" w:ascii="宋体" w:hAnsi="宋体"/>
              </w:rPr>
            </w:pPr>
          </w:p>
        </w:tc>
        <w:tc>
          <w:tcPr>
            <w:tcW w:w="1429" w:type="dxa"/>
            <w:tcBorders>
              <w:tl2br w:val="nil"/>
              <w:tr2bl w:val="nil"/>
            </w:tcBorders>
            <w:noWrap w:val="0"/>
            <w:vAlign w:val="center"/>
          </w:tcPr>
          <w:p>
            <w:pPr>
              <w:tabs>
                <w:tab w:val="left" w:pos="860"/>
              </w:tabs>
              <w:spacing w:line="360" w:lineRule="exact"/>
              <w:jc w:val="center"/>
              <w:rPr>
                <w:rFonts w:hint="default" w:ascii="宋体" w:hAnsi="宋体"/>
                <w:lang w:val="en-US" w:eastAsia="zh-CN"/>
              </w:rPr>
            </w:pPr>
            <w:r>
              <w:rPr>
                <w:rFonts w:hint="eastAsia" w:ascii="宋体" w:hAnsi="宋体"/>
                <w:lang w:val="en-US" w:eastAsia="zh-CN"/>
              </w:rPr>
              <w:t>崂应3012H</w:t>
            </w:r>
          </w:p>
        </w:tc>
        <w:tc>
          <w:tcPr>
            <w:tcW w:w="1399" w:type="dxa"/>
            <w:tcBorders>
              <w:tl2br w:val="nil"/>
              <w:tr2bl w:val="nil"/>
            </w:tcBorders>
            <w:noWrap w:val="0"/>
            <w:vAlign w:val="center"/>
          </w:tcPr>
          <w:p>
            <w:pPr>
              <w:tabs>
                <w:tab w:val="left" w:pos="860"/>
              </w:tabs>
              <w:spacing w:line="360" w:lineRule="exact"/>
              <w:jc w:val="center"/>
              <w:rPr>
                <w:rFonts w:hint="default" w:ascii="宋体" w:hAnsi="宋体" w:eastAsia="宋体"/>
                <w:lang w:val="en-US" w:eastAsia="zh-CN"/>
              </w:rPr>
            </w:pPr>
            <w:r>
              <w:rPr>
                <w:rFonts w:hint="eastAsia" w:ascii="宋体" w:hAnsi="宋体"/>
                <w:lang w:val="en-US" w:eastAsia="zh-CN"/>
              </w:rPr>
              <w:t>2020.01.06</w:t>
            </w:r>
          </w:p>
        </w:tc>
        <w:tc>
          <w:tcPr>
            <w:tcW w:w="1108" w:type="dxa"/>
            <w:tcBorders>
              <w:tl2br w:val="nil"/>
              <w:tr2bl w:val="nil"/>
            </w:tcBorders>
            <w:noWrap w:val="0"/>
            <w:vAlign w:val="center"/>
          </w:tcPr>
          <w:p>
            <w:pPr>
              <w:tabs>
                <w:tab w:val="left" w:pos="0"/>
                <w:tab w:val="left" w:pos="6300"/>
              </w:tabs>
              <w:jc w:val="center"/>
              <w:rPr>
                <w:rFonts w:hint="eastAsia" w:ascii="宋体" w:hAnsi="宋体" w:eastAsia="宋体"/>
                <w:bCs/>
                <w:lang w:val="en-US" w:eastAsia="zh-CN"/>
              </w:rPr>
            </w:pPr>
            <w:r>
              <w:rPr>
                <w:rFonts w:hint="eastAsia" w:ascii="宋体" w:hAnsi="宋体"/>
                <w:bCs/>
                <w:lang w:val="en-US" w:eastAsia="zh-CN"/>
              </w:rPr>
              <w:t>5</w:t>
            </w:r>
          </w:p>
        </w:tc>
        <w:tc>
          <w:tcPr>
            <w:tcW w:w="1093" w:type="dxa"/>
            <w:tcBorders>
              <w:tl2br w:val="nil"/>
              <w:tr2bl w:val="nil"/>
            </w:tcBorders>
            <w:noWrap w:val="0"/>
            <w:vAlign w:val="center"/>
          </w:tcPr>
          <w:p>
            <w:pPr>
              <w:tabs>
                <w:tab w:val="left" w:pos="0"/>
                <w:tab w:val="left" w:pos="6300"/>
              </w:tabs>
              <w:jc w:val="center"/>
              <w:rPr>
                <w:rFonts w:hint="default" w:ascii="宋体" w:hAnsi="宋体" w:eastAsia="宋体"/>
                <w:bCs/>
                <w:lang w:val="en-US" w:eastAsia="zh-CN"/>
              </w:rPr>
            </w:pPr>
            <w:r>
              <w:rPr>
                <w:rFonts w:hint="eastAsia" w:ascii="宋体" w:hAnsi="宋体"/>
                <w:bCs/>
                <w:lang w:val="en-US" w:eastAsia="zh-CN"/>
              </w:rPr>
              <w:t>30</w:t>
            </w:r>
          </w:p>
        </w:tc>
        <w:tc>
          <w:tcPr>
            <w:tcW w:w="1127" w:type="dxa"/>
            <w:tcBorders>
              <w:tl2br w:val="nil"/>
              <w:tr2bl w:val="nil"/>
            </w:tcBorders>
            <w:noWrap w:val="0"/>
            <w:vAlign w:val="center"/>
          </w:tcPr>
          <w:p>
            <w:pPr>
              <w:tabs>
                <w:tab w:val="left" w:pos="0"/>
                <w:tab w:val="left" w:pos="6300"/>
              </w:tabs>
              <w:jc w:val="center"/>
              <w:rPr>
                <w:rFonts w:hint="default" w:ascii="宋体" w:hAnsi="宋体" w:eastAsia="宋体"/>
                <w:bCs/>
                <w:lang w:val="en-US" w:eastAsia="zh-CN"/>
              </w:rPr>
            </w:pPr>
            <w:r>
              <w:rPr>
                <w:rFonts w:hint="eastAsia" w:ascii="宋体" w:hAnsi="宋体"/>
                <w:bCs/>
                <w:lang w:val="en-US" w:eastAsia="zh-CN"/>
              </w:rPr>
              <w:t>30.1</w:t>
            </w:r>
          </w:p>
        </w:tc>
        <w:tc>
          <w:tcPr>
            <w:tcW w:w="1072" w:type="dxa"/>
            <w:tcBorders>
              <w:tl2br w:val="nil"/>
              <w:tr2bl w:val="nil"/>
            </w:tcBorders>
            <w:noWrap w:val="0"/>
            <w:vAlign w:val="center"/>
          </w:tcPr>
          <w:p>
            <w:pPr>
              <w:tabs>
                <w:tab w:val="left" w:pos="0"/>
                <w:tab w:val="left" w:pos="6300"/>
              </w:tabs>
              <w:jc w:val="center"/>
              <w:rPr>
                <w:rFonts w:hint="default" w:ascii="宋体" w:hAnsi="宋体" w:eastAsia="宋体"/>
                <w:bCs/>
                <w:lang w:val="en-US" w:eastAsia="zh-CN"/>
              </w:rPr>
            </w:pPr>
            <w:r>
              <w:rPr>
                <w:rFonts w:hint="eastAsia" w:ascii="宋体" w:hAnsi="宋体"/>
                <w:bCs/>
                <w:lang w:val="en-US" w:eastAsia="zh-CN"/>
              </w:rPr>
              <w:t>0.3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1147" w:type="dxa"/>
            <w:vMerge w:val="continue"/>
            <w:tcBorders>
              <w:tl2br w:val="nil"/>
              <w:tr2bl w:val="nil"/>
            </w:tcBorders>
            <w:noWrap w:val="0"/>
            <w:vAlign w:val="center"/>
          </w:tcPr>
          <w:p>
            <w:pPr>
              <w:tabs>
                <w:tab w:val="left" w:pos="860"/>
              </w:tabs>
              <w:spacing w:line="360" w:lineRule="exact"/>
              <w:jc w:val="center"/>
              <w:rPr>
                <w:rFonts w:hint="eastAsia" w:ascii="宋体" w:hAnsi="宋体"/>
              </w:rPr>
            </w:pPr>
          </w:p>
        </w:tc>
        <w:tc>
          <w:tcPr>
            <w:tcW w:w="1429" w:type="dxa"/>
            <w:tcBorders>
              <w:tl2br w:val="nil"/>
              <w:tr2bl w:val="nil"/>
            </w:tcBorders>
            <w:noWrap w:val="0"/>
            <w:vAlign w:val="center"/>
          </w:tcPr>
          <w:p>
            <w:pPr>
              <w:tabs>
                <w:tab w:val="left" w:pos="860"/>
              </w:tabs>
              <w:spacing w:line="360" w:lineRule="exact"/>
              <w:jc w:val="center"/>
              <w:rPr>
                <w:rFonts w:hint="eastAsia" w:ascii="宋体" w:hAnsi="宋体"/>
                <w:lang w:val="en-US" w:eastAsia="zh-CN"/>
              </w:rPr>
            </w:pPr>
            <w:r>
              <w:rPr>
                <w:rFonts w:hint="eastAsia" w:ascii="宋体" w:hAnsi="宋体"/>
                <w:lang w:val="en-US" w:eastAsia="zh-CN"/>
              </w:rPr>
              <w:t>崂应3012H</w:t>
            </w:r>
          </w:p>
        </w:tc>
        <w:tc>
          <w:tcPr>
            <w:tcW w:w="1399" w:type="dxa"/>
            <w:tcBorders>
              <w:tl2br w:val="nil"/>
              <w:tr2bl w:val="nil"/>
            </w:tcBorders>
            <w:noWrap w:val="0"/>
            <w:vAlign w:val="center"/>
          </w:tcPr>
          <w:p>
            <w:pPr>
              <w:tabs>
                <w:tab w:val="left" w:pos="860"/>
              </w:tabs>
              <w:spacing w:line="360" w:lineRule="exact"/>
              <w:jc w:val="center"/>
              <w:rPr>
                <w:rFonts w:hint="default" w:ascii="宋体" w:hAnsi="宋体" w:eastAsia="宋体"/>
                <w:lang w:val="en-US" w:eastAsia="zh-CN"/>
              </w:rPr>
            </w:pPr>
            <w:r>
              <w:rPr>
                <w:rFonts w:hint="eastAsia" w:ascii="宋体" w:hAnsi="宋体"/>
                <w:lang w:val="en-US" w:eastAsia="zh-CN"/>
              </w:rPr>
              <w:t>2020.01.07</w:t>
            </w:r>
          </w:p>
        </w:tc>
        <w:tc>
          <w:tcPr>
            <w:tcW w:w="1108" w:type="dxa"/>
            <w:tcBorders>
              <w:tl2br w:val="nil"/>
              <w:tr2bl w:val="nil"/>
            </w:tcBorders>
            <w:noWrap w:val="0"/>
            <w:vAlign w:val="center"/>
          </w:tcPr>
          <w:p>
            <w:pPr>
              <w:tabs>
                <w:tab w:val="left" w:pos="0"/>
                <w:tab w:val="left" w:pos="6300"/>
              </w:tabs>
              <w:jc w:val="center"/>
              <w:rPr>
                <w:rFonts w:hint="eastAsia" w:ascii="宋体" w:hAnsi="宋体" w:eastAsia="宋体"/>
                <w:bCs/>
                <w:lang w:val="en-US" w:eastAsia="zh-CN"/>
              </w:rPr>
            </w:pPr>
            <w:r>
              <w:rPr>
                <w:rFonts w:hint="eastAsia" w:ascii="宋体" w:hAnsi="宋体"/>
                <w:bCs/>
                <w:lang w:val="en-US" w:eastAsia="zh-CN"/>
              </w:rPr>
              <w:t>5</w:t>
            </w:r>
          </w:p>
        </w:tc>
        <w:tc>
          <w:tcPr>
            <w:tcW w:w="1093" w:type="dxa"/>
            <w:tcBorders>
              <w:tl2br w:val="nil"/>
              <w:tr2bl w:val="nil"/>
            </w:tcBorders>
            <w:noWrap w:val="0"/>
            <w:vAlign w:val="center"/>
          </w:tcPr>
          <w:p>
            <w:pPr>
              <w:tabs>
                <w:tab w:val="left" w:pos="0"/>
                <w:tab w:val="left" w:pos="6300"/>
              </w:tabs>
              <w:jc w:val="center"/>
              <w:rPr>
                <w:rFonts w:hint="default" w:ascii="宋体" w:hAnsi="宋体" w:eastAsia="宋体"/>
                <w:bCs/>
                <w:lang w:val="en-US" w:eastAsia="zh-CN"/>
              </w:rPr>
            </w:pPr>
            <w:r>
              <w:rPr>
                <w:rFonts w:hint="eastAsia" w:ascii="宋体" w:hAnsi="宋体"/>
                <w:bCs/>
                <w:lang w:val="en-US" w:eastAsia="zh-CN"/>
              </w:rPr>
              <w:t>30</w:t>
            </w:r>
          </w:p>
        </w:tc>
        <w:tc>
          <w:tcPr>
            <w:tcW w:w="1127" w:type="dxa"/>
            <w:tcBorders>
              <w:tl2br w:val="nil"/>
              <w:tr2bl w:val="nil"/>
            </w:tcBorders>
            <w:noWrap w:val="0"/>
            <w:vAlign w:val="center"/>
          </w:tcPr>
          <w:p>
            <w:pPr>
              <w:tabs>
                <w:tab w:val="left" w:pos="0"/>
                <w:tab w:val="left" w:pos="6300"/>
              </w:tabs>
              <w:jc w:val="center"/>
              <w:rPr>
                <w:rFonts w:hint="default" w:ascii="宋体" w:hAnsi="宋体" w:eastAsia="宋体"/>
                <w:bCs/>
                <w:lang w:val="en-US" w:eastAsia="zh-CN"/>
              </w:rPr>
            </w:pPr>
            <w:r>
              <w:rPr>
                <w:rFonts w:hint="eastAsia" w:ascii="宋体" w:hAnsi="宋体"/>
                <w:bCs/>
                <w:lang w:val="en-US" w:eastAsia="zh-CN"/>
              </w:rPr>
              <w:t>29.9</w:t>
            </w:r>
          </w:p>
        </w:tc>
        <w:tc>
          <w:tcPr>
            <w:tcW w:w="1072" w:type="dxa"/>
            <w:tcBorders>
              <w:tl2br w:val="nil"/>
              <w:tr2bl w:val="nil"/>
            </w:tcBorders>
            <w:noWrap w:val="0"/>
            <w:vAlign w:val="center"/>
          </w:tcPr>
          <w:p>
            <w:pPr>
              <w:tabs>
                <w:tab w:val="left" w:pos="0"/>
                <w:tab w:val="left" w:pos="6300"/>
              </w:tabs>
              <w:jc w:val="center"/>
              <w:rPr>
                <w:rFonts w:hint="eastAsia" w:ascii="宋体" w:hAnsi="宋体"/>
                <w:bCs/>
              </w:rPr>
            </w:pPr>
            <w:r>
              <w:rPr>
                <w:rFonts w:hint="eastAsia" w:ascii="宋体" w:hAnsi="宋体"/>
                <w:bCs/>
                <w:lang w:val="en-US" w:eastAsia="zh-CN"/>
              </w:rPr>
              <w:t>-0.3</w:t>
            </w:r>
          </w:p>
        </w:tc>
      </w:tr>
    </w:tbl>
    <w:p>
      <w:pPr>
        <w:tabs>
          <w:tab w:val="left" w:pos="798"/>
        </w:tabs>
        <w:adjustRightInd w:val="0"/>
        <w:spacing w:line="360" w:lineRule="auto"/>
        <w:ind w:firstLine="281" w:firstLineChars="100"/>
        <w:rPr>
          <w:rFonts w:hint="eastAsia" w:ascii="宋体" w:hAnsi="宋体" w:eastAsia="宋体" w:cs="宋体"/>
          <w:b/>
          <w:lang w:eastAsia="zh-CN"/>
        </w:rPr>
      </w:pPr>
      <w:r>
        <w:rPr>
          <w:rFonts w:hint="eastAsia" w:ascii="宋体" w:hAnsi="宋体" w:cs="宋体"/>
          <w:b/>
          <w:sz w:val="28"/>
          <w:szCs w:val="28"/>
        </w:rPr>
        <w:t>表</w:t>
      </w:r>
      <w:r>
        <w:rPr>
          <w:rFonts w:hint="eastAsia" w:ascii="宋体" w:hAnsi="宋体" w:cs="宋体"/>
          <w:b/>
          <w:sz w:val="28"/>
          <w:szCs w:val="28"/>
          <w:lang w:val="en-US" w:eastAsia="zh-CN"/>
        </w:rPr>
        <w:t>7</w:t>
      </w:r>
      <w:r>
        <w:rPr>
          <w:rFonts w:hint="eastAsia" w:ascii="宋体" w:hAnsi="宋体" w:cs="宋体"/>
          <w:b/>
          <w:sz w:val="28"/>
          <w:szCs w:val="28"/>
        </w:rPr>
        <w:t>-</w:t>
      </w:r>
      <w:r>
        <w:rPr>
          <w:rFonts w:hint="eastAsia" w:ascii="宋体" w:hAnsi="宋体" w:cs="宋体"/>
          <w:b/>
          <w:sz w:val="28"/>
          <w:szCs w:val="28"/>
          <w:lang w:val="en-US" w:eastAsia="zh-CN"/>
        </w:rPr>
        <w:t>10</w:t>
      </w:r>
      <w:r>
        <w:rPr>
          <w:rFonts w:hint="eastAsia" w:ascii="宋体" w:hAnsi="宋体" w:cs="宋体"/>
          <w:b/>
          <w:sz w:val="28"/>
          <w:szCs w:val="28"/>
        </w:rPr>
        <w:t xml:space="preserve">      烟气采样仪校正记录表</w:t>
      </w:r>
      <w:r>
        <w:rPr>
          <w:rFonts w:hint="eastAsia" w:ascii="宋体" w:hAnsi="宋体" w:cs="宋体"/>
          <w:b/>
          <w:sz w:val="28"/>
          <w:szCs w:val="28"/>
          <w:lang w:eastAsia="zh-CN"/>
        </w:rPr>
        <w:t>（</w:t>
      </w:r>
      <w:r>
        <w:rPr>
          <w:rFonts w:hint="eastAsia" w:ascii="宋体" w:hAnsi="宋体" w:cs="宋体"/>
          <w:b/>
          <w:sz w:val="28"/>
          <w:szCs w:val="28"/>
          <w:lang w:val="en-US" w:eastAsia="zh-CN"/>
        </w:rPr>
        <w:t>2019年12月16日</w:t>
      </w:r>
      <w:r>
        <w:rPr>
          <w:rFonts w:hint="eastAsia" w:ascii="宋体" w:hAnsi="宋体" w:cs="宋体"/>
          <w:b/>
          <w:sz w:val="28"/>
          <w:szCs w:val="28"/>
          <w:lang w:eastAsia="zh-CN"/>
        </w:rPr>
        <w:t>）</w:t>
      </w:r>
    </w:p>
    <w:tbl>
      <w:tblPr>
        <w:tblStyle w:val="11"/>
        <w:tblW w:w="8497" w:type="dxa"/>
        <w:tblInd w:w="-3"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02"/>
        <w:gridCol w:w="1088"/>
        <w:gridCol w:w="1075"/>
        <w:gridCol w:w="1330"/>
        <w:gridCol w:w="1057"/>
        <w:gridCol w:w="1354"/>
        <w:gridCol w:w="109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27" w:hRule="atLeast"/>
        </w:trPr>
        <w:tc>
          <w:tcPr>
            <w:tcW w:w="1502" w:type="dxa"/>
            <w:tcBorders>
              <w:tl2br w:val="nil"/>
              <w:tr2bl w:val="nil"/>
            </w:tcBorders>
            <w:noWrap w:val="0"/>
            <w:vAlign w:val="center"/>
          </w:tcPr>
          <w:p>
            <w:pPr>
              <w:spacing w:line="240" w:lineRule="auto"/>
              <w:jc w:val="center"/>
              <w:rPr>
                <w:rFonts w:hint="eastAsia" w:ascii="宋体" w:hAnsi="宋体" w:eastAsia="宋体"/>
                <w:b/>
                <w:sz w:val="21"/>
                <w:szCs w:val="21"/>
                <w:vertAlign w:val="baseline"/>
                <w:lang w:eastAsia="zh-CN"/>
              </w:rPr>
            </w:pPr>
            <w:r>
              <w:rPr>
                <w:rFonts w:hint="eastAsia" w:ascii="宋体" w:hAnsi="宋体"/>
                <w:b/>
                <w:sz w:val="21"/>
                <w:szCs w:val="21"/>
                <w:vertAlign w:val="baseline"/>
                <w:lang w:eastAsia="zh-CN"/>
              </w:rPr>
              <w:t>仪器名称</w:t>
            </w:r>
          </w:p>
        </w:tc>
        <w:tc>
          <w:tcPr>
            <w:tcW w:w="1088" w:type="dxa"/>
            <w:tcBorders>
              <w:tl2br w:val="nil"/>
              <w:tr2bl w:val="nil"/>
            </w:tcBorders>
            <w:noWrap w:val="0"/>
            <w:vAlign w:val="center"/>
          </w:tcPr>
          <w:p>
            <w:pPr>
              <w:spacing w:line="240" w:lineRule="auto"/>
              <w:jc w:val="center"/>
              <w:rPr>
                <w:rFonts w:hint="eastAsia" w:ascii="宋体" w:hAnsi="宋体" w:eastAsia="宋体"/>
                <w:b/>
                <w:sz w:val="21"/>
                <w:szCs w:val="21"/>
                <w:vertAlign w:val="baseline"/>
                <w:lang w:eastAsia="zh-CN"/>
              </w:rPr>
            </w:pPr>
            <w:r>
              <w:rPr>
                <w:rFonts w:hint="eastAsia" w:ascii="宋体" w:hAnsi="宋体"/>
                <w:b/>
                <w:sz w:val="21"/>
                <w:szCs w:val="21"/>
                <w:vertAlign w:val="baseline"/>
                <w:lang w:eastAsia="zh-CN"/>
              </w:rPr>
              <w:t>检测项目</w:t>
            </w:r>
          </w:p>
        </w:tc>
        <w:tc>
          <w:tcPr>
            <w:tcW w:w="1075" w:type="dxa"/>
            <w:tcBorders>
              <w:tl2br w:val="nil"/>
              <w:tr2bl w:val="nil"/>
            </w:tcBorders>
            <w:noWrap w:val="0"/>
            <w:vAlign w:val="center"/>
          </w:tcPr>
          <w:p>
            <w:pPr>
              <w:spacing w:line="240" w:lineRule="auto"/>
              <w:jc w:val="center"/>
              <w:rPr>
                <w:rFonts w:hint="eastAsia" w:ascii="宋体" w:hAnsi="宋体" w:eastAsia="宋体"/>
                <w:b/>
                <w:kern w:val="2"/>
                <w:sz w:val="21"/>
                <w:szCs w:val="21"/>
                <w:vertAlign w:val="baseline"/>
                <w:lang w:val="en-US" w:eastAsia="zh-CN" w:bidi="ar-SA"/>
              </w:rPr>
            </w:pPr>
            <w:r>
              <w:rPr>
                <w:rFonts w:hint="eastAsia" w:ascii="宋体" w:hAnsi="宋体"/>
                <w:b/>
                <w:sz w:val="21"/>
                <w:szCs w:val="21"/>
                <w:vertAlign w:val="baseline"/>
                <w:lang w:eastAsia="zh-CN"/>
              </w:rPr>
              <w:t>标气浓度（</w:t>
            </w:r>
            <w:r>
              <w:rPr>
                <w:rFonts w:hint="eastAsia" w:ascii="宋体" w:hAnsi="宋体" w:cs="宋体"/>
                <w:b/>
                <w:bCs w:val="0"/>
                <w:sz w:val="21"/>
                <w:szCs w:val="21"/>
              </w:rPr>
              <w:t>mg/m</w:t>
            </w:r>
            <w:r>
              <w:rPr>
                <w:rFonts w:hint="eastAsia" w:ascii="宋体" w:hAnsi="宋体" w:cs="宋体"/>
                <w:b/>
                <w:bCs w:val="0"/>
                <w:sz w:val="21"/>
                <w:szCs w:val="21"/>
                <w:vertAlign w:val="superscript"/>
              </w:rPr>
              <w:t>3</w:t>
            </w:r>
            <w:r>
              <w:rPr>
                <w:rFonts w:hint="eastAsia" w:ascii="宋体" w:hAnsi="宋体"/>
                <w:b/>
                <w:sz w:val="21"/>
                <w:szCs w:val="21"/>
                <w:vertAlign w:val="baseline"/>
                <w:lang w:eastAsia="zh-CN"/>
              </w:rPr>
              <w:t>）</w:t>
            </w:r>
          </w:p>
        </w:tc>
        <w:tc>
          <w:tcPr>
            <w:tcW w:w="1330" w:type="dxa"/>
            <w:tcBorders>
              <w:tl2br w:val="nil"/>
              <w:tr2bl w:val="nil"/>
            </w:tcBorders>
            <w:noWrap w:val="0"/>
            <w:vAlign w:val="center"/>
          </w:tcPr>
          <w:p>
            <w:pPr>
              <w:spacing w:line="240" w:lineRule="auto"/>
              <w:jc w:val="center"/>
              <w:rPr>
                <w:rFonts w:hint="eastAsia" w:ascii="宋体" w:hAnsi="宋体" w:eastAsia="宋体"/>
                <w:b/>
                <w:sz w:val="21"/>
                <w:szCs w:val="21"/>
                <w:vertAlign w:val="baseline"/>
                <w:lang w:eastAsia="zh-CN"/>
              </w:rPr>
            </w:pPr>
            <w:r>
              <w:rPr>
                <w:rFonts w:hint="eastAsia" w:ascii="宋体" w:hAnsi="宋体"/>
                <w:b/>
                <w:sz w:val="21"/>
                <w:szCs w:val="21"/>
                <w:vertAlign w:val="baseline"/>
                <w:lang w:val="en-US" w:eastAsia="zh-CN"/>
              </w:rPr>
              <w:t>测量前标定浓度（</w:t>
            </w:r>
            <w:r>
              <w:rPr>
                <w:rFonts w:hint="eastAsia" w:ascii="宋体" w:hAnsi="宋体" w:cs="宋体"/>
                <w:b/>
                <w:bCs w:val="0"/>
                <w:sz w:val="21"/>
                <w:szCs w:val="21"/>
              </w:rPr>
              <w:t>mg/m</w:t>
            </w:r>
            <w:r>
              <w:rPr>
                <w:rFonts w:hint="eastAsia" w:ascii="宋体" w:hAnsi="宋体" w:cs="宋体"/>
                <w:b/>
                <w:bCs w:val="0"/>
                <w:sz w:val="21"/>
                <w:szCs w:val="21"/>
                <w:vertAlign w:val="superscript"/>
              </w:rPr>
              <w:t>3</w:t>
            </w:r>
            <w:r>
              <w:rPr>
                <w:rFonts w:hint="eastAsia" w:ascii="宋体" w:hAnsi="宋体"/>
                <w:b/>
                <w:sz w:val="21"/>
                <w:szCs w:val="21"/>
                <w:vertAlign w:val="baseline"/>
                <w:lang w:val="en-US" w:eastAsia="zh-CN"/>
              </w:rPr>
              <w:t>）</w:t>
            </w:r>
          </w:p>
        </w:tc>
        <w:tc>
          <w:tcPr>
            <w:tcW w:w="1057" w:type="dxa"/>
            <w:tcBorders>
              <w:tl2br w:val="nil"/>
              <w:tr2bl w:val="nil"/>
            </w:tcBorders>
            <w:noWrap w:val="0"/>
            <w:vAlign w:val="center"/>
          </w:tcPr>
          <w:p>
            <w:pPr>
              <w:spacing w:line="240" w:lineRule="auto"/>
              <w:jc w:val="center"/>
              <w:rPr>
                <w:rFonts w:hint="eastAsia" w:ascii="宋体" w:hAnsi="宋体"/>
                <w:b/>
                <w:sz w:val="21"/>
                <w:szCs w:val="21"/>
                <w:vertAlign w:val="baseline"/>
                <w:lang w:eastAsia="zh-CN"/>
              </w:rPr>
            </w:pPr>
            <w:r>
              <w:rPr>
                <w:rFonts w:hint="eastAsia" w:ascii="宋体" w:hAnsi="宋体"/>
                <w:b/>
                <w:sz w:val="21"/>
                <w:szCs w:val="21"/>
                <w:vertAlign w:val="baseline"/>
                <w:lang w:eastAsia="zh-CN"/>
              </w:rPr>
              <w:t>绝对误差</w:t>
            </w:r>
          </w:p>
          <w:p>
            <w:pPr>
              <w:spacing w:line="240" w:lineRule="auto"/>
              <w:jc w:val="center"/>
              <w:rPr>
                <w:rFonts w:hint="eastAsia" w:ascii="宋体" w:hAnsi="宋体"/>
                <w:b/>
                <w:sz w:val="21"/>
                <w:szCs w:val="21"/>
                <w:vertAlign w:val="baseline"/>
                <w:lang w:val="en-US" w:eastAsia="zh-CN"/>
              </w:rPr>
            </w:pPr>
            <w:r>
              <w:rPr>
                <w:rFonts w:hint="eastAsia" w:ascii="宋体" w:hAnsi="宋体"/>
                <w:b/>
                <w:sz w:val="21"/>
                <w:szCs w:val="21"/>
                <w:vertAlign w:val="baseline"/>
                <w:lang w:eastAsia="zh-CN"/>
              </w:rPr>
              <w:t>（</w:t>
            </w:r>
            <w:r>
              <w:rPr>
                <w:rFonts w:hint="eastAsia" w:ascii="宋体" w:hAnsi="宋体"/>
                <w:b/>
                <w:sz w:val="21"/>
                <w:szCs w:val="21"/>
                <w:vertAlign w:val="baseline"/>
                <w:lang w:val="en-US" w:eastAsia="zh-CN"/>
              </w:rPr>
              <w:t>%</w:t>
            </w:r>
            <w:r>
              <w:rPr>
                <w:rFonts w:hint="eastAsia" w:ascii="宋体" w:hAnsi="宋体"/>
                <w:b/>
                <w:sz w:val="21"/>
                <w:szCs w:val="21"/>
                <w:vertAlign w:val="baseline"/>
                <w:lang w:eastAsia="zh-CN"/>
              </w:rPr>
              <w:t>）</w:t>
            </w:r>
          </w:p>
        </w:tc>
        <w:tc>
          <w:tcPr>
            <w:tcW w:w="1354" w:type="dxa"/>
            <w:tcBorders>
              <w:tl2br w:val="nil"/>
              <w:tr2bl w:val="nil"/>
            </w:tcBorders>
            <w:noWrap w:val="0"/>
            <w:vAlign w:val="center"/>
          </w:tcPr>
          <w:p>
            <w:pPr>
              <w:spacing w:line="240" w:lineRule="auto"/>
              <w:jc w:val="center"/>
              <w:rPr>
                <w:rFonts w:hint="eastAsia" w:ascii="宋体" w:hAnsi="宋体" w:eastAsia="宋体"/>
                <w:b/>
                <w:sz w:val="21"/>
                <w:szCs w:val="21"/>
                <w:vertAlign w:val="baseline"/>
                <w:lang w:val="en-US" w:eastAsia="zh-CN"/>
              </w:rPr>
            </w:pPr>
            <w:r>
              <w:rPr>
                <w:rFonts w:hint="eastAsia" w:ascii="宋体" w:hAnsi="宋体"/>
                <w:b/>
                <w:sz w:val="21"/>
                <w:szCs w:val="21"/>
                <w:vertAlign w:val="baseline"/>
                <w:lang w:val="en-US" w:eastAsia="zh-CN"/>
              </w:rPr>
              <w:t>测量后标定浓度（</w:t>
            </w:r>
            <w:r>
              <w:rPr>
                <w:rFonts w:hint="eastAsia" w:ascii="宋体" w:hAnsi="宋体" w:cs="宋体"/>
                <w:b/>
                <w:bCs w:val="0"/>
                <w:sz w:val="21"/>
                <w:szCs w:val="21"/>
              </w:rPr>
              <w:t>mg/m</w:t>
            </w:r>
            <w:r>
              <w:rPr>
                <w:rFonts w:hint="eastAsia" w:ascii="宋体" w:hAnsi="宋体" w:cs="宋体"/>
                <w:b/>
                <w:bCs w:val="0"/>
                <w:sz w:val="21"/>
                <w:szCs w:val="21"/>
                <w:vertAlign w:val="superscript"/>
              </w:rPr>
              <w:t>3</w:t>
            </w:r>
            <w:r>
              <w:rPr>
                <w:rFonts w:hint="eastAsia" w:ascii="宋体" w:hAnsi="宋体"/>
                <w:b/>
                <w:sz w:val="21"/>
                <w:szCs w:val="21"/>
                <w:vertAlign w:val="baseline"/>
                <w:lang w:val="en-US" w:eastAsia="zh-CN"/>
              </w:rPr>
              <w:t>）</w:t>
            </w:r>
          </w:p>
        </w:tc>
        <w:tc>
          <w:tcPr>
            <w:tcW w:w="1091" w:type="dxa"/>
            <w:tcBorders>
              <w:tl2br w:val="nil"/>
              <w:tr2bl w:val="nil"/>
            </w:tcBorders>
            <w:noWrap w:val="0"/>
            <w:vAlign w:val="center"/>
          </w:tcPr>
          <w:p>
            <w:pPr>
              <w:spacing w:line="240" w:lineRule="auto"/>
              <w:jc w:val="center"/>
              <w:rPr>
                <w:rFonts w:hint="eastAsia" w:ascii="宋体" w:hAnsi="宋体"/>
                <w:b/>
                <w:sz w:val="21"/>
                <w:szCs w:val="21"/>
                <w:vertAlign w:val="baseline"/>
                <w:lang w:eastAsia="zh-CN"/>
              </w:rPr>
            </w:pPr>
            <w:r>
              <w:rPr>
                <w:rFonts w:hint="eastAsia" w:ascii="宋体" w:hAnsi="宋体"/>
                <w:b/>
                <w:sz w:val="21"/>
                <w:szCs w:val="21"/>
                <w:vertAlign w:val="baseline"/>
                <w:lang w:eastAsia="zh-CN"/>
              </w:rPr>
              <w:t>绝对误差</w:t>
            </w:r>
          </w:p>
          <w:p>
            <w:pPr>
              <w:spacing w:line="240" w:lineRule="auto"/>
              <w:jc w:val="center"/>
              <w:rPr>
                <w:rFonts w:hint="eastAsia" w:ascii="宋体" w:hAnsi="宋体"/>
                <w:b/>
                <w:sz w:val="21"/>
                <w:szCs w:val="21"/>
                <w:vertAlign w:val="baseline"/>
                <w:lang w:eastAsia="zh-CN"/>
              </w:rPr>
            </w:pPr>
            <w:r>
              <w:rPr>
                <w:rFonts w:hint="eastAsia" w:ascii="宋体" w:hAnsi="宋体"/>
                <w:b/>
                <w:sz w:val="21"/>
                <w:szCs w:val="21"/>
                <w:vertAlign w:val="baseline"/>
                <w:lang w:eastAsia="zh-CN"/>
              </w:rPr>
              <w:t>（</w:t>
            </w:r>
            <w:r>
              <w:rPr>
                <w:rFonts w:hint="eastAsia" w:ascii="宋体" w:hAnsi="宋体"/>
                <w:b/>
                <w:sz w:val="21"/>
                <w:szCs w:val="21"/>
                <w:vertAlign w:val="baseline"/>
                <w:lang w:val="en-US" w:eastAsia="zh-CN"/>
              </w:rPr>
              <w:t>%</w:t>
            </w:r>
            <w:r>
              <w:rPr>
                <w:rFonts w:hint="eastAsia" w:ascii="宋体" w:hAnsi="宋体"/>
                <w:b/>
                <w:sz w:val="21"/>
                <w:szCs w:val="21"/>
                <w:vertAlign w:val="baseline"/>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1502" w:type="dxa"/>
            <w:vMerge w:val="restart"/>
            <w:tcBorders>
              <w:tl2br w:val="nil"/>
              <w:tr2bl w:val="nil"/>
            </w:tcBorders>
            <w:noWrap w:val="0"/>
            <w:vAlign w:val="center"/>
          </w:tcPr>
          <w:p>
            <w:pPr>
              <w:spacing w:line="240" w:lineRule="auto"/>
              <w:jc w:val="center"/>
              <w:rPr>
                <w:rFonts w:hint="eastAsia" w:ascii="宋体" w:hAnsi="宋体"/>
                <w:b/>
                <w:sz w:val="21"/>
                <w:szCs w:val="21"/>
                <w:vertAlign w:val="baseline"/>
              </w:rPr>
            </w:pPr>
            <w:r>
              <w:rPr>
                <w:rFonts w:hint="eastAsia" w:ascii="宋体" w:hAnsi="宋体" w:eastAsia="宋体"/>
                <w:color w:val="000000"/>
                <w:szCs w:val="21"/>
              </w:rPr>
              <w:t>自动烟尘烟气综合测试仪</w:t>
            </w:r>
            <w:r>
              <w:rPr>
                <w:rFonts w:hint="eastAsia" w:ascii="宋体" w:hAnsi="宋体" w:eastAsia="宋体"/>
                <w:color w:val="000000"/>
                <w:szCs w:val="21"/>
                <w:lang w:val="en-US" w:eastAsia="zh-CN"/>
              </w:rPr>
              <w:t>ZR-3260</w:t>
            </w:r>
          </w:p>
        </w:tc>
        <w:tc>
          <w:tcPr>
            <w:tcW w:w="1088" w:type="dxa"/>
            <w:tcBorders>
              <w:tl2br w:val="nil"/>
              <w:tr2bl w:val="nil"/>
            </w:tcBorders>
            <w:noWrap w:val="0"/>
            <w:vAlign w:val="center"/>
          </w:tcPr>
          <w:p>
            <w:pPr>
              <w:spacing w:line="240" w:lineRule="auto"/>
              <w:jc w:val="center"/>
              <w:rPr>
                <w:rFonts w:hint="eastAsia" w:ascii="宋体" w:hAnsi="宋体" w:eastAsia="宋体"/>
                <w:b w:val="0"/>
                <w:bCs/>
                <w:sz w:val="21"/>
                <w:szCs w:val="21"/>
                <w:vertAlign w:val="baseline"/>
                <w:lang w:eastAsia="zh-CN"/>
              </w:rPr>
            </w:pPr>
            <w:r>
              <w:rPr>
                <w:rFonts w:hint="eastAsia" w:ascii="宋体" w:hAnsi="宋体"/>
                <w:b w:val="0"/>
                <w:bCs/>
                <w:sz w:val="21"/>
                <w:szCs w:val="21"/>
                <w:vertAlign w:val="baseline"/>
                <w:lang w:eastAsia="zh-CN"/>
              </w:rPr>
              <w:t>一氧化氮</w:t>
            </w:r>
          </w:p>
        </w:tc>
        <w:tc>
          <w:tcPr>
            <w:tcW w:w="1075" w:type="dxa"/>
            <w:tcBorders>
              <w:tl2br w:val="nil"/>
              <w:tr2bl w:val="nil"/>
            </w:tcBorders>
            <w:noWrap w:val="0"/>
            <w:vAlign w:val="center"/>
          </w:tcPr>
          <w:p>
            <w:pPr>
              <w:spacing w:line="360" w:lineRule="auto"/>
              <w:jc w:val="center"/>
              <w:rPr>
                <w:rFonts w:hint="default" w:ascii="宋体" w:hAnsi="宋体" w:eastAsia="宋体"/>
                <w:b w:val="0"/>
                <w:bCs/>
                <w:color w:val="auto"/>
                <w:sz w:val="21"/>
                <w:szCs w:val="21"/>
                <w:vertAlign w:val="baseline"/>
                <w:lang w:val="en-US" w:eastAsia="zh-CN"/>
              </w:rPr>
            </w:pPr>
            <w:r>
              <w:rPr>
                <w:rFonts w:hint="eastAsia" w:ascii="宋体" w:hAnsi="宋体"/>
                <w:b w:val="0"/>
                <w:bCs/>
                <w:color w:val="auto"/>
                <w:sz w:val="21"/>
                <w:szCs w:val="21"/>
                <w:vertAlign w:val="baseline"/>
                <w:lang w:val="en-US" w:eastAsia="zh-CN"/>
              </w:rPr>
              <w:t>101.0</w:t>
            </w:r>
          </w:p>
        </w:tc>
        <w:tc>
          <w:tcPr>
            <w:tcW w:w="1330" w:type="dxa"/>
            <w:tcBorders>
              <w:tl2br w:val="nil"/>
              <w:tr2bl w:val="nil"/>
            </w:tcBorders>
            <w:noWrap w:val="0"/>
            <w:vAlign w:val="center"/>
          </w:tcPr>
          <w:p>
            <w:pPr>
              <w:spacing w:line="360" w:lineRule="auto"/>
              <w:jc w:val="center"/>
              <w:rPr>
                <w:rFonts w:hint="default" w:ascii="宋体" w:hAnsi="宋体" w:eastAsia="宋体"/>
                <w:b w:val="0"/>
                <w:bCs/>
                <w:color w:val="auto"/>
                <w:sz w:val="21"/>
                <w:szCs w:val="21"/>
                <w:vertAlign w:val="baseline"/>
                <w:lang w:val="en-US" w:eastAsia="zh-CN"/>
              </w:rPr>
            </w:pPr>
            <w:r>
              <w:rPr>
                <w:rFonts w:hint="eastAsia" w:ascii="宋体" w:hAnsi="宋体"/>
                <w:b w:val="0"/>
                <w:bCs/>
                <w:sz w:val="21"/>
                <w:szCs w:val="21"/>
                <w:vertAlign w:val="baseline"/>
                <w:lang w:val="en-US" w:eastAsia="zh-CN"/>
              </w:rPr>
              <w:t>100.1</w:t>
            </w:r>
          </w:p>
        </w:tc>
        <w:tc>
          <w:tcPr>
            <w:tcW w:w="1057" w:type="dxa"/>
            <w:tcBorders>
              <w:tl2br w:val="nil"/>
              <w:tr2bl w:val="nil"/>
            </w:tcBorders>
            <w:noWrap w:val="0"/>
            <w:vAlign w:val="center"/>
          </w:tcPr>
          <w:p>
            <w:pPr>
              <w:spacing w:line="360" w:lineRule="auto"/>
              <w:jc w:val="center"/>
              <w:rPr>
                <w:rFonts w:hint="default" w:ascii="宋体" w:hAnsi="宋体"/>
                <w:b w:val="0"/>
                <w:bCs/>
                <w:color w:val="auto"/>
                <w:sz w:val="21"/>
                <w:szCs w:val="21"/>
                <w:vertAlign w:val="baseline"/>
                <w:lang w:val="en-US" w:eastAsia="zh-CN"/>
              </w:rPr>
            </w:pPr>
            <w:r>
              <w:rPr>
                <w:rFonts w:hint="eastAsia" w:ascii="宋体" w:hAnsi="宋体"/>
                <w:b w:val="0"/>
                <w:bCs/>
                <w:sz w:val="21"/>
                <w:szCs w:val="21"/>
                <w:vertAlign w:val="baseline"/>
                <w:lang w:val="en-US" w:eastAsia="zh-CN"/>
              </w:rPr>
              <w:t>-0.9</w:t>
            </w:r>
          </w:p>
        </w:tc>
        <w:tc>
          <w:tcPr>
            <w:tcW w:w="1354" w:type="dxa"/>
            <w:tcBorders>
              <w:tl2br w:val="nil"/>
              <w:tr2bl w:val="nil"/>
            </w:tcBorders>
            <w:noWrap w:val="0"/>
            <w:vAlign w:val="center"/>
          </w:tcPr>
          <w:p>
            <w:pPr>
              <w:spacing w:line="360" w:lineRule="auto"/>
              <w:jc w:val="center"/>
              <w:rPr>
                <w:rFonts w:hint="default" w:ascii="宋体" w:hAnsi="宋体" w:eastAsia="宋体"/>
                <w:b w:val="0"/>
                <w:bCs/>
                <w:color w:val="auto"/>
                <w:sz w:val="21"/>
                <w:szCs w:val="21"/>
                <w:vertAlign w:val="baseline"/>
                <w:lang w:val="en-US" w:eastAsia="zh-CN"/>
              </w:rPr>
            </w:pPr>
            <w:r>
              <w:rPr>
                <w:rFonts w:hint="eastAsia" w:ascii="宋体" w:hAnsi="宋体"/>
                <w:b w:val="0"/>
                <w:bCs/>
                <w:sz w:val="21"/>
                <w:szCs w:val="21"/>
                <w:vertAlign w:val="baseline"/>
                <w:lang w:val="en-US" w:eastAsia="zh-CN"/>
              </w:rPr>
              <w:t>100.9</w:t>
            </w:r>
          </w:p>
        </w:tc>
        <w:tc>
          <w:tcPr>
            <w:tcW w:w="1091" w:type="dxa"/>
            <w:tcBorders>
              <w:tl2br w:val="nil"/>
              <w:tr2bl w:val="nil"/>
            </w:tcBorders>
            <w:noWrap w:val="0"/>
            <w:vAlign w:val="center"/>
          </w:tcPr>
          <w:p>
            <w:pPr>
              <w:spacing w:line="360" w:lineRule="auto"/>
              <w:jc w:val="center"/>
              <w:rPr>
                <w:rFonts w:hint="default" w:ascii="宋体" w:hAnsi="宋体" w:eastAsia="宋体"/>
                <w:b w:val="0"/>
                <w:bCs/>
                <w:color w:val="auto"/>
                <w:sz w:val="21"/>
                <w:szCs w:val="21"/>
                <w:vertAlign w:val="baseline"/>
                <w:lang w:val="en-US" w:eastAsia="zh-CN"/>
              </w:rPr>
            </w:pPr>
            <w:r>
              <w:rPr>
                <w:rFonts w:hint="eastAsia" w:ascii="宋体" w:hAnsi="宋体"/>
                <w:b w:val="0"/>
                <w:bCs/>
                <w:sz w:val="21"/>
                <w:szCs w:val="21"/>
                <w:vertAlign w:val="baseline"/>
                <w:lang w:val="en-US" w:eastAsia="zh-CN"/>
              </w:rPr>
              <w:t>-0.1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1502" w:type="dxa"/>
            <w:vMerge w:val="continue"/>
            <w:tcBorders>
              <w:tl2br w:val="nil"/>
              <w:tr2bl w:val="nil"/>
            </w:tcBorders>
            <w:noWrap w:val="0"/>
            <w:vAlign w:val="center"/>
          </w:tcPr>
          <w:p>
            <w:pPr>
              <w:spacing w:line="240" w:lineRule="auto"/>
              <w:jc w:val="center"/>
              <w:rPr>
                <w:rFonts w:hint="eastAsia" w:ascii="宋体" w:hAnsi="宋体"/>
                <w:b/>
                <w:sz w:val="21"/>
                <w:szCs w:val="21"/>
                <w:vertAlign w:val="baseline"/>
              </w:rPr>
            </w:pPr>
          </w:p>
        </w:tc>
        <w:tc>
          <w:tcPr>
            <w:tcW w:w="1088" w:type="dxa"/>
            <w:tcBorders>
              <w:tl2br w:val="nil"/>
              <w:tr2bl w:val="nil"/>
            </w:tcBorders>
            <w:noWrap w:val="0"/>
            <w:vAlign w:val="center"/>
          </w:tcPr>
          <w:p>
            <w:pPr>
              <w:spacing w:line="240" w:lineRule="auto"/>
              <w:jc w:val="center"/>
              <w:rPr>
                <w:rFonts w:hint="eastAsia" w:ascii="宋体" w:hAnsi="宋体" w:eastAsia="宋体"/>
                <w:b w:val="0"/>
                <w:bCs/>
                <w:sz w:val="21"/>
                <w:szCs w:val="21"/>
                <w:vertAlign w:val="baseline"/>
                <w:lang w:eastAsia="zh-CN"/>
              </w:rPr>
            </w:pPr>
            <w:r>
              <w:rPr>
                <w:rFonts w:hint="eastAsia" w:ascii="宋体" w:hAnsi="宋体"/>
                <w:b w:val="0"/>
                <w:bCs/>
                <w:sz w:val="21"/>
                <w:szCs w:val="21"/>
                <w:vertAlign w:val="baseline"/>
                <w:lang w:eastAsia="zh-CN"/>
              </w:rPr>
              <w:t>二氧化硫</w:t>
            </w:r>
          </w:p>
        </w:tc>
        <w:tc>
          <w:tcPr>
            <w:tcW w:w="1075" w:type="dxa"/>
            <w:tcBorders>
              <w:tl2br w:val="nil"/>
              <w:tr2bl w:val="nil"/>
            </w:tcBorders>
            <w:noWrap w:val="0"/>
            <w:vAlign w:val="center"/>
          </w:tcPr>
          <w:p>
            <w:pPr>
              <w:spacing w:line="360" w:lineRule="auto"/>
              <w:jc w:val="center"/>
              <w:rPr>
                <w:rFonts w:hint="default" w:ascii="宋体" w:hAnsi="宋体" w:eastAsia="宋体"/>
                <w:b w:val="0"/>
                <w:bCs/>
                <w:color w:val="auto"/>
                <w:sz w:val="21"/>
                <w:szCs w:val="21"/>
                <w:vertAlign w:val="baseline"/>
                <w:lang w:val="en-US" w:eastAsia="zh-CN"/>
              </w:rPr>
            </w:pPr>
            <w:r>
              <w:rPr>
                <w:rFonts w:hint="eastAsia" w:ascii="宋体" w:hAnsi="宋体"/>
                <w:b w:val="0"/>
                <w:bCs/>
                <w:color w:val="auto"/>
                <w:sz w:val="21"/>
                <w:szCs w:val="21"/>
                <w:vertAlign w:val="baseline"/>
                <w:lang w:val="en-US" w:eastAsia="zh-CN"/>
              </w:rPr>
              <w:t>59.4</w:t>
            </w:r>
          </w:p>
        </w:tc>
        <w:tc>
          <w:tcPr>
            <w:tcW w:w="1330" w:type="dxa"/>
            <w:tcBorders>
              <w:tl2br w:val="nil"/>
              <w:tr2bl w:val="nil"/>
            </w:tcBorders>
            <w:noWrap w:val="0"/>
            <w:vAlign w:val="center"/>
          </w:tcPr>
          <w:p>
            <w:pPr>
              <w:spacing w:line="360" w:lineRule="auto"/>
              <w:jc w:val="center"/>
              <w:rPr>
                <w:rFonts w:hint="default" w:ascii="宋体" w:hAnsi="宋体" w:eastAsia="宋体"/>
                <w:b w:val="0"/>
                <w:bCs/>
                <w:color w:val="auto"/>
                <w:sz w:val="21"/>
                <w:szCs w:val="21"/>
                <w:vertAlign w:val="baseline"/>
                <w:lang w:val="en-US" w:eastAsia="zh-CN"/>
              </w:rPr>
            </w:pPr>
            <w:r>
              <w:rPr>
                <w:rFonts w:hint="eastAsia" w:ascii="宋体" w:hAnsi="宋体"/>
                <w:b w:val="0"/>
                <w:bCs/>
                <w:sz w:val="21"/>
                <w:szCs w:val="21"/>
                <w:vertAlign w:val="baseline"/>
                <w:lang w:val="en-US" w:eastAsia="zh-CN"/>
              </w:rPr>
              <w:t>58.2</w:t>
            </w:r>
          </w:p>
        </w:tc>
        <w:tc>
          <w:tcPr>
            <w:tcW w:w="1057" w:type="dxa"/>
            <w:tcBorders>
              <w:tl2br w:val="nil"/>
              <w:tr2bl w:val="nil"/>
            </w:tcBorders>
            <w:noWrap w:val="0"/>
            <w:vAlign w:val="center"/>
          </w:tcPr>
          <w:p>
            <w:pPr>
              <w:tabs>
                <w:tab w:val="center" w:pos="425"/>
                <w:tab w:val="left" w:pos="492"/>
              </w:tabs>
              <w:spacing w:line="360" w:lineRule="auto"/>
              <w:ind w:firstLine="210" w:firstLineChars="100"/>
              <w:jc w:val="both"/>
              <w:rPr>
                <w:rFonts w:hint="default" w:ascii="宋体" w:hAnsi="宋体"/>
                <w:b w:val="0"/>
                <w:bCs/>
                <w:color w:val="auto"/>
                <w:sz w:val="21"/>
                <w:szCs w:val="21"/>
                <w:vertAlign w:val="baseline"/>
                <w:lang w:val="en-US" w:eastAsia="zh-CN"/>
              </w:rPr>
            </w:pPr>
            <w:r>
              <w:rPr>
                <w:rFonts w:hint="eastAsia" w:ascii="宋体" w:hAnsi="宋体"/>
                <w:b w:val="0"/>
                <w:bCs/>
                <w:sz w:val="21"/>
                <w:szCs w:val="21"/>
                <w:vertAlign w:val="baseline"/>
                <w:lang w:val="en-US" w:eastAsia="zh-CN"/>
              </w:rPr>
              <w:t>-1.2</w:t>
            </w:r>
          </w:p>
        </w:tc>
        <w:tc>
          <w:tcPr>
            <w:tcW w:w="1354" w:type="dxa"/>
            <w:tcBorders>
              <w:tl2br w:val="nil"/>
              <w:tr2bl w:val="nil"/>
            </w:tcBorders>
            <w:noWrap w:val="0"/>
            <w:vAlign w:val="center"/>
          </w:tcPr>
          <w:p>
            <w:pPr>
              <w:spacing w:line="360" w:lineRule="auto"/>
              <w:ind w:firstLine="420" w:firstLineChars="200"/>
              <w:jc w:val="both"/>
              <w:rPr>
                <w:rFonts w:hint="default" w:ascii="宋体" w:hAnsi="宋体" w:eastAsia="宋体"/>
                <w:b w:val="0"/>
                <w:bCs/>
                <w:color w:val="auto"/>
                <w:sz w:val="21"/>
                <w:szCs w:val="21"/>
                <w:vertAlign w:val="baseline"/>
                <w:lang w:val="en-US" w:eastAsia="zh-CN"/>
              </w:rPr>
            </w:pPr>
            <w:r>
              <w:rPr>
                <w:rFonts w:hint="eastAsia" w:ascii="宋体" w:hAnsi="宋体"/>
                <w:b w:val="0"/>
                <w:bCs/>
                <w:sz w:val="21"/>
                <w:szCs w:val="21"/>
                <w:vertAlign w:val="baseline"/>
                <w:lang w:val="en-US" w:eastAsia="zh-CN"/>
              </w:rPr>
              <w:t>59.5</w:t>
            </w:r>
          </w:p>
        </w:tc>
        <w:tc>
          <w:tcPr>
            <w:tcW w:w="1091" w:type="dxa"/>
            <w:tcBorders>
              <w:tl2br w:val="nil"/>
              <w:tr2bl w:val="nil"/>
            </w:tcBorders>
            <w:noWrap w:val="0"/>
            <w:vAlign w:val="center"/>
          </w:tcPr>
          <w:p>
            <w:pPr>
              <w:spacing w:line="360" w:lineRule="auto"/>
              <w:jc w:val="center"/>
              <w:rPr>
                <w:rFonts w:hint="default" w:ascii="宋体" w:hAnsi="宋体" w:eastAsia="宋体"/>
                <w:b w:val="0"/>
                <w:bCs/>
                <w:color w:val="auto"/>
                <w:sz w:val="21"/>
                <w:szCs w:val="21"/>
                <w:vertAlign w:val="baseline"/>
                <w:lang w:val="en-US" w:eastAsia="zh-CN"/>
              </w:rPr>
            </w:pPr>
            <w:r>
              <w:rPr>
                <w:rFonts w:hint="eastAsia" w:ascii="宋体" w:hAnsi="宋体"/>
                <w:b w:val="0"/>
                <w:bCs/>
                <w:sz w:val="21"/>
                <w:szCs w:val="21"/>
                <w:vertAlign w:val="baseline"/>
                <w:lang w:val="en-US" w:eastAsia="zh-CN"/>
              </w:rPr>
              <w:t>0.1</w:t>
            </w:r>
          </w:p>
        </w:tc>
      </w:tr>
    </w:tbl>
    <w:p>
      <w:pPr>
        <w:tabs>
          <w:tab w:val="left" w:pos="798"/>
        </w:tabs>
        <w:adjustRightInd w:val="0"/>
        <w:spacing w:line="360" w:lineRule="auto"/>
        <w:ind w:firstLine="281" w:firstLineChars="100"/>
        <w:rPr>
          <w:rFonts w:hint="eastAsia" w:ascii="宋体" w:hAnsi="宋体" w:eastAsia="宋体" w:cs="宋体"/>
          <w:b/>
          <w:lang w:eastAsia="zh-CN"/>
        </w:rPr>
      </w:pPr>
      <w:r>
        <w:rPr>
          <w:rFonts w:hint="eastAsia" w:ascii="宋体" w:hAnsi="宋体" w:cs="宋体"/>
          <w:b/>
          <w:sz w:val="28"/>
          <w:szCs w:val="28"/>
        </w:rPr>
        <w:t>表</w:t>
      </w:r>
      <w:r>
        <w:rPr>
          <w:rFonts w:hint="eastAsia" w:ascii="宋体" w:hAnsi="宋体" w:cs="宋体"/>
          <w:b/>
          <w:sz w:val="28"/>
          <w:szCs w:val="28"/>
          <w:lang w:val="en-US" w:eastAsia="zh-CN"/>
        </w:rPr>
        <w:t>7</w:t>
      </w:r>
      <w:r>
        <w:rPr>
          <w:rFonts w:hint="eastAsia" w:ascii="宋体" w:hAnsi="宋体" w:cs="宋体"/>
          <w:b/>
          <w:sz w:val="28"/>
          <w:szCs w:val="28"/>
        </w:rPr>
        <w:t>-</w:t>
      </w:r>
      <w:r>
        <w:rPr>
          <w:rFonts w:hint="eastAsia" w:ascii="宋体" w:hAnsi="宋体" w:cs="宋体"/>
          <w:b/>
          <w:sz w:val="28"/>
          <w:szCs w:val="28"/>
          <w:lang w:val="en-US" w:eastAsia="zh-CN"/>
        </w:rPr>
        <w:t>11</w:t>
      </w:r>
      <w:r>
        <w:rPr>
          <w:rFonts w:hint="eastAsia" w:ascii="宋体" w:hAnsi="宋体" w:cs="宋体"/>
          <w:b/>
          <w:sz w:val="28"/>
          <w:szCs w:val="28"/>
        </w:rPr>
        <w:t xml:space="preserve">      烟气采样仪校正记录表</w:t>
      </w:r>
      <w:r>
        <w:rPr>
          <w:rFonts w:hint="eastAsia" w:ascii="宋体" w:hAnsi="宋体" w:cs="宋体"/>
          <w:b/>
          <w:sz w:val="28"/>
          <w:szCs w:val="28"/>
          <w:lang w:eastAsia="zh-CN"/>
        </w:rPr>
        <w:t>（</w:t>
      </w:r>
      <w:r>
        <w:rPr>
          <w:rFonts w:hint="eastAsia" w:ascii="宋体" w:hAnsi="宋体" w:cs="宋体"/>
          <w:b/>
          <w:sz w:val="28"/>
          <w:szCs w:val="28"/>
          <w:lang w:val="en-US" w:eastAsia="zh-CN"/>
        </w:rPr>
        <w:t>2019年12月17日</w:t>
      </w:r>
      <w:r>
        <w:rPr>
          <w:rFonts w:hint="eastAsia" w:ascii="宋体" w:hAnsi="宋体" w:cs="宋体"/>
          <w:b/>
          <w:sz w:val="28"/>
          <w:szCs w:val="28"/>
          <w:lang w:eastAsia="zh-CN"/>
        </w:rPr>
        <w:t>）</w:t>
      </w:r>
    </w:p>
    <w:tbl>
      <w:tblPr>
        <w:tblStyle w:val="11"/>
        <w:tblW w:w="8537" w:type="dxa"/>
        <w:tblInd w:w="-3"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09"/>
        <w:gridCol w:w="1093"/>
        <w:gridCol w:w="1080"/>
        <w:gridCol w:w="1336"/>
        <w:gridCol w:w="1062"/>
        <w:gridCol w:w="1361"/>
        <w:gridCol w:w="109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1509" w:type="dxa"/>
            <w:tcBorders>
              <w:tl2br w:val="nil"/>
              <w:tr2bl w:val="nil"/>
            </w:tcBorders>
            <w:noWrap w:val="0"/>
            <w:vAlign w:val="center"/>
          </w:tcPr>
          <w:p>
            <w:pPr>
              <w:spacing w:line="240" w:lineRule="auto"/>
              <w:jc w:val="center"/>
              <w:rPr>
                <w:rFonts w:hint="eastAsia" w:ascii="宋体" w:hAnsi="宋体" w:eastAsia="宋体"/>
                <w:b/>
                <w:sz w:val="21"/>
                <w:szCs w:val="21"/>
                <w:vertAlign w:val="baseline"/>
                <w:lang w:eastAsia="zh-CN"/>
              </w:rPr>
            </w:pPr>
            <w:r>
              <w:rPr>
                <w:rFonts w:hint="eastAsia" w:ascii="宋体" w:hAnsi="宋体"/>
                <w:b/>
                <w:sz w:val="21"/>
                <w:szCs w:val="21"/>
                <w:vertAlign w:val="baseline"/>
                <w:lang w:eastAsia="zh-CN"/>
              </w:rPr>
              <w:t>仪器名称</w:t>
            </w:r>
          </w:p>
        </w:tc>
        <w:tc>
          <w:tcPr>
            <w:tcW w:w="1093" w:type="dxa"/>
            <w:tcBorders>
              <w:tl2br w:val="nil"/>
              <w:tr2bl w:val="nil"/>
            </w:tcBorders>
            <w:noWrap w:val="0"/>
            <w:vAlign w:val="center"/>
          </w:tcPr>
          <w:p>
            <w:pPr>
              <w:spacing w:line="240" w:lineRule="auto"/>
              <w:jc w:val="center"/>
              <w:rPr>
                <w:rFonts w:hint="eastAsia" w:ascii="宋体" w:hAnsi="宋体" w:eastAsia="宋体"/>
                <w:b/>
                <w:sz w:val="21"/>
                <w:szCs w:val="21"/>
                <w:vertAlign w:val="baseline"/>
                <w:lang w:eastAsia="zh-CN"/>
              </w:rPr>
            </w:pPr>
            <w:r>
              <w:rPr>
                <w:rFonts w:hint="eastAsia" w:ascii="宋体" w:hAnsi="宋体"/>
                <w:b/>
                <w:sz w:val="21"/>
                <w:szCs w:val="21"/>
                <w:vertAlign w:val="baseline"/>
                <w:lang w:eastAsia="zh-CN"/>
              </w:rPr>
              <w:t>检测项目</w:t>
            </w:r>
          </w:p>
        </w:tc>
        <w:tc>
          <w:tcPr>
            <w:tcW w:w="1080" w:type="dxa"/>
            <w:tcBorders>
              <w:tl2br w:val="nil"/>
              <w:tr2bl w:val="nil"/>
            </w:tcBorders>
            <w:noWrap w:val="0"/>
            <w:vAlign w:val="center"/>
          </w:tcPr>
          <w:p>
            <w:pPr>
              <w:spacing w:line="240" w:lineRule="auto"/>
              <w:jc w:val="center"/>
              <w:rPr>
                <w:rFonts w:hint="eastAsia" w:ascii="宋体" w:hAnsi="宋体" w:eastAsia="宋体"/>
                <w:b/>
                <w:kern w:val="2"/>
                <w:sz w:val="21"/>
                <w:szCs w:val="21"/>
                <w:vertAlign w:val="baseline"/>
                <w:lang w:val="en-US" w:eastAsia="zh-CN" w:bidi="ar-SA"/>
              </w:rPr>
            </w:pPr>
            <w:r>
              <w:rPr>
                <w:rFonts w:hint="eastAsia" w:ascii="宋体" w:hAnsi="宋体"/>
                <w:b/>
                <w:sz w:val="21"/>
                <w:szCs w:val="21"/>
                <w:vertAlign w:val="baseline"/>
                <w:lang w:eastAsia="zh-CN"/>
              </w:rPr>
              <w:t>标气浓度（</w:t>
            </w:r>
            <w:r>
              <w:rPr>
                <w:rFonts w:hint="eastAsia" w:ascii="宋体" w:hAnsi="宋体" w:cs="宋体"/>
                <w:b/>
                <w:bCs w:val="0"/>
                <w:sz w:val="21"/>
                <w:szCs w:val="21"/>
              </w:rPr>
              <w:t>mg/m</w:t>
            </w:r>
            <w:r>
              <w:rPr>
                <w:rFonts w:hint="eastAsia" w:ascii="宋体" w:hAnsi="宋体" w:cs="宋体"/>
                <w:b/>
                <w:bCs w:val="0"/>
                <w:sz w:val="21"/>
                <w:szCs w:val="21"/>
                <w:vertAlign w:val="superscript"/>
              </w:rPr>
              <w:t>3</w:t>
            </w:r>
            <w:r>
              <w:rPr>
                <w:rFonts w:hint="eastAsia" w:ascii="宋体" w:hAnsi="宋体"/>
                <w:b/>
                <w:sz w:val="21"/>
                <w:szCs w:val="21"/>
                <w:vertAlign w:val="baseline"/>
                <w:lang w:eastAsia="zh-CN"/>
              </w:rPr>
              <w:t>）</w:t>
            </w:r>
          </w:p>
        </w:tc>
        <w:tc>
          <w:tcPr>
            <w:tcW w:w="1336" w:type="dxa"/>
            <w:tcBorders>
              <w:tl2br w:val="nil"/>
              <w:tr2bl w:val="nil"/>
            </w:tcBorders>
            <w:noWrap w:val="0"/>
            <w:vAlign w:val="center"/>
          </w:tcPr>
          <w:p>
            <w:pPr>
              <w:spacing w:line="240" w:lineRule="auto"/>
              <w:jc w:val="center"/>
              <w:rPr>
                <w:rFonts w:hint="eastAsia" w:ascii="宋体" w:hAnsi="宋体" w:eastAsia="宋体"/>
                <w:b/>
                <w:sz w:val="21"/>
                <w:szCs w:val="21"/>
                <w:vertAlign w:val="baseline"/>
                <w:lang w:eastAsia="zh-CN"/>
              </w:rPr>
            </w:pPr>
            <w:r>
              <w:rPr>
                <w:rFonts w:hint="eastAsia" w:ascii="宋体" w:hAnsi="宋体"/>
                <w:b/>
                <w:sz w:val="21"/>
                <w:szCs w:val="21"/>
                <w:vertAlign w:val="baseline"/>
                <w:lang w:val="en-US" w:eastAsia="zh-CN"/>
              </w:rPr>
              <w:t>测量前标定浓度（</w:t>
            </w:r>
            <w:r>
              <w:rPr>
                <w:rFonts w:hint="eastAsia" w:ascii="宋体" w:hAnsi="宋体" w:cs="宋体"/>
                <w:b/>
                <w:bCs w:val="0"/>
                <w:sz w:val="21"/>
                <w:szCs w:val="21"/>
              </w:rPr>
              <w:t>mg/m</w:t>
            </w:r>
            <w:r>
              <w:rPr>
                <w:rFonts w:hint="eastAsia" w:ascii="宋体" w:hAnsi="宋体" w:cs="宋体"/>
                <w:b/>
                <w:bCs w:val="0"/>
                <w:sz w:val="21"/>
                <w:szCs w:val="21"/>
                <w:vertAlign w:val="superscript"/>
              </w:rPr>
              <w:t>3</w:t>
            </w:r>
            <w:r>
              <w:rPr>
                <w:rFonts w:hint="eastAsia" w:ascii="宋体" w:hAnsi="宋体"/>
                <w:b/>
                <w:sz w:val="21"/>
                <w:szCs w:val="21"/>
                <w:vertAlign w:val="baseline"/>
                <w:lang w:val="en-US" w:eastAsia="zh-CN"/>
              </w:rPr>
              <w:t>）</w:t>
            </w:r>
          </w:p>
        </w:tc>
        <w:tc>
          <w:tcPr>
            <w:tcW w:w="1062" w:type="dxa"/>
            <w:tcBorders>
              <w:tl2br w:val="nil"/>
              <w:tr2bl w:val="nil"/>
            </w:tcBorders>
            <w:noWrap w:val="0"/>
            <w:vAlign w:val="center"/>
          </w:tcPr>
          <w:p>
            <w:pPr>
              <w:spacing w:line="240" w:lineRule="auto"/>
              <w:jc w:val="center"/>
              <w:rPr>
                <w:rFonts w:hint="eastAsia" w:ascii="宋体" w:hAnsi="宋体"/>
                <w:b/>
                <w:sz w:val="21"/>
                <w:szCs w:val="21"/>
                <w:vertAlign w:val="baseline"/>
                <w:lang w:eastAsia="zh-CN"/>
              </w:rPr>
            </w:pPr>
            <w:r>
              <w:rPr>
                <w:rFonts w:hint="eastAsia" w:ascii="宋体" w:hAnsi="宋体"/>
                <w:b/>
                <w:sz w:val="21"/>
                <w:szCs w:val="21"/>
                <w:vertAlign w:val="baseline"/>
                <w:lang w:eastAsia="zh-CN"/>
              </w:rPr>
              <w:t>绝对误差</w:t>
            </w:r>
          </w:p>
          <w:p>
            <w:pPr>
              <w:spacing w:line="240" w:lineRule="auto"/>
              <w:jc w:val="center"/>
              <w:rPr>
                <w:rFonts w:hint="eastAsia" w:ascii="宋体" w:hAnsi="宋体"/>
                <w:b/>
                <w:sz w:val="21"/>
                <w:szCs w:val="21"/>
                <w:vertAlign w:val="baseline"/>
                <w:lang w:val="en-US" w:eastAsia="zh-CN"/>
              </w:rPr>
            </w:pPr>
            <w:r>
              <w:rPr>
                <w:rFonts w:hint="eastAsia" w:ascii="宋体" w:hAnsi="宋体"/>
                <w:b/>
                <w:sz w:val="21"/>
                <w:szCs w:val="21"/>
                <w:vertAlign w:val="baseline"/>
                <w:lang w:eastAsia="zh-CN"/>
              </w:rPr>
              <w:t>（</w:t>
            </w:r>
            <w:r>
              <w:rPr>
                <w:rFonts w:hint="eastAsia" w:ascii="宋体" w:hAnsi="宋体"/>
                <w:b/>
                <w:sz w:val="21"/>
                <w:szCs w:val="21"/>
                <w:vertAlign w:val="baseline"/>
                <w:lang w:val="en-US" w:eastAsia="zh-CN"/>
              </w:rPr>
              <w:t>%</w:t>
            </w:r>
            <w:r>
              <w:rPr>
                <w:rFonts w:hint="eastAsia" w:ascii="宋体" w:hAnsi="宋体"/>
                <w:b/>
                <w:sz w:val="21"/>
                <w:szCs w:val="21"/>
                <w:vertAlign w:val="baseline"/>
                <w:lang w:eastAsia="zh-CN"/>
              </w:rPr>
              <w:t>）</w:t>
            </w:r>
          </w:p>
        </w:tc>
        <w:tc>
          <w:tcPr>
            <w:tcW w:w="1361" w:type="dxa"/>
            <w:tcBorders>
              <w:tl2br w:val="nil"/>
              <w:tr2bl w:val="nil"/>
            </w:tcBorders>
            <w:noWrap w:val="0"/>
            <w:vAlign w:val="center"/>
          </w:tcPr>
          <w:p>
            <w:pPr>
              <w:spacing w:line="240" w:lineRule="auto"/>
              <w:jc w:val="center"/>
              <w:rPr>
                <w:rFonts w:hint="eastAsia" w:ascii="宋体" w:hAnsi="宋体" w:eastAsia="宋体"/>
                <w:b/>
                <w:sz w:val="21"/>
                <w:szCs w:val="21"/>
                <w:vertAlign w:val="baseline"/>
                <w:lang w:val="en-US" w:eastAsia="zh-CN"/>
              </w:rPr>
            </w:pPr>
            <w:r>
              <w:rPr>
                <w:rFonts w:hint="eastAsia" w:ascii="宋体" w:hAnsi="宋体"/>
                <w:b/>
                <w:sz w:val="21"/>
                <w:szCs w:val="21"/>
                <w:vertAlign w:val="baseline"/>
                <w:lang w:val="en-US" w:eastAsia="zh-CN"/>
              </w:rPr>
              <w:t>测量后标定浓度（</w:t>
            </w:r>
            <w:r>
              <w:rPr>
                <w:rFonts w:hint="eastAsia" w:ascii="宋体" w:hAnsi="宋体" w:cs="宋体"/>
                <w:b/>
                <w:bCs w:val="0"/>
                <w:sz w:val="21"/>
                <w:szCs w:val="21"/>
              </w:rPr>
              <w:t>mg/m</w:t>
            </w:r>
            <w:r>
              <w:rPr>
                <w:rFonts w:hint="eastAsia" w:ascii="宋体" w:hAnsi="宋体" w:cs="宋体"/>
                <w:b/>
                <w:bCs w:val="0"/>
                <w:sz w:val="21"/>
                <w:szCs w:val="21"/>
                <w:vertAlign w:val="superscript"/>
              </w:rPr>
              <w:t>3</w:t>
            </w:r>
            <w:r>
              <w:rPr>
                <w:rFonts w:hint="eastAsia" w:ascii="宋体" w:hAnsi="宋体"/>
                <w:b/>
                <w:sz w:val="21"/>
                <w:szCs w:val="21"/>
                <w:vertAlign w:val="baseline"/>
                <w:lang w:val="en-US" w:eastAsia="zh-CN"/>
              </w:rPr>
              <w:t>）</w:t>
            </w:r>
          </w:p>
        </w:tc>
        <w:tc>
          <w:tcPr>
            <w:tcW w:w="1096" w:type="dxa"/>
            <w:tcBorders>
              <w:tl2br w:val="nil"/>
              <w:tr2bl w:val="nil"/>
            </w:tcBorders>
            <w:noWrap w:val="0"/>
            <w:vAlign w:val="center"/>
          </w:tcPr>
          <w:p>
            <w:pPr>
              <w:spacing w:line="240" w:lineRule="auto"/>
              <w:jc w:val="center"/>
              <w:rPr>
                <w:rFonts w:hint="eastAsia" w:ascii="宋体" w:hAnsi="宋体"/>
                <w:b/>
                <w:sz w:val="21"/>
                <w:szCs w:val="21"/>
                <w:vertAlign w:val="baseline"/>
                <w:lang w:eastAsia="zh-CN"/>
              </w:rPr>
            </w:pPr>
            <w:r>
              <w:rPr>
                <w:rFonts w:hint="eastAsia" w:ascii="宋体" w:hAnsi="宋体"/>
                <w:b/>
                <w:sz w:val="21"/>
                <w:szCs w:val="21"/>
                <w:vertAlign w:val="baseline"/>
                <w:lang w:eastAsia="zh-CN"/>
              </w:rPr>
              <w:t>绝对误差</w:t>
            </w:r>
          </w:p>
          <w:p>
            <w:pPr>
              <w:spacing w:line="240" w:lineRule="auto"/>
              <w:jc w:val="center"/>
              <w:rPr>
                <w:rFonts w:hint="eastAsia" w:ascii="宋体" w:hAnsi="宋体"/>
                <w:b/>
                <w:sz w:val="21"/>
                <w:szCs w:val="21"/>
                <w:vertAlign w:val="baseline"/>
                <w:lang w:eastAsia="zh-CN"/>
              </w:rPr>
            </w:pPr>
            <w:r>
              <w:rPr>
                <w:rFonts w:hint="eastAsia" w:ascii="宋体" w:hAnsi="宋体"/>
                <w:b/>
                <w:sz w:val="21"/>
                <w:szCs w:val="21"/>
                <w:vertAlign w:val="baseline"/>
                <w:lang w:eastAsia="zh-CN"/>
              </w:rPr>
              <w:t>（</w:t>
            </w:r>
            <w:r>
              <w:rPr>
                <w:rFonts w:hint="eastAsia" w:ascii="宋体" w:hAnsi="宋体"/>
                <w:b/>
                <w:sz w:val="21"/>
                <w:szCs w:val="21"/>
                <w:vertAlign w:val="baseline"/>
                <w:lang w:val="en-US" w:eastAsia="zh-CN"/>
              </w:rPr>
              <w:t>%</w:t>
            </w:r>
            <w:r>
              <w:rPr>
                <w:rFonts w:hint="eastAsia" w:ascii="宋体" w:hAnsi="宋体"/>
                <w:b/>
                <w:sz w:val="21"/>
                <w:szCs w:val="21"/>
                <w:vertAlign w:val="baseline"/>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509" w:type="dxa"/>
            <w:vMerge w:val="restart"/>
            <w:tcBorders>
              <w:tl2br w:val="nil"/>
              <w:tr2bl w:val="nil"/>
            </w:tcBorders>
            <w:noWrap w:val="0"/>
            <w:vAlign w:val="center"/>
          </w:tcPr>
          <w:p>
            <w:pPr>
              <w:spacing w:line="240" w:lineRule="auto"/>
              <w:jc w:val="center"/>
              <w:rPr>
                <w:rFonts w:hint="eastAsia" w:ascii="宋体" w:hAnsi="宋体"/>
                <w:b/>
                <w:sz w:val="21"/>
                <w:szCs w:val="21"/>
                <w:vertAlign w:val="baseline"/>
              </w:rPr>
            </w:pPr>
            <w:r>
              <w:rPr>
                <w:rFonts w:hint="eastAsia" w:ascii="宋体" w:hAnsi="宋体" w:eastAsia="宋体"/>
                <w:color w:val="000000"/>
                <w:szCs w:val="21"/>
              </w:rPr>
              <w:t>自动烟尘烟气综合测试仪</w:t>
            </w:r>
            <w:r>
              <w:rPr>
                <w:rFonts w:hint="eastAsia" w:ascii="宋体" w:hAnsi="宋体" w:eastAsia="宋体"/>
                <w:color w:val="000000"/>
                <w:szCs w:val="21"/>
                <w:lang w:val="en-US" w:eastAsia="zh-CN"/>
              </w:rPr>
              <w:t>ZR-3260</w:t>
            </w:r>
          </w:p>
        </w:tc>
        <w:tc>
          <w:tcPr>
            <w:tcW w:w="1093" w:type="dxa"/>
            <w:tcBorders>
              <w:tl2br w:val="nil"/>
              <w:tr2bl w:val="nil"/>
            </w:tcBorders>
            <w:noWrap w:val="0"/>
            <w:vAlign w:val="center"/>
          </w:tcPr>
          <w:p>
            <w:pPr>
              <w:spacing w:line="240" w:lineRule="auto"/>
              <w:jc w:val="center"/>
              <w:rPr>
                <w:rFonts w:hint="eastAsia" w:ascii="宋体" w:hAnsi="宋体" w:eastAsia="宋体"/>
                <w:b w:val="0"/>
                <w:bCs/>
                <w:sz w:val="21"/>
                <w:szCs w:val="21"/>
                <w:vertAlign w:val="baseline"/>
                <w:lang w:eastAsia="zh-CN"/>
              </w:rPr>
            </w:pPr>
            <w:r>
              <w:rPr>
                <w:rFonts w:hint="eastAsia" w:ascii="宋体" w:hAnsi="宋体"/>
                <w:b w:val="0"/>
                <w:bCs/>
                <w:sz w:val="21"/>
                <w:szCs w:val="21"/>
                <w:vertAlign w:val="baseline"/>
                <w:lang w:eastAsia="zh-CN"/>
              </w:rPr>
              <w:t>一氧化氮</w:t>
            </w:r>
          </w:p>
        </w:tc>
        <w:tc>
          <w:tcPr>
            <w:tcW w:w="1080" w:type="dxa"/>
            <w:tcBorders>
              <w:tl2br w:val="nil"/>
              <w:tr2bl w:val="nil"/>
            </w:tcBorders>
            <w:noWrap w:val="0"/>
            <w:vAlign w:val="center"/>
          </w:tcPr>
          <w:p>
            <w:pPr>
              <w:spacing w:line="360" w:lineRule="auto"/>
              <w:jc w:val="center"/>
              <w:rPr>
                <w:rFonts w:hint="default" w:ascii="宋体" w:hAnsi="宋体" w:eastAsia="宋体"/>
                <w:b w:val="0"/>
                <w:bCs/>
                <w:color w:val="auto"/>
                <w:sz w:val="21"/>
                <w:szCs w:val="21"/>
                <w:vertAlign w:val="baseline"/>
                <w:lang w:val="en-US" w:eastAsia="zh-CN"/>
              </w:rPr>
            </w:pPr>
            <w:r>
              <w:rPr>
                <w:rFonts w:hint="eastAsia" w:ascii="宋体" w:hAnsi="宋体"/>
                <w:b w:val="0"/>
                <w:bCs/>
                <w:color w:val="auto"/>
                <w:sz w:val="21"/>
                <w:szCs w:val="21"/>
                <w:vertAlign w:val="baseline"/>
                <w:lang w:val="en-US" w:eastAsia="zh-CN"/>
              </w:rPr>
              <w:t>101.0</w:t>
            </w:r>
          </w:p>
        </w:tc>
        <w:tc>
          <w:tcPr>
            <w:tcW w:w="1336" w:type="dxa"/>
            <w:tcBorders>
              <w:tl2br w:val="nil"/>
              <w:tr2bl w:val="nil"/>
            </w:tcBorders>
            <w:noWrap w:val="0"/>
            <w:vAlign w:val="center"/>
          </w:tcPr>
          <w:p>
            <w:pPr>
              <w:spacing w:line="360" w:lineRule="auto"/>
              <w:jc w:val="center"/>
              <w:rPr>
                <w:rFonts w:hint="default" w:ascii="宋体" w:hAnsi="宋体" w:eastAsia="宋体"/>
                <w:b w:val="0"/>
                <w:bCs/>
                <w:color w:val="auto"/>
                <w:sz w:val="21"/>
                <w:szCs w:val="21"/>
                <w:vertAlign w:val="baseline"/>
                <w:lang w:val="en-US" w:eastAsia="zh-CN"/>
              </w:rPr>
            </w:pPr>
            <w:r>
              <w:rPr>
                <w:rFonts w:hint="eastAsia" w:ascii="宋体" w:hAnsi="宋体"/>
                <w:b w:val="0"/>
                <w:bCs/>
                <w:sz w:val="21"/>
                <w:szCs w:val="21"/>
                <w:vertAlign w:val="baseline"/>
                <w:lang w:val="en-US" w:eastAsia="zh-CN"/>
              </w:rPr>
              <w:t>100.7</w:t>
            </w:r>
          </w:p>
        </w:tc>
        <w:tc>
          <w:tcPr>
            <w:tcW w:w="1062" w:type="dxa"/>
            <w:tcBorders>
              <w:tl2br w:val="nil"/>
              <w:tr2bl w:val="nil"/>
            </w:tcBorders>
            <w:noWrap w:val="0"/>
            <w:vAlign w:val="center"/>
          </w:tcPr>
          <w:p>
            <w:pPr>
              <w:spacing w:line="360" w:lineRule="auto"/>
              <w:jc w:val="center"/>
              <w:rPr>
                <w:rFonts w:hint="default" w:ascii="宋体" w:hAnsi="宋体"/>
                <w:b w:val="0"/>
                <w:bCs/>
                <w:color w:val="auto"/>
                <w:sz w:val="21"/>
                <w:szCs w:val="21"/>
                <w:vertAlign w:val="baseline"/>
                <w:lang w:val="en-US" w:eastAsia="zh-CN"/>
              </w:rPr>
            </w:pPr>
            <w:r>
              <w:rPr>
                <w:rFonts w:hint="eastAsia" w:ascii="宋体" w:hAnsi="宋体"/>
                <w:b w:val="0"/>
                <w:bCs/>
                <w:sz w:val="21"/>
                <w:szCs w:val="21"/>
                <w:vertAlign w:val="baseline"/>
                <w:lang w:val="en-US" w:eastAsia="zh-CN"/>
              </w:rPr>
              <w:t>-0.3</w:t>
            </w:r>
          </w:p>
        </w:tc>
        <w:tc>
          <w:tcPr>
            <w:tcW w:w="1361" w:type="dxa"/>
            <w:tcBorders>
              <w:tl2br w:val="nil"/>
              <w:tr2bl w:val="nil"/>
            </w:tcBorders>
            <w:noWrap w:val="0"/>
            <w:vAlign w:val="center"/>
          </w:tcPr>
          <w:p>
            <w:pPr>
              <w:spacing w:line="360" w:lineRule="auto"/>
              <w:jc w:val="center"/>
              <w:rPr>
                <w:rFonts w:hint="default" w:ascii="宋体" w:hAnsi="宋体" w:eastAsia="宋体"/>
                <w:b w:val="0"/>
                <w:bCs/>
                <w:color w:val="auto"/>
                <w:sz w:val="21"/>
                <w:szCs w:val="21"/>
                <w:vertAlign w:val="baseline"/>
                <w:lang w:val="en-US" w:eastAsia="zh-CN"/>
              </w:rPr>
            </w:pPr>
            <w:r>
              <w:rPr>
                <w:rFonts w:hint="eastAsia" w:ascii="宋体" w:hAnsi="宋体"/>
                <w:b w:val="0"/>
                <w:bCs/>
                <w:sz w:val="21"/>
                <w:szCs w:val="21"/>
                <w:vertAlign w:val="baseline"/>
                <w:lang w:val="en-US" w:eastAsia="zh-CN"/>
              </w:rPr>
              <w:t>101.0</w:t>
            </w:r>
          </w:p>
        </w:tc>
        <w:tc>
          <w:tcPr>
            <w:tcW w:w="1096" w:type="dxa"/>
            <w:tcBorders>
              <w:tl2br w:val="nil"/>
              <w:tr2bl w:val="nil"/>
            </w:tcBorders>
            <w:noWrap w:val="0"/>
            <w:vAlign w:val="center"/>
          </w:tcPr>
          <w:p>
            <w:pPr>
              <w:spacing w:line="360" w:lineRule="auto"/>
              <w:jc w:val="center"/>
              <w:rPr>
                <w:rFonts w:hint="default" w:ascii="宋体" w:hAnsi="宋体" w:eastAsia="宋体"/>
                <w:b w:val="0"/>
                <w:bCs/>
                <w:color w:val="auto"/>
                <w:sz w:val="21"/>
                <w:szCs w:val="21"/>
                <w:vertAlign w:val="baseline"/>
                <w:lang w:val="en-US" w:eastAsia="zh-CN"/>
              </w:rPr>
            </w:pPr>
            <w:r>
              <w:rPr>
                <w:rFonts w:hint="eastAsia" w:ascii="宋体" w:hAnsi="宋体"/>
                <w:b w:val="0"/>
                <w:bCs/>
                <w:sz w:val="21"/>
                <w:szCs w:val="21"/>
                <w:vertAlign w:val="baseline"/>
                <w:lang w:val="en-US" w:eastAsia="zh-CN"/>
              </w:rPr>
              <w:t>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509" w:type="dxa"/>
            <w:vMerge w:val="continue"/>
            <w:tcBorders>
              <w:tl2br w:val="nil"/>
              <w:tr2bl w:val="nil"/>
            </w:tcBorders>
            <w:noWrap w:val="0"/>
            <w:vAlign w:val="center"/>
          </w:tcPr>
          <w:p>
            <w:pPr>
              <w:spacing w:line="240" w:lineRule="auto"/>
              <w:jc w:val="center"/>
              <w:rPr>
                <w:rFonts w:hint="eastAsia" w:ascii="宋体" w:hAnsi="宋体"/>
                <w:b/>
                <w:sz w:val="21"/>
                <w:szCs w:val="21"/>
                <w:vertAlign w:val="baseline"/>
              </w:rPr>
            </w:pPr>
          </w:p>
        </w:tc>
        <w:tc>
          <w:tcPr>
            <w:tcW w:w="1093" w:type="dxa"/>
            <w:tcBorders>
              <w:tl2br w:val="nil"/>
              <w:tr2bl w:val="nil"/>
            </w:tcBorders>
            <w:noWrap w:val="0"/>
            <w:vAlign w:val="center"/>
          </w:tcPr>
          <w:p>
            <w:pPr>
              <w:spacing w:line="240" w:lineRule="auto"/>
              <w:jc w:val="center"/>
              <w:rPr>
                <w:rFonts w:hint="eastAsia" w:ascii="宋体" w:hAnsi="宋体" w:eastAsia="宋体"/>
                <w:b w:val="0"/>
                <w:bCs/>
                <w:sz w:val="21"/>
                <w:szCs w:val="21"/>
                <w:vertAlign w:val="baseline"/>
                <w:lang w:eastAsia="zh-CN"/>
              </w:rPr>
            </w:pPr>
            <w:r>
              <w:rPr>
                <w:rFonts w:hint="eastAsia" w:ascii="宋体" w:hAnsi="宋体"/>
                <w:b w:val="0"/>
                <w:bCs/>
                <w:sz w:val="21"/>
                <w:szCs w:val="21"/>
                <w:vertAlign w:val="baseline"/>
                <w:lang w:eastAsia="zh-CN"/>
              </w:rPr>
              <w:t>二氧化硫</w:t>
            </w:r>
          </w:p>
        </w:tc>
        <w:tc>
          <w:tcPr>
            <w:tcW w:w="1080" w:type="dxa"/>
            <w:tcBorders>
              <w:tl2br w:val="nil"/>
              <w:tr2bl w:val="nil"/>
            </w:tcBorders>
            <w:noWrap w:val="0"/>
            <w:vAlign w:val="center"/>
          </w:tcPr>
          <w:p>
            <w:pPr>
              <w:spacing w:line="360" w:lineRule="auto"/>
              <w:jc w:val="center"/>
              <w:rPr>
                <w:rFonts w:hint="default" w:ascii="宋体" w:hAnsi="宋体" w:eastAsia="宋体"/>
                <w:b w:val="0"/>
                <w:bCs/>
                <w:color w:val="auto"/>
                <w:sz w:val="21"/>
                <w:szCs w:val="21"/>
                <w:vertAlign w:val="baseline"/>
                <w:lang w:val="en-US" w:eastAsia="zh-CN"/>
              </w:rPr>
            </w:pPr>
            <w:r>
              <w:rPr>
                <w:rFonts w:hint="eastAsia" w:ascii="宋体" w:hAnsi="宋体"/>
                <w:b w:val="0"/>
                <w:bCs/>
                <w:color w:val="auto"/>
                <w:sz w:val="21"/>
                <w:szCs w:val="21"/>
                <w:vertAlign w:val="baseline"/>
                <w:lang w:val="en-US" w:eastAsia="zh-CN"/>
              </w:rPr>
              <w:t>59.4</w:t>
            </w:r>
          </w:p>
        </w:tc>
        <w:tc>
          <w:tcPr>
            <w:tcW w:w="1336" w:type="dxa"/>
            <w:tcBorders>
              <w:tl2br w:val="nil"/>
              <w:tr2bl w:val="nil"/>
            </w:tcBorders>
            <w:noWrap w:val="0"/>
            <w:vAlign w:val="center"/>
          </w:tcPr>
          <w:p>
            <w:pPr>
              <w:spacing w:line="360" w:lineRule="auto"/>
              <w:jc w:val="center"/>
              <w:rPr>
                <w:rFonts w:hint="default" w:ascii="宋体" w:hAnsi="宋体" w:eastAsia="宋体"/>
                <w:b w:val="0"/>
                <w:bCs/>
                <w:color w:val="auto"/>
                <w:sz w:val="21"/>
                <w:szCs w:val="21"/>
                <w:vertAlign w:val="baseline"/>
                <w:lang w:val="en-US" w:eastAsia="zh-CN"/>
              </w:rPr>
            </w:pPr>
            <w:r>
              <w:rPr>
                <w:rFonts w:hint="eastAsia" w:ascii="宋体" w:hAnsi="宋体"/>
                <w:b w:val="0"/>
                <w:bCs/>
                <w:sz w:val="21"/>
                <w:szCs w:val="21"/>
                <w:vertAlign w:val="baseline"/>
                <w:lang w:val="en-US" w:eastAsia="zh-CN"/>
              </w:rPr>
              <w:t>58.9</w:t>
            </w:r>
          </w:p>
        </w:tc>
        <w:tc>
          <w:tcPr>
            <w:tcW w:w="1062" w:type="dxa"/>
            <w:tcBorders>
              <w:tl2br w:val="nil"/>
              <w:tr2bl w:val="nil"/>
            </w:tcBorders>
            <w:noWrap w:val="0"/>
            <w:vAlign w:val="center"/>
          </w:tcPr>
          <w:p>
            <w:pPr>
              <w:tabs>
                <w:tab w:val="center" w:pos="425"/>
                <w:tab w:val="left" w:pos="492"/>
              </w:tabs>
              <w:spacing w:line="360" w:lineRule="auto"/>
              <w:ind w:firstLine="210" w:firstLineChars="100"/>
              <w:jc w:val="both"/>
              <w:rPr>
                <w:rFonts w:hint="default" w:ascii="宋体" w:hAnsi="宋体"/>
                <w:b w:val="0"/>
                <w:bCs/>
                <w:color w:val="auto"/>
                <w:sz w:val="21"/>
                <w:szCs w:val="21"/>
                <w:vertAlign w:val="baseline"/>
                <w:lang w:val="en-US" w:eastAsia="zh-CN"/>
              </w:rPr>
            </w:pPr>
            <w:r>
              <w:rPr>
                <w:rFonts w:hint="eastAsia" w:ascii="宋体" w:hAnsi="宋体"/>
                <w:b w:val="0"/>
                <w:bCs/>
                <w:sz w:val="21"/>
                <w:szCs w:val="21"/>
                <w:vertAlign w:val="baseline"/>
                <w:lang w:val="en-US" w:eastAsia="zh-CN"/>
              </w:rPr>
              <w:t>-0.5</w:t>
            </w:r>
          </w:p>
        </w:tc>
        <w:tc>
          <w:tcPr>
            <w:tcW w:w="1361" w:type="dxa"/>
            <w:tcBorders>
              <w:tl2br w:val="nil"/>
              <w:tr2bl w:val="nil"/>
            </w:tcBorders>
            <w:noWrap w:val="0"/>
            <w:vAlign w:val="center"/>
          </w:tcPr>
          <w:p>
            <w:pPr>
              <w:spacing w:line="360" w:lineRule="auto"/>
              <w:ind w:firstLine="420" w:firstLineChars="200"/>
              <w:jc w:val="both"/>
              <w:rPr>
                <w:rFonts w:hint="default" w:ascii="宋体" w:hAnsi="宋体" w:eastAsia="宋体"/>
                <w:b w:val="0"/>
                <w:bCs/>
                <w:color w:val="auto"/>
                <w:sz w:val="21"/>
                <w:szCs w:val="21"/>
                <w:vertAlign w:val="baseline"/>
                <w:lang w:val="en-US" w:eastAsia="zh-CN"/>
              </w:rPr>
            </w:pPr>
            <w:r>
              <w:rPr>
                <w:rFonts w:hint="eastAsia" w:ascii="宋体" w:hAnsi="宋体"/>
                <w:b w:val="0"/>
                <w:bCs/>
                <w:sz w:val="21"/>
                <w:szCs w:val="21"/>
                <w:vertAlign w:val="baseline"/>
                <w:lang w:val="en-US" w:eastAsia="zh-CN"/>
              </w:rPr>
              <w:t>59.6</w:t>
            </w:r>
          </w:p>
        </w:tc>
        <w:tc>
          <w:tcPr>
            <w:tcW w:w="1096" w:type="dxa"/>
            <w:tcBorders>
              <w:tl2br w:val="nil"/>
              <w:tr2bl w:val="nil"/>
            </w:tcBorders>
            <w:noWrap w:val="0"/>
            <w:vAlign w:val="center"/>
          </w:tcPr>
          <w:p>
            <w:pPr>
              <w:spacing w:line="360" w:lineRule="auto"/>
              <w:jc w:val="center"/>
              <w:rPr>
                <w:rFonts w:hint="default" w:ascii="宋体" w:hAnsi="宋体" w:eastAsia="宋体"/>
                <w:b w:val="0"/>
                <w:bCs/>
                <w:color w:val="auto"/>
                <w:sz w:val="21"/>
                <w:szCs w:val="21"/>
                <w:vertAlign w:val="baseline"/>
                <w:lang w:val="en-US" w:eastAsia="zh-CN"/>
              </w:rPr>
            </w:pPr>
            <w:r>
              <w:rPr>
                <w:rFonts w:hint="eastAsia" w:ascii="宋体" w:hAnsi="宋体"/>
                <w:b w:val="0"/>
                <w:bCs/>
                <w:sz w:val="21"/>
                <w:szCs w:val="21"/>
                <w:vertAlign w:val="baseline"/>
                <w:lang w:val="en-US" w:eastAsia="zh-CN"/>
              </w:rPr>
              <w:t>0.2</w:t>
            </w:r>
          </w:p>
        </w:tc>
      </w:tr>
    </w:tbl>
    <w:p>
      <w:pPr>
        <w:tabs>
          <w:tab w:val="left" w:pos="798"/>
        </w:tabs>
        <w:adjustRightInd w:val="0"/>
        <w:spacing w:line="360" w:lineRule="auto"/>
        <w:ind w:firstLine="281" w:firstLineChars="100"/>
        <w:rPr>
          <w:rFonts w:hint="eastAsia" w:ascii="宋体" w:hAnsi="宋体" w:eastAsia="宋体" w:cs="宋体"/>
          <w:b/>
          <w:sz w:val="28"/>
          <w:szCs w:val="28"/>
          <w:lang w:eastAsia="zh-CN"/>
        </w:rPr>
      </w:pPr>
      <w:r>
        <w:rPr>
          <w:rFonts w:hint="eastAsia" w:ascii="宋体" w:hAnsi="宋体" w:cs="宋体"/>
          <w:b/>
          <w:sz w:val="28"/>
          <w:szCs w:val="28"/>
        </w:rPr>
        <w:t>表</w:t>
      </w:r>
      <w:r>
        <w:rPr>
          <w:rFonts w:hint="eastAsia" w:ascii="宋体" w:hAnsi="宋体" w:cs="宋体"/>
          <w:b/>
          <w:sz w:val="28"/>
          <w:szCs w:val="28"/>
          <w:lang w:val="en-US" w:eastAsia="zh-CN"/>
        </w:rPr>
        <w:t>7</w:t>
      </w:r>
      <w:r>
        <w:rPr>
          <w:rFonts w:hint="eastAsia" w:ascii="宋体" w:hAnsi="宋体" w:cs="宋体"/>
          <w:b/>
          <w:sz w:val="28"/>
          <w:szCs w:val="28"/>
        </w:rPr>
        <w:t>-</w:t>
      </w:r>
      <w:r>
        <w:rPr>
          <w:rFonts w:hint="eastAsia" w:ascii="宋体" w:hAnsi="宋体" w:cs="宋体"/>
          <w:b/>
          <w:sz w:val="28"/>
          <w:szCs w:val="28"/>
          <w:lang w:val="en-US" w:eastAsia="zh-CN"/>
        </w:rPr>
        <w:t>12</w:t>
      </w:r>
      <w:r>
        <w:rPr>
          <w:rFonts w:hint="eastAsia" w:ascii="宋体" w:hAnsi="宋体" w:cs="宋体"/>
          <w:b/>
          <w:sz w:val="28"/>
          <w:szCs w:val="28"/>
        </w:rPr>
        <w:t xml:space="preserve">        烟气采样仪校正记录表</w:t>
      </w:r>
      <w:r>
        <w:rPr>
          <w:rFonts w:hint="eastAsia" w:ascii="宋体" w:hAnsi="宋体" w:cs="宋体"/>
          <w:b/>
          <w:sz w:val="28"/>
          <w:szCs w:val="28"/>
          <w:lang w:eastAsia="zh-CN"/>
        </w:rPr>
        <w:t>（</w:t>
      </w:r>
      <w:r>
        <w:rPr>
          <w:rFonts w:hint="eastAsia" w:ascii="宋体" w:hAnsi="宋体" w:cs="宋体"/>
          <w:b/>
          <w:sz w:val="28"/>
          <w:szCs w:val="28"/>
          <w:lang w:val="en-US" w:eastAsia="zh-CN"/>
        </w:rPr>
        <w:t>12月18日</w:t>
      </w:r>
      <w:r>
        <w:rPr>
          <w:rFonts w:hint="eastAsia" w:ascii="宋体" w:hAnsi="宋体" w:cs="宋体"/>
          <w:b/>
          <w:sz w:val="28"/>
          <w:szCs w:val="28"/>
          <w:lang w:eastAsia="zh-CN"/>
        </w:rPr>
        <w:t>）</w:t>
      </w:r>
    </w:p>
    <w:tbl>
      <w:tblPr>
        <w:tblStyle w:val="11"/>
        <w:tblW w:w="8576" w:type="dxa"/>
        <w:tblInd w:w="-3"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17"/>
        <w:gridCol w:w="1098"/>
        <w:gridCol w:w="1085"/>
        <w:gridCol w:w="1342"/>
        <w:gridCol w:w="1067"/>
        <w:gridCol w:w="1366"/>
        <w:gridCol w:w="110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7" w:type="dxa"/>
            <w:tcBorders>
              <w:tl2br w:val="nil"/>
              <w:tr2bl w:val="nil"/>
            </w:tcBorders>
            <w:noWrap w:val="0"/>
            <w:vAlign w:val="center"/>
          </w:tcPr>
          <w:p>
            <w:pPr>
              <w:spacing w:line="240" w:lineRule="auto"/>
              <w:jc w:val="center"/>
              <w:rPr>
                <w:rFonts w:hint="eastAsia" w:ascii="宋体" w:hAnsi="宋体" w:eastAsia="宋体"/>
                <w:b/>
                <w:sz w:val="21"/>
                <w:szCs w:val="21"/>
                <w:vertAlign w:val="baseline"/>
                <w:lang w:eastAsia="zh-CN"/>
              </w:rPr>
            </w:pPr>
            <w:r>
              <w:rPr>
                <w:rFonts w:hint="eastAsia" w:ascii="宋体" w:hAnsi="宋体"/>
                <w:b/>
                <w:sz w:val="21"/>
                <w:szCs w:val="21"/>
                <w:vertAlign w:val="baseline"/>
                <w:lang w:eastAsia="zh-CN"/>
              </w:rPr>
              <w:t>仪器名称</w:t>
            </w:r>
          </w:p>
        </w:tc>
        <w:tc>
          <w:tcPr>
            <w:tcW w:w="1098" w:type="dxa"/>
            <w:tcBorders>
              <w:tl2br w:val="nil"/>
              <w:tr2bl w:val="nil"/>
            </w:tcBorders>
            <w:noWrap w:val="0"/>
            <w:vAlign w:val="center"/>
          </w:tcPr>
          <w:p>
            <w:pPr>
              <w:spacing w:line="240" w:lineRule="auto"/>
              <w:jc w:val="center"/>
              <w:rPr>
                <w:rFonts w:hint="eastAsia" w:ascii="宋体" w:hAnsi="宋体" w:eastAsia="宋体"/>
                <w:b/>
                <w:sz w:val="21"/>
                <w:szCs w:val="21"/>
                <w:vertAlign w:val="baseline"/>
                <w:lang w:eastAsia="zh-CN"/>
              </w:rPr>
            </w:pPr>
            <w:r>
              <w:rPr>
                <w:rFonts w:hint="eastAsia" w:ascii="宋体" w:hAnsi="宋体"/>
                <w:b/>
                <w:sz w:val="21"/>
                <w:szCs w:val="21"/>
                <w:vertAlign w:val="baseline"/>
                <w:lang w:eastAsia="zh-CN"/>
              </w:rPr>
              <w:t>检测项目</w:t>
            </w:r>
          </w:p>
        </w:tc>
        <w:tc>
          <w:tcPr>
            <w:tcW w:w="1085" w:type="dxa"/>
            <w:tcBorders>
              <w:tl2br w:val="nil"/>
              <w:tr2bl w:val="nil"/>
            </w:tcBorders>
            <w:noWrap w:val="0"/>
            <w:vAlign w:val="center"/>
          </w:tcPr>
          <w:p>
            <w:pPr>
              <w:spacing w:line="240" w:lineRule="auto"/>
              <w:jc w:val="center"/>
              <w:rPr>
                <w:rFonts w:hint="eastAsia" w:ascii="宋体" w:hAnsi="宋体" w:eastAsia="宋体"/>
                <w:b/>
                <w:kern w:val="2"/>
                <w:sz w:val="21"/>
                <w:szCs w:val="21"/>
                <w:vertAlign w:val="baseline"/>
                <w:lang w:val="en-US" w:eastAsia="zh-CN" w:bidi="ar-SA"/>
              </w:rPr>
            </w:pPr>
            <w:r>
              <w:rPr>
                <w:rFonts w:hint="eastAsia" w:ascii="宋体" w:hAnsi="宋体"/>
                <w:b/>
                <w:sz w:val="21"/>
                <w:szCs w:val="21"/>
                <w:vertAlign w:val="baseline"/>
                <w:lang w:eastAsia="zh-CN"/>
              </w:rPr>
              <w:t>标气浓度（</w:t>
            </w:r>
            <w:r>
              <w:rPr>
                <w:rFonts w:hint="eastAsia" w:ascii="宋体" w:hAnsi="宋体" w:cs="宋体"/>
                <w:b/>
                <w:bCs w:val="0"/>
                <w:sz w:val="21"/>
                <w:szCs w:val="21"/>
              </w:rPr>
              <w:t>mg/m</w:t>
            </w:r>
            <w:r>
              <w:rPr>
                <w:rFonts w:hint="eastAsia" w:ascii="宋体" w:hAnsi="宋体" w:cs="宋体"/>
                <w:b/>
                <w:bCs w:val="0"/>
                <w:sz w:val="21"/>
                <w:szCs w:val="21"/>
                <w:vertAlign w:val="superscript"/>
              </w:rPr>
              <w:t>3</w:t>
            </w:r>
            <w:r>
              <w:rPr>
                <w:rFonts w:hint="eastAsia" w:ascii="宋体" w:hAnsi="宋体"/>
                <w:b/>
                <w:sz w:val="21"/>
                <w:szCs w:val="21"/>
                <w:vertAlign w:val="baseline"/>
                <w:lang w:eastAsia="zh-CN"/>
              </w:rPr>
              <w:t>）</w:t>
            </w:r>
          </w:p>
        </w:tc>
        <w:tc>
          <w:tcPr>
            <w:tcW w:w="1342" w:type="dxa"/>
            <w:tcBorders>
              <w:tl2br w:val="nil"/>
              <w:tr2bl w:val="nil"/>
            </w:tcBorders>
            <w:noWrap w:val="0"/>
            <w:vAlign w:val="center"/>
          </w:tcPr>
          <w:p>
            <w:pPr>
              <w:spacing w:line="240" w:lineRule="auto"/>
              <w:jc w:val="center"/>
              <w:rPr>
                <w:rFonts w:hint="eastAsia" w:ascii="宋体" w:hAnsi="宋体" w:eastAsia="宋体"/>
                <w:b/>
                <w:sz w:val="21"/>
                <w:szCs w:val="21"/>
                <w:vertAlign w:val="baseline"/>
                <w:lang w:eastAsia="zh-CN"/>
              </w:rPr>
            </w:pPr>
            <w:r>
              <w:rPr>
                <w:rFonts w:hint="eastAsia" w:ascii="宋体" w:hAnsi="宋体"/>
                <w:b/>
                <w:sz w:val="21"/>
                <w:szCs w:val="21"/>
                <w:vertAlign w:val="baseline"/>
                <w:lang w:val="en-US" w:eastAsia="zh-CN"/>
              </w:rPr>
              <w:t>测量前标定浓度（</w:t>
            </w:r>
            <w:r>
              <w:rPr>
                <w:rFonts w:hint="eastAsia" w:ascii="宋体" w:hAnsi="宋体" w:cs="宋体"/>
                <w:b/>
                <w:bCs w:val="0"/>
                <w:sz w:val="21"/>
                <w:szCs w:val="21"/>
              </w:rPr>
              <w:t>mg/m</w:t>
            </w:r>
            <w:r>
              <w:rPr>
                <w:rFonts w:hint="eastAsia" w:ascii="宋体" w:hAnsi="宋体" w:cs="宋体"/>
                <w:b/>
                <w:bCs w:val="0"/>
                <w:sz w:val="21"/>
                <w:szCs w:val="21"/>
                <w:vertAlign w:val="superscript"/>
              </w:rPr>
              <w:t>3</w:t>
            </w:r>
            <w:r>
              <w:rPr>
                <w:rFonts w:hint="eastAsia" w:ascii="宋体" w:hAnsi="宋体"/>
                <w:b/>
                <w:sz w:val="21"/>
                <w:szCs w:val="21"/>
                <w:vertAlign w:val="baseline"/>
                <w:lang w:val="en-US" w:eastAsia="zh-CN"/>
              </w:rPr>
              <w:t>）</w:t>
            </w:r>
          </w:p>
        </w:tc>
        <w:tc>
          <w:tcPr>
            <w:tcW w:w="1067" w:type="dxa"/>
            <w:tcBorders>
              <w:tl2br w:val="nil"/>
              <w:tr2bl w:val="nil"/>
            </w:tcBorders>
            <w:noWrap w:val="0"/>
            <w:vAlign w:val="center"/>
          </w:tcPr>
          <w:p>
            <w:pPr>
              <w:spacing w:line="240" w:lineRule="auto"/>
              <w:jc w:val="center"/>
              <w:rPr>
                <w:rFonts w:hint="eastAsia" w:ascii="宋体" w:hAnsi="宋体"/>
                <w:b/>
                <w:sz w:val="21"/>
                <w:szCs w:val="21"/>
                <w:vertAlign w:val="baseline"/>
                <w:lang w:eastAsia="zh-CN"/>
              </w:rPr>
            </w:pPr>
            <w:r>
              <w:rPr>
                <w:rFonts w:hint="eastAsia" w:ascii="宋体" w:hAnsi="宋体"/>
                <w:b/>
                <w:sz w:val="21"/>
                <w:szCs w:val="21"/>
                <w:vertAlign w:val="baseline"/>
                <w:lang w:eastAsia="zh-CN"/>
              </w:rPr>
              <w:t>绝对误差</w:t>
            </w:r>
          </w:p>
          <w:p>
            <w:pPr>
              <w:spacing w:line="240" w:lineRule="auto"/>
              <w:jc w:val="center"/>
              <w:rPr>
                <w:rFonts w:hint="eastAsia" w:ascii="宋体" w:hAnsi="宋体"/>
                <w:b/>
                <w:sz w:val="21"/>
                <w:szCs w:val="21"/>
                <w:vertAlign w:val="baseline"/>
                <w:lang w:val="en-US" w:eastAsia="zh-CN"/>
              </w:rPr>
            </w:pPr>
            <w:r>
              <w:rPr>
                <w:rFonts w:hint="eastAsia" w:ascii="宋体" w:hAnsi="宋体"/>
                <w:b/>
                <w:sz w:val="21"/>
                <w:szCs w:val="21"/>
                <w:vertAlign w:val="baseline"/>
                <w:lang w:eastAsia="zh-CN"/>
              </w:rPr>
              <w:t>（</w:t>
            </w:r>
            <w:r>
              <w:rPr>
                <w:rFonts w:hint="eastAsia" w:ascii="宋体" w:hAnsi="宋体"/>
                <w:b/>
                <w:sz w:val="21"/>
                <w:szCs w:val="21"/>
                <w:vertAlign w:val="baseline"/>
                <w:lang w:val="en-US" w:eastAsia="zh-CN"/>
              </w:rPr>
              <w:t>%</w:t>
            </w:r>
            <w:r>
              <w:rPr>
                <w:rFonts w:hint="eastAsia" w:ascii="宋体" w:hAnsi="宋体"/>
                <w:b/>
                <w:sz w:val="21"/>
                <w:szCs w:val="21"/>
                <w:vertAlign w:val="baseline"/>
                <w:lang w:eastAsia="zh-CN"/>
              </w:rPr>
              <w:t>）</w:t>
            </w:r>
          </w:p>
        </w:tc>
        <w:tc>
          <w:tcPr>
            <w:tcW w:w="1366" w:type="dxa"/>
            <w:tcBorders>
              <w:tl2br w:val="nil"/>
              <w:tr2bl w:val="nil"/>
            </w:tcBorders>
            <w:noWrap w:val="0"/>
            <w:vAlign w:val="center"/>
          </w:tcPr>
          <w:p>
            <w:pPr>
              <w:spacing w:line="240" w:lineRule="auto"/>
              <w:jc w:val="center"/>
              <w:rPr>
                <w:rFonts w:hint="eastAsia" w:ascii="宋体" w:hAnsi="宋体" w:eastAsia="宋体"/>
                <w:b/>
                <w:sz w:val="21"/>
                <w:szCs w:val="21"/>
                <w:vertAlign w:val="baseline"/>
                <w:lang w:val="en-US" w:eastAsia="zh-CN"/>
              </w:rPr>
            </w:pPr>
            <w:r>
              <w:rPr>
                <w:rFonts w:hint="eastAsia" w:ascii="宋体" w:hAnsi="宋体"/>
                <w:b/>
                <w:sz w:val="21"/>
                <w:szCs w:val="21"/>
                <w:vertAlign w:val="baseline"/>
                <w:lang w:val="en-US" w:eastAsia="zh-CN"/>
              </w:rPr>
              <w:t>测量后标定浓度（</w:t>
            </w:r>
            <w:r>
              <w:rPr>
                <w:rFonts w:hint="eastAsia" w:ascii="宋体" w:hAnsi="宋体" w:cs="宋体"/>
                <w:b/>
                <w:bCs w:val="0"/>
                <w:sz w:val="21"/>
                <w:szCs w:val="21"/>
              </w:rPr>
              <w:t>mg/m</w:t>
            </w:r>
            <w:r>
              <w:rPr>
                <w:rFonts w:hint="eastAsia" w:ascii="宋体" w:hAnsi="宋体" w:cs="宋体"/>
                <w:b/>
                <w:bCs w:val="0"/>
                <w:sz w:val="21"/>
                <w:szCs w:val="21"/>
                <w:vertAlign w:val="superscript"/>
              </w:rPr>
              <w:t>3</w:t>
            </w:r>
            <w:r>
              <w:rPr>
                <w:rFonts w:hint="eastAsia" w:ascii="宋体" w:hAnsi="宋体"/>
                <w:b/>
                <w:sz w:val="21"/>
                <w:szCs w:val="21"/>
                <w:vertAlign w:val="baseline"/>
                <w:lang w:val="en-US" w:eastAsia="zh-CN"/>
              </w:rPr>
              <w:t>）</w:t>
            </w:r>
          </w:p>
        </w:tc>
        <w:tc>
          <w:tcPr>
            <w:tcW w:w="1101" w:type="dxa"/>
            <w:tcBorders>
              <w:tl2br w:val="nil"/>
              <w:tr2bl w:val="nil"/>
            </w:tcBorders>
            <w:noWrap w:val="0"/>
            <w:vAlign w:val="center"/>
          </w:tcPr>
          <w:p>
            <w:pPr>
              <w:spacing w:line="240" w:lineRule="auto"/>
              <w:jc w:val="center"/>
              <w:rPr>
                <w:rFonts w:hint="eastAsia" w:ascii="宋体" w:hAnsi="宋体"/>
                <w:b/>
                <w:sz w:val="21"/>
                <w:szCs w:val="21"/>
                <w:vertAlign w:val="baseline"/>
                <w:lang w:eastAsia="zh-CN"/>
              </w:rPr>
            </w:pPr>
            <w:r>
              <w:rPr>
                <w:rFonts w:hint="eastAsia" w:ascii="宋体" w:hAnsi="宋体"/>
                <w:b/>
                <w:sz w:val="21"/>
                <w:szCs w:val="21"/>
                <w:vertAlign w:val="baseline"/>
                <w:lang w:eastAsia="zh-CN"/>
              </w:rPr>
              <w:t>绝对误差</w:t>
            </w:r>
          </w:p>
          <w:p>
            <w:pPr>
              <w:spacing w:line="240" w:lineRule="auto"/>
              <w:jc w:val="center"/>
              <w:rPr>
                <w:rFonts w:hint="eastAsia" w:ascii="宋体" w:hAnsi="宋体"/>
                <w:b/>
                <w:sz w:val="21"/>
                <w:szCs w:val="21"/>
                <w:vertAlign w:val="baseline"/>
                <w:lang w:eastAsia="zh-CN"/>
              </w:rPr>
            </w:pPr>
            <w:r>
              <w:rPr>
                <w:rFonts w:hint="eastAsia" w:ascii="宋体" w:hAnsi="宋体"/>
                <w:b/>
                <w:sz w:val="21"/>
                <w:szCs w:val="21"/>
                <w:vertAlign w:val="baseline"/>
                <w:lang w:eastAsia="zh-CN"/>
              </w:rPr>
              <w:t>（</w:t>
            </w:r>
            <w:r>
              <w:rPr>
                <w:rFonts w:hint="eastAsia" w:ascii="宋体" w:hAnsi="宋体"/>
                <w:b/>
                <w:sz w:val="21"/>
                <w:szCs w:val="21"/>
                <w:vertAlign w:val="baseline"/>
                <w:lang w:val="en-US" w:eastAsia="zh-CN"/>
              </w:rPr>
              <w:t>%</w:t>
            </w:r>
            <w:r>
              <w:rPr>
                <w:rFonts w:hint="eastAsia" w:ascii="宋体" w:hAnsi="宋体"/>
                <w:b/>
                <w:sz w:val="21"/>
                <w:szCs w:val="21"/>
                <w:vertAlign w:val="baseline"/>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1517" w:type="dxa"/>
            <w:vMerge w:val="restart"/>
            <w:tcBorders>
              <w:tl2br w:val="nil"/>
              <w:tr2bl w:val="nil"/>
            </w:tcBorders>
            <w:noWrap w:val="0"/>
            <w:vAlign w:val="center"/>
          </w:tcPr>
          <w:p>
            <w:pPr>
              <w:spacing w:line="240" w:lineRule="auto"/>
              <w:jc w:val="center"/>
              <w:rPr>
                <w:rFonts w:hint="eastAsia" w:ascii="宋体" w:hAnsi="宋体"/>
                <w:b/>
                <w:sz w:val="21"/>
                <w:szCs w:val="21"/>
                <w:vertAlign w:val="baseline"/>
              </w:rPr>
            </w:pPr>
            <w:r>
              <w:rPr>
                <w:rFonts w:hint="eastAsia" w:ascii="宋体" w:hAnsi="宋体" w:eastAsia="宋体"/>
                <w:color w:val="000000"/>
                <w:szCs w:val="21"/>
              </w:rPr>
              <w:t>自动烟尘烟气综合测试仪</w:t>
            </w:r>
            <w:r>
              <w:rPr>
                <w:rFonts w:hint="eastAsia" w:ascii="宋体" w:hAnsi="宋体" w:eastAsia="宋体"/>
                <w:color w:val="000000"/>
                <w:szCs w:val="21"/>
                <w:lang w:val="en-US" w:eastAsia="zh-CN"/>
              </w:rPr>
              <w:t>ZR-3260</w:t>
            </w:r>
          </w:p>
        </w:tc>
        <w:tc>
          <w:tcPr>
            <w:tcW w:w="1098" w:type="dxa"/>
            <w:tcBorders>
              <w:tl2br w:val="nil"/>
              <w:tr2bl w:val="nil"/>
            </w:tcBorders>
            <w:noWrap w:val="0"/>
            <w:vAlign w:val="center"/>
          </w:tcPr>
          <w:p>
            <w:pPr>
              <w:spacing w:line="240" w:lineRule="auto"/>
              <w:jc w:val="center"/>
              <w:rPr>
                <w:rFonts w:hint="eastAsia" w:ascii="宋体" w:hAnsi="宋体" w:eastAsia="宋体"/>
                <w:b w:val="0"/>
                <w:bCs/>
                <w:sz w:val="21"/>
                <w:szCs w:val="21"/>
                <w:vertAlign w:val="baseline"/>
                <w:lang w:eastAsia="zh-CN"/>
              </w:rPr>
            </w:pPr>
            <w:r>
              <w:rPr>
                <w:rFonts w:hint="eastAsia" w:ascii="宋体" w:hAnsi="宋体"/>
                <w:b w:val="0"/>
                <w:bCs/>
                <w:sz w:val="21"/>
                <w:szCs w:val="21"/>
                <w:vertAlign w:val="baseline"/>
                <w:lang w:eastAsia="zh-CN"/>
              </w:rPr>
              <w:t>一氧化氮</w:t>
            </w:r>
          </w:p>
        </w:tc>
        <w:tc>
          <w:tcPr>
            <w:tcW w:w="1085" w:type="dxa"/>
            <w:tcBorders>
              <w:tl2br w:val="nil"/>
              <w:tr2bl w:val="nil"/>
            </w:tcBorders>
            <w:noWrap w:val="0"/>
            <w:vAlign w:val="center"/>
          </w:tcPr>
          <w:p>
            <w:pPr>
              <w:spacing w:line="360" w:lineRule="auto"/>
              <w:jc w:val="center"/>
              <w:rPr>
                <w:rFonts w:hint="default" w:ascii="宋体" w:hAnsi="宋体" w:eastAsia="宋体"/>
                <w:b w:val="0"/>
                <w:bCs/>
                <w:color w:val="auto"/>
                <w:sz w:val="21"/>
                <w:szCs w:val="21"/>
                <w:vertAlign w:val="baseline"/>
                <w:lang w:val="en-US" w:eastAsia="zh-CN"/>
              </w:rPr>
            </w:pPr>
            <w:r>
              <w:rPr>
                <w:rFonts w:hint="eastAsia" w:ascii="宋体" w:hAnsi="宋体"/>
                <w:b w:val="0"/>
                <w:bCs/>
                <w:color w:val="auto"/>
                <w:sz w:val="21"/>
                <w:szCs w:val="21"/>
                <w:vertAlign w:val="baseline"/>
                <w:lang w:val="en-US" w:eastAsia="zh-CN"/>
              </w:rPr>
              <w:t>101.0</w:t>
            </w:r>
          </w:p>
        </w:tc>
        <w:tc>
          <w:tcPr>
            <w:tcW w:w="1342" w:type="dxa"/>
            <w:tcBorders>
              <w:tl2br w:val="nil"/>
              <w:tr2bl w:val="nil"/>
            </w:tcBorders>
            <w:noWrap w:val="0"/>
            <w:vAlign w:val="center"/>
          </w:tcPr>
          <w:p>
            <w:pPr>
              <w:spacing w:line="360" w:lineRule="auto"/>
              <w:jc w:val="center"/>
              <w:rPr>
                <w:rFonts w:hint="default" w:ascii="宋体" w:hAnsi="宋体" w:eastAsia="宋体"/>
                <w:b w:val="0"/>
                <w:bCs/>
                <w:color w:val="auto"/>
                <w:sz w:val="21"/>
                <w:szCs w:val="21"/>
                <w:vertAlign w:val="baseline"/>
                <w:lang w:val="en-US" w:eastAsia="zh-CN"/>
              </w:rPr>
            </w:pPr>
            <w:r>
              <w:rPr>
                <w:rFonts w:hint="eastAsia" w:ascii="宋体" w:hAnsi="宋体"/>
                <w:b w:val="0"/>
                <w:bCs/>
                <w:sz w:val="21"/>
                <w:szCs w:val="21"/>
                <w:vertAlign w:val="baseline"/>
                <w:lang w:val="en-US" w:eastAsia="zh-CN"/>
              </w:rPr>
              <w:t>100.5</w:t>
            </w:r>
          </w:p>
        </w:tc>
        <w:tc>
          <w:tcPr>
            <w:tcW w:w="1067" w:type="dxa"/>
            <w:tcBorders>
              <w:tl2br w:val="nil"/>
              <w:tr2bl w:val="nil"/>
            </w:tcBorders>
            <w:noWrap w:val="0"/>
            <w:vAlign w:val="center"/>
          </w:tcPr>
          <w:p>
            <w:pPr>
              <w:spacing w:line="360" w:lineRule="auto"/>
              <w:jc w:val="center"/>
              <w:rPr>
                <w:rFonts w:hint="default" w:ascii="宋体" w:hAnsi="宋体"/>
                <w:b w:val="0"/>
                <w:bCs/>
                <w:color w:val="auto"/>
                <w:sz w:val="21"/>
                <w:szCs w:val="21"/>
                <w:vertAlign w:val="baseline"/>
                <w:lang w:val="en-US" w:eastAsia="zh-CN"/>
              </w:rPr>
            </w:pPr>
            <w:r>
              <w:rPr>
                <w:rFonts w:hint="eastAsia" w:ascii="宋体" w:hAnsi="宋体"/>
                <w:b w:val="0"/>
                <w:bCs/>
                <w:sz w:val="21"/>
                <w:szCs w:val="21"/>
                <w:vertAlign w:val="baseline"/>
                <w:lang w:val="en-US" w:eastAsia="zh-CN"/>
              </w:rPr>
              <w:t>-0.5</w:t>
            </w:r>
          </w:p>
        </w:tc>
        <w:tc>
          <w:tcPr>
            <w:tcW w:w="1366" w:type="dxa"/>
            <w:tcBorders>
              <w:tl2br w:val="nil"/>
              <w:tr2bl w:val="nil"/>
            </w:tcBorders>
            <w:noWrap w:val="0"/>
            <w:vAlign w:val="center"/>
          </w:tcPr>
          <w:p>
            <w:pPr>
              <w:spacing w:line="360" w:lineRule="auto"/>
              <w:jc w:val="center"/>
              <w:rPr>
                <w:rFonts w:hint="default" w:ascii="宋体" w:hAnsi="宋体" w:eastAsia="宋体"/>
                <w:b w:val="0"/>
                <w:bCs/>
                <w:color w:val="auto"/>
                <w:sz w:val="21"/>
                <w:szCs w:val="21"/>
                <w:vertAlign w:val="baseline"/>
                <w:lang w:val="en-US" w:eastAsia="zh-CN"/>
              </w:rPr>
            </w:pPr>
            <w:r>
              <w:rPr>
                <w:rFonts w:hint="eastAsia" w:ascii="宋体" w:hAnsi="宋体"/>
                <w:b w:val="0"/>
                <w:bCs/>
                <w:sz w:val="21"/>
                <w:szCs w:val="21"/>
                <w:vertAlign w:val="baseline"/>
                <w:lang w:val="en-US" w:eastAsia="zh-CN"/>
              </w:rPr>
              <w:t>101.0</w:t>
            </w:r>
          </w:p>
        </w:tc>
        <w:tc>
          <w:tcPr>
            <w:tcW w:w="1101" w:type="dxa"/>
            <w:tcBorders>
              <w:tl2br w:val="nil"/>
              <w:tr2bl w:val="nil"/>
            </w:tcBorders>
            <w:noWrap w:val="0"/>
            <w:vAlign w:val="center"/>
          </w:tcPr>
          <w:p>
            <w:pPr>
              <w:spacing w:line="360" w:lineRule="auto"/>
              <w:jc w:val="center"/>
              <w:rPr>
                <w:rFonts w:hint="default" w:ascii="宋体" w:hAnsi="宋体" w:eastAsia="宋体"/>
                <w:b w:val="0"/>
                <w:bCs/>
                <w:color w:val="auto"/>
                <w:sz w:val="21"/>
                <w:szCs w:val="21"/>
                <w:vertAlign w:val="baseline"/>
                <w:lang w:val="en-US" w:eastAsia="zh-CN"/>
              </w:rPr>
            </w:pPr>
            <w:r>
              <w:rPr>
                <w:rFonts w:hint="eastAsia" w:ascii="宋体" w:hAnsi="宋体"/>
                <w:b w:val="0"/>
                <w:bCs/>
                <w:sz w:val="21"/>
                <w:szCs w:val="21"/>
                <w:vertAlign w:val="baseline"/>
                <w:lang w:val="en-US" w:eastAsia="zh-CN"/>
              </w:rPr>
              <w:t>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517" w:type="dxa"/>
            <w:vMerge w:val="continue"/>
            <w:tcBorders>
              <w:tl2br w:val="nil"/>
              <w:tr2bl w:val="nil"/>
            </w:tcBorders>
            <w:noWrap w:val="0"/>
            <w:vAlign w:val="center"/>
          </w:tcPr>
          <w:p>
            <w:pPr>
              <w:spacing w:line="240" w:lineRule="auto"/>
              <w:jc w:val="center"/>
              <w:rPr>
                <w:rFonts w:hint="eastAsia" w:ascii="宋体" w:hAnsi="宋体"/>
                <w:b/>
                <w:sz w:val="21"/>
                <w:szCs w:val="21"/>
                <w:vertAlign w:val="baseline"/>
              </w:rPr>
            </w:pPr>
          </w:p>
        </w:tc>
        <w:tc>
          <w:tcPr>
            <w:tcW w:w="1098" w:type="dxa"/>
            <w:tcBorders>
              <w:tl2br w:val="nil"/>
              <w:tr2bl w:val="nil"/>
            </w:tcBorders>
            <w:noWrap w:val="0"/>
            <w:vAlign w:val="center"/>
          </w:tcPr>
          <w:p>
            <w:pPr>
              <w:spacing w:line="240" w:lineRule="auto"/>
              <w:jc w:val="center"/>
              <w:rPr>
                <w:rFonts w:hint="eastAsia" w:ascii="宋体" w:hAnsi="宋体" w:eastAsia="宋体"/>
                <w:b w:val="0"/>
                <w:bCs/>
                <w:sz w:val="21"/>
                <w:szCs w:val="21"/>
                <w:vertAlign w:val="baseline"/>
                <w:lang w:eastAsia="zh-CN"/>
              </w:rPr>
            </w:pPr>
            <w:r>
              <w:rPr>
                <w:rFonts w:hint="eastAsia" w:ascii="宋体" w:hAnsi="宋体"/>
                <w:b w:val="0"/>
                <w:bCs/>
                <w:sz w:val="21"/>
                <w:szCs w:val="21"/>
                <w:vertAlign w:val="baseline"/>
                <w:lang w:eastAsia="zh-CN"/>
              </w:rPr>
              <w:t>二氧化硫</w:t>
            </w:r>
          </w:p>
        </w:tc>
        <w:tc>
          <w:tcPr>
            <w:tcW w:w="1085" w:type="dxa"/>
            <w:tcBorders>
              <w:tl2br w:val="nil"/>
              <w:tr2bl w:val="nil"/>
            </w:tcBorders>
            <w:noWrap w:val="0"/>
            <w:vAlign w:val="center"/>
          </w:tcPr>
          <w:p>
            <w:pPr>
              <w:spacing w:line="360" w:lineRule="auto"/>
              <w:jc w:val="center"/>
              <w:rPr>
                <w:rFonts w:hint="default" w:ascii="宋体" w:hAnsi="宋体" w:eastAsia="宋体"/>
                <w:b w:val="0"/>
                <w:bCs/>
                <w:color w:val="auto"/>
                <w:sz w:val="21"/>
                <w:szCs w:val="21"/>
                <w:vertAlign w:val="baseline"/>
                <w:lang w:val="en-US" w:eastAsia="zh-CN"/>
              </w:rPr>
            </w:pPr>
            <w:r>
              <w:rPr>
                <w:rFonts w:hint="eastAsia" w:ascii="宋体" w:hAnsi="宋体"/>
                <w:b w:val="0"/>
                <w:bCs/>
                <w:color w:val="auto"/>
                <w:sz w:val="21"/>
                <w:szCs w:val="21"/>
                <w:vertAlign w:val="baseline"/>
                <w:lang w:val="en-US" w:eastAsia="zh-CN"/>
              </w:rPr>
              <w:t>59.4</w:t>
            </w:r>
          </w:p>
        </w:tc>
        <w:tc>
          <w:tcPr>
            <w:tcW w:w="1342" w:type="dxa"/>
            <w:tcBorders>
              <w:tl2br w:val="nil"/>
              <w:tr2bl w:val="nil"/>
            </w:tcBorders>
            <w:noWrap w:val="0"/>
            <w:vAlign w:val="center"/>
          </w:tcPr>
          <w:p>
            <w:pPr>
              <w:spacing w:line="360" w:lineRule="auto"/>
              <w:jc w:val="center"/>
              <w:rPr>
                <w:rFonts w:hint="default" w:ascii="宋体" w:hAnsi="宋体" w:eastAsia="宋体"/>
                <w:b w:val="0"/>
                <w:bCs/>
                <w:color w:val="auto"/>
                <w:sz w:val="21"/>
                <w:szCs w:val="21"/>
                <w:vertAlign w:val="baseline"/>
                <w:lang w:val="en-US" w:eastAsia="zh-CN"/>
              </w:rPr>
            </w:pPr>
            <w:r>
              <w:rPr>
                <w:rFonts w:hint="eastAsia" w:ascii="宋体" w:hAnsi="宋体"/>
                <w:b w:val="0"/>
                <w:bCs/>
                <w:sz w:val="21"/>
                <w:szCs w:val="21"/>
                <w:vertAlign w:val="baseline"/>
                <w:lang w:val="en-US" w:eastAsia="zh-CN"/>
              </w:rPr>
              <w:t>59.0</w:t>
            </w:r>
          </w:p>
        </w:tc>
        <w:tc>
          <w:tcPr>
            <w:tcW w:w="1067" w:type="dxa"/>
            <w:tcBorders>
              <w:tl2br w:val="nil"/>
              <w:tr2bl w:val="nil"/>
            </w:tcBorders>
            <w:noWrap w:val="0"/>
            <w:vAlign w:val="center"/>
          </w:tcPr>
          <w:p>
            <w:pPr>
              <w:tabs>
                <w:tab w:val="center" w:pos="425"/>
                <w:tab w:val="left" w:pos="492"/>
              </w:tabs>
              <w:spacing w:line="360" w:lineRule="auto"/>
              <w:ind w:firstLine="210" w:firstLineChars="100"/>
              <w:jc w:val="both"/>
              <w:rPr>
                <w:rFonts w:hint="default" w:ascii="宋体" w:hAnsi="宋体"/>
                <w:b w:val="0"/>
                <w:bCs/>
                <w:color w:val="auto"/>
                <w:sz w:val="21"/>
                <w:szCs w:val="21"/>
                <w:vertAlign w:val="baseline"/>
                <w:lang w:val="en-US" w:eastAsia="zh-CN"/>
              </w:rPr>
            </w:pPr>
            <w:r>
              <w:rPr>
                <w:rFonts w:hint="eastAsia" w:ascii="宋体" w:hAnsi="宋体"/>
                <w:b w:val="0"/>
                <w:bCs/>
                <w:sz w:val="21"/>
                <w:szCs w:val="21"/>
                <w:vertAlign w:val="baseline"/>
                <w:lang w:val="en-US" w:eastAsia="zh-CN"/>
              </w:rPr>
              <w:t>-0.4</w:t>
            </w:r>
          </w:p>
        </w:tc>
        <w:tc>
          <w:tcPr>
            <w:tcW w:w="1366" w:type="dxa"/>
            <w:tcBorders>
              <w:tl2br w:val="nil"/>
              <w:tr2bl w:val="nil"/>
            </w:tcBorders>
            <w:noWrap w:val="0"/>
            <w:vAlign w:val="center"/>
          </w:tcPr>
          <w:p>
            <w:pPr>
              <w:spacing w:line="360" w:lineRule="auto"/>
              <w:ind w:firstLine="420" w:firstLineChars="200"/>
              <w:jc w:val="both"/>
              <w:rPr>
                <w:rFonts w:hint="default" w:ascii="宋体" w:hAnsi="宋体" w:eastAsia="宋体"/>
                <w:b w:val="0"/>
                <w:bCs/>
                <w:color w:val="auto"/>
                <w:sz w:val="21"/>
                <w:szCs w:val="21"/>
                <w:vertAlign w:val="baseline"/>
                <w:lang w:val="en-US" w:eastAsia="zh-CN"/>
              </w:rPr>
            </w:pPr>
            <w:r>
              <w:rPr>
                <w:rFonts w:hint="eastAsia" w:ascii="宋体" w:hAnsi="宋体"/>
                <w:b w:val="0"/>
                <w:bCs/>
                <w:sz w:val="21"/>
                <w:szCs w:val="21"/>
                <w:vertAlign w:val="baseline"/>
                <w:lang w:val="en-US" w:eastAsia="zh-CN"/>
              </w:rPr>
              <w:t>59.4</w:t>
            </w:r>
          </w:p>
        </w:tc>
        <w:tc>
          <w:tcPr>
            <w:tcW w:w="1101" w:type="dxa"/>
            <w:tcBorders>
              <w:tl2br w:val="nil"/>
              <w:tr2bl w:val="nil"/>
            </w:tcBorders>
            <w:noWrap w:val="0"/>
            <w:vAlign w:val="center"/>
          </w:tcPr>
          <w:p>
            <w:pPr>
              <w:spacing w:line="360" w:lineRule="auto"/>
              <w:jc w:val="center"/>
              <w:rPr>
                <w:rFonts w:hint="default" w:ascii="宋体" w:hAnsi="宋体" w:eastAsia="宋体"/>
                <w:b w:val="0"/>
                <w:bCs/>
                <w:color w:val="auto"/>
                <w:sz w:val="21"/>
                <w:szCs w:val="21"/>
                <w:vertAlign w:val="baseline"/>
                <w:lang w:val="en-US" w:eastAsia="zh-CN"/>
              </w:rPr>
            </w:pPr>
            <w:r>
              <w:rPr>
                <w:rFonts w:hint="eastAsia" w:ascii="宋体" w:hAnsi="宋体"/>
                <w:b w:val="0"/>
                <w:bCs/>
                <w:sz w:val="21"/>
                <w:szCs w:val="21"/>
                <w:vertAlign w:val="baseline"/>
                <w:lang w:val="en-US" w:eastAsia="zh-CN"/>
              </w:rPr>
              <w:t>0</w:t>
            </w:r>
          </w:p>
        </w:tc>
      </w:tr>
    </w:tbl>
    <w:p>
      <w:pPr>
        <w:tabs>
          <w:tab w:val="left" w:pos="798"/>
        </w:tabs>
        <w:adjustRightInd w:val="0"/>
        <w:spacing w:line="360" w:lineRule="auto"/>
        <w:ind w:firstLine="422" w:firstLineChars="200"/>
        <w:rPr>
          <w:rFonts w:hint="eastAsia" w:ascii="宋体" w:hAnsi="宋体" w:cs="宋体"/>
          <w:b/>
        </w:rPr>
      </w:pPr>
    </w:p>
    <w:p>
      <w:pPr>
        <w:tabs>
          <w:tab w:val="left" w:pos="798"/>
        </w:tabs>
        <w:adjustRightInd w:val="0"/>
        <w:spacing w:line="360" w:lineRule="auto"/>
        <w:rPr>
          <w:rFonts w:hint="eastAsia" w:ascii="宋体" w:hAnsi="宋体" w:eastAsia="宋体" w:cs="宋体"/>
          <w:b/>
          <w:sz w:val="28"/>
          <w:szCs w:val="28"/>
          <w:lang w:eastAsia="zh-CN"/>
        </w:rPr>
      </w:pPr>
      <w:r>
        <w:rPr>
          <w:sz w:val="32"/>
        </w:rPr>
        <mc:AlternateContent>
          <mc:Choice Requires="wps">
            <w:drawing>
              <wp:anchor distT="0" distB="0" distL="114300" distR="114300" simplePos="0" relativeHeight="1605231616" behindDoc="0" locked="0" layoutInCell="1" allowOverlap="1">
                <wp:simplePos x="0" y="0"/>
                <wp:positionH relativeFrom="column">
                  <wp:posOffset>-107950</wp:posOffset>
                </wp:positionH>
                <wp:positionV relativeFrom="paragraph">
                  <wp:posOffset>16510</wp:posOffset>
                </wp:positionV>
                <wp:extent cx="5420360" cy="8721725"/>
                <wp:effectExtent l="6350" t="6350" r="21590" b="15875"/>
                <wp:wrapNone/>
                <wp:docPr id="208" name="矩形 208"/>
                <wp:cNvGraphicFramePr/>
                <a:graphic xmlns:a="http://schemas.openxmlformats.org/drawingml/2006/main">
                  <a:graphicData uri="http://schemas.microsoft.com/office/word/2010/wordprocessingShape">
                    <wps:wsp>
                      <wps:cNvSpPr/>
                      <wps:spPr>
                        <a:xfrm>
                          <a:off x="0" y="0"/>
                          <a:ext cx="5420360" cy="872172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5pt;margin-top:1.3pt;height:686.75pt;width:426.8pt;z-index:1605231616;v-text-anchor:middle;mso-width-relative:page;mso-height-relative:page;" filled="f" stroked="t" coordsize="21600,21600" o:gfxdata="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5tMCdkAAAAKAQAADwAA&#10;AAAAAAABACAAAAAiAAAAZHJzL2Rvd25yZXYueG1sUEsBAhQAFAAAAAgAh07iQKIMGcxOAgAAggQA&#10;AA4AAAAAAAAAAQAgAAAAKAEAAGRycy9lMm9Eb2MueG1sUEsFBgAAAAAGAAYAWQEAAOgFAAAAAA==&#10;">
                <v:fill on="f" focussize="0,0"/>
                <v:stroke weight="1pt" color="#000000 [3213]" miterlimit="8" joinstyle="miter"/>
                <v:imagedata o:title=""/>
                <o:lock v:ext="edit" aspectratio="f"/>
              </v:rect>
            </w:pict>
          </mc:Fallback>
        </mc:AlternateContent>
      </w:r>
      <w:r>
        <w:rPr>
          <w:rFonts w:hint="eastAsia" w:ascii="宋体" w:hAnsi="宋体" w:cs="宋体"/>
          <w:b/>
          <w:sz w:val="28"/>
          <w:szCs w:val="28"/>
        </w:rPr>
        <w:t>表</w:t>
      </w:r>
      <w:r>
        <w:rPr>
          <w:rFonts w:hint="eastAsia" w:ascii="宋体" w:hAnsi="宋体" w:cs="宋体"/>
          <w:b/>
          <w:sz w:val="28"/>
          <w:szCs w:val="28"/>
          <w:lang w:val="en-US" w:eastAsia="zh-CN"/>
        </w:rPr>
        <w:t>7</w:t>
      </w:r>
      <w:r>
        <w:rPr>
          <w:rFonts w:hint="eastAsia" w:ascii="宋体" w:hAnsi="宋体" w:cs="宋体"/>
          <w:b/>
          <w:sz w:val="28"/>
          <w:szCs w:val="28"/>
        </w:rPr>
        <w:t>-</w:t>
      </w:r>
      <w:r>
        <w:rPr>
          <w:rFonts w:hint="eastAsia" w:ascii="宋体" w:hAnsi="宋体" w:cs="宋体"/>
          <w:b/>
          <w:sz w:val="28"/>
          <w:szCs w:val="28"/>
          <w:lang w:val="en-US" w:eastAsia="zh-CN"/>
        </w:rPr>
        <w:t>13</w:t>
      </w:r>
      <w:r>
        <w:rPr>
          <w:rFonts w:hint="eastAsia" w:ascii="宋体" w:hAnsi="宋体" w:cs="宋体"/>
          <w:b/>
          <w:sz w:val="28"/>
          <w:szCs w:val="28"/>
        </w:rPr>
        <w:t xml:space="preserve">      烟气采样仪校正记录表</w:t>
      </w:r>
      <w:r>
        <w:rPr>
          <w:rFonts w:hint="eastAsia" w:ascii="宋体" w:hAnsi="宋体" w:cs="宋体"/>
          <w:b/>
          <w:sz w:val="28"/>
          <w:szCs w:val="28"/>
          <w:lang w:eastAsia="zh-CN"/>
        </w:rPr>
        <w:t>（</w:t>
      </w:r>
      <w:r>
        <w:rPr>
          <w:rFonts w:hint="eastAsia" w:ascii="宋体" w:hAnsi="宋体" w:cs="宋体"/>
          <w:b/>
          <w:sz w:val="28"/>
          <w:szCs w:val="28"/>
          <w:lang w:val="en-US" w:eastAsia="zh-CN"/>
        </w:rPr>
        <w:t>2019年12月19日</w:t>
      </w:r>
      <w:r>
        <w:rPr>
          <w:rFonts w:hint="eastAsia" w:ascii="宋体" w:hAnsi="宋体" w:cs="宋体"/>
          <w:b/>
          <w:sz w:val="28"/>
          <w:szCs w:val="28"/>
          <w:lang w:eastAsia="zh-CN"/>
        </w:rPr>
        <w:t>）</w:t>
      </w:r>
    </w:p>
    <w:tbl>
      <w:tblPr>
        <w:tblStyle w:val="11"/>
        <w:tblW w:w="8234" w:type="dxa"/>
        <w:tblInd w:w="96"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74"/>
        <w:gridCol w:w="1067"/>
        <w:gridCol w:w="1053"/>
        <w:gridCol w:w="1304"/>
        <w:gridCol w:w="1038"/>
        <w:gridCol w:w="1328"/>
        <w:gridCol w:w="107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81" w:hRule="atLeast"/>
        </w:trPr>
        <w:tc>
          <w:tcPr>
            <w:tcW w:w="1374" w:type="dxa"/>
            <w:tcBorders>
              <w:tl2br w:val="nil"/>
              <w:tr2bl w:val="nil"/>
            </w:tcBorders>
            <w:noWrap w:val="0"/>
            <w:vAlign w:val="center"/>
          </w:tcPr>
          <w:p>
            <w:pPr>
              <w:spacing w:line="240" w:lineRule="auto"/>
              <w:jc w:val="center"/>
              <w:rPr>
                <w:rFonts w:hint="eastAsia" w:ascii="宋体" w:hAnsi="宋体" w:eastAsia="宋体"/>
                <w:b/>
                <w:sz w:val="21"/>
                <w:szCs w:val="21"/>
                <w:vertAlign w:val="baseline"/>
                <w:lang w:eastAsia="zh-CN"/>
              </w:rPr>
            </w:pPr>
            <w:r>
              <w:rPr>
                <w:rFonts w:hint="eastAsia" w:ascii="宋体" w:hAnsi="宋体"/>
                <w:b/>
                <w:sz w:val="21"/>
                <w:szCs w:val="21"/>
                <w:vertAlign w:val="baseline"/>
                <w:lang w:eastAsia="zh-CN"/>
              </w:rPr>
              <w:t>仪器名称</w:t>
            </w:r>
          </w:p>
        </w:tc>
        <w:tc>
          <w:tcPr>
            <w:tcW w:w="1067" w:type="dxa"/>
            <w:tcBorders>
              <w:tl2br w:val="nil"/>
              <w:tr2bl w:val="nil"/>
            </w:tcBorders>
            <w:noWrap w:val="0"/>
            <w:vAlign w:val="center"/>
          </w:tcPr>
          <w:p>
            <w:pPr>
              <w:spacing w:line="240" w:lineRule="auto"/>
              <w:jc w:val="center"/>
              <w:rPr>
                <w:rFonts w:hint="eastAsia" w:ascii="宋体" w:hAnsi="宋体" w:eastAsia="宋体"/>
                <w:b/>
                <w:sz w:val="21"/>
                <w:szCs w:val="21"/>
                <w:vertAlign w:val="baseline"/>
                <w:lang w:eastAsia="zh-CN"/>
              </w:rPr>
            </w:pPr>
            <w:r>
              <w:rPr>
                <w:rFonts w:hint="eastAsia" w:ascii="宋体" w:hAnsi="宋体"/>
                <w:b/>
                <w:sz w:val="21"/>
                <w:szCs w:val="21"/>
                <w:vertAlign w:val="baseline"/>
                <w:lang w:eastAsia="zh-CN"/>
              </w:rPr>
              <w:t>检测项目</w:t>
            </w:r>
          </w:p>
        </w:tc>
        <w:tc>
          <w:tcPr>
            <w:tcW w:w="1053" w:type="dxa"/>
            <w:tcBorders>
              <w:tl2br w:val="nil"/>
              <w:tr2bl w:val="nil"/>
            </w:tcBorders>
            <w:noWrap w:val="0"/>
            <w:vAlign w:val="center"/>
          </w:tcPr>
          <w:p>
            <w:pPr>
              <w:spacing w:line="240" w:lineRule="auto"/>
              <w:jc w:val="center"/>
              <w:rPr>
                <w:rFonts w:hint="eastAsia" w:ascii="宋体" w:hAnsi="宋体" w:eastAsia="宋体"/>
                <w:b/>
                <w:kern w:val="2"/>
                <w:sz w:val="21"/>
                <w:szCs w:val="21"/>
                <w:vertAlign w:val="baseline"/>
                <w:lang w:val="en-US" w:eastAsia="zh-CN" w:bidi="ar-SA"/>
              </w:rPr>
            </w:pPr>
            <w:r>
              <w:rPr>
                <w:rFonts w:hint="eastAsia" w:ascii="宋体" w:hAnsi="宋体"/>
                <w:b/>
                <w:sz w:val="21"/>
                <w:szCs w:val="21"/>
                <w:vertAlign w:val="baseline"/>
                <w:lang w:eastAsia="zh-CN"/>
              </w:rPr>
              <w:t>标气浓度（</w:t>
            </w:r>
            <w:r>
              <w:rPr>
                <w:rFonts w:hint="eastAsia" w:ascii="宋体" w:hAnsi="宋体" w:cs="宋体"/>
                <w:b/>
                <w:bCs w:val="0"/>
                <w:sz w:val="21"/>
                <w:szCs w:val="21"/>
              </w:rPr>
              <w:t>mg/m</w:t>
            </w:r>
            <w:r>
              <w:rPr>
                <w:rFonts w:hint="eastAsia" w:ascii="宋体" w:hAnsi="宋体" w:cs="宋体"/>
                <w:b/>
                <w:bCs w:val="0"/>
                <w:sz w:val="21"/>
                <w:szCs w:val="21"/>
                <w:vertAlign w:val="superscript"/>
              </w:rPr>
              <w:t>3</w:t>
            </w:r>
            <w:r>
              <w:rPr>
                <w:rFonts w:hint="eastAsia" w:ascii="宋体" w:hAnsi="宋体"/>
                <w:b/>
                <w:sz w:val="21"/>
                <w:szCs w:val="21"/>
                <w:vertAlign w:val="baseline"/>
                <w:lang w:eastAsia="zh-CN"/>
              </w:rPr>
              <w:t>）</w:t>
            </w:r>
          </w:p>
        </w:tc>
        <w:tc>
          <w:tcPr>
            <w:tcW w:w="1304" w:type="dxa"/>
            <w:tcBorders>
              <w:tl2br w:val="nil"/>
              <w:tr2bl w:val="nil"/>
            </w:tcBorders>
            <w:noWrap w:val="0"/>
            <w:vAlign w:val="center"/>
          </w:tcPr>
          <w:p>
            <w:pPr>
              <w:spacing w:line="240" w:lineRule="auto"/>
              <w:jc w:val="center"/>
              <w:rPr>
                <w:rFonts w:hint="eastAsia" w:ascii="宋体" w:hAnsi="宋体" w:eastAsia="宋体"/>
                <w:b/>
                <w:sz w:val="21"/>
                <w:szCs w:val="21"/>
                <w:vertAlign w:val="baseline"/>
                <w:lang w:eastAsia="zh-CN"/>
              </w:rPr>
            </w:pPr>
            <w:r>
              <w:rPr>
                <w:rFonts w:hint="eastAsia" w:ascii="宋体" w:hAnsi="宋体"/>
                <w:b/>
                <w:sz w:val="21"/>
                <w:szCs w:val="21"/>
                <w:vertAlign w:val="baseline"/>
                <w:lang w:val="en-US" w:eastAsia="zh-CN"/>
              </w:rPr>
              <w:t>测量前标定浓度（</w:t>
            </w:r>
            <w:r>
              <w:rPr>
                <w:rFonts w:hint="eastAsia" w:ascii="宋体" w:hAnsi="宋体" w:cs="宋体"/>
                <w:b/>
                <w:bCs w:val="0"/>
                <w:sz w:val="21"/>
                <w:szCs w:val="21"/>
              </w:rPr>
              <w:t>mg/m</w:t>
            </w:r>
            <w:r>
              <w:rPr>
                <w:rFonts w:hint="eastAsia" w:ascii="宋体" w:hAnsi="宋体" w:cs="宋体"/>
                <w:b/>
                <w:bCs w:val="0"/>
                <w:sz w:val="21"/>
                <w:szCs w:val="21"/>
                <w:vertAlign w:val="superscript"/>
              </w:rPr>
              <w:t>3</w:t>
            </w:r>
            <w:r>
              <w:rPr>
                <w:rFonts w:hint="eastAsia" w:ascii="宋体" w:hAnsi="宋体"/>
                <w:b/>
                <w:sz w:val="21"/>
                <w:szCs w:val="21"/>
                <w:vertAlign w:val="baseline"/>
                <w:lang w:val="en-US" w:eastAsia="zh-CN"/>
              </w:rPr>
              <w:t>）</w:t>
            </w:r>
          </w:p>
        </w:tc>
        <w:tc>
          <w:tcPr>
            <w:tcW w:w="1038" w:type="dxa"/>
            <w:tcBorders>
              <w:tl2br w:val="nil"/>
              <w:tr2bl w:val="nil"/>
            </w:tcBorders>
            <w:noWrap w:val="0"/>
            <w:vAlign w:val="center"/>
          </w:tcPr>
          <w:p>
            <w:pPr>
              <w:spacing w:line="240" w:lineRule="auto"/>
              <w:jc w:val="center"/>
              <w:rPr>
                <w:rFonts w:hint="eastAsia" w:ascii="宋体" w:hAnsi="宋体"/>
                <w:b/>
                <w:sz w:val="21"/>
                <w:szCs w:val="21"/>
                <w:vertAlign w:val="baseline"/>
                <w:lang w:eastAsia="zh-CN"/>
              </w:rPr>
            </w:pPr>
            <w:r>
              <w:rPr>
                <w:rFonts w:hint="eastAsia" w:ascii="宋体" w:hAnsi="宋体"/>
                <w:b/>
                <w:sz w:val="21"/>
                <w:szCs w:val="21"/>
                <w:vertAlign w:val="baseline"/>
                <w:lang w:eastAsia="zh-CN"/>
              </w:rPr>
              <w:t>绝对误差</w:t>
            </w:r>
          </w:p>
          <w:p>
            <w:pPr>
              <w:spacing w:line="240" w:lineRule="auto"/>
              <w:jc w:val="center"/>
              <w:rPr>
                <w:rFonts w:hint="eastAsia" w:ascii="宋体" w:hAnsi="宋体"/>
                <w:b/>
                <w:sz w:val="21"/>
                <w:szCs w:val="21"/>
                <w:vertAlign w:val="baseline"/>
                <w:lang w:val="en-US" w:eastAsia="zh-CN"/>
              </w:rPr>
            </w:pPr>
            <w:r>
              <w:rPr>
                <w:rFonts w:hint="eastAsia" w:ascii="宋体" w:hAnsi="宋体"/>
                <w:b/>
                <w:sz w:val="21"/>
                <w:szCs w:val="21"/>
                <w:vertAlign w:val="baseline"/>
                <w:lang w:eastAsia="zh-CN"/>
              </w:rPr>
              <w:t>（</w:t>
            </w:r>
            <w:r>
              <w:rPr>
                <w:rFonts w:hint="eastAsia" w:ascii="宋体" w:hAnsi="宋体"/>
                <w:b/>
                <w:sz w:val="21"/>
                <w:szCs w:val="21"/>
                <w:vertAlign w:val="baseline"/>
                <w:lang w:val="en-US" w:eastAsia="zh-CN"/>
              </w:rPr>
              <w:t>%</w:t>
            </w:r>
            <w:r>
              <w:rPr>
                <w:rFonts w:hint="eastAsia" w:ascii="宋体" w:hAnsi="宋体"/>
                <w:b/>
                <w:sz w:val="21"/>
                <w:szCs w:val="21"/>
                <w:vertAlign w:val="baseline"/>
                <w:lang w:eastAsia="zh-CN"/>
              </w:rPr>
              <w:t>）</w:t>
            </w:r>
          </w:p>
        </w:tc>
        <w:tc>
          <w:tcPr>
            <w:tcW w:w="1328" w:type="dxa"/>
            <w:tcBorders>
              <w:tl2br w:val="nil"/>
              <w:tr2bl w:val="nil"/>
            </w:tcBorders>
            <w:noWrap w:val="0"/>
            <w:vAlign w:val="center"/>
          </w:tcPr>
          <w:p>
            <w:pPr>
              <w:spacing w:line="240" w:lineRule="auto"/>
              <w:jc w:val="center"/>
              <w:rPr>
                <w:rFonts w:hint="eastAsia" w:ascii="宋体" w:hAnsi="宋体" w:eastAsia="宋体"/>
                <w:b/>
                <w:sz w:val="21"/>
                <w:szCs w:val="21"/>
                <w:vertAlign w:val="baseline"/>
                <w:lang w:val="en-US" w:eastAsia="zh-CN"/>
              </w:rPr>
            </w:pPr>
            <w:r>
              <w:rPr>
                <w:rFonts w:hint="eastAsia" w:ascii="宋体" w:hAnsi="宋体"/>
                <w:b/>
                <w:sz w:val="21"/>
                <w:szCs w:val="21"/>
                <w:vertAlign w:val="baseline"/>
                <w:lang w:val="en-US" w:eastAsia="zh-CN"/>
              </w:rPr>
              <w:t>测量后标定浓度（</w:t>
            </w:r>
            <w:r>
              <w:rPr>
                <w:rFonts w:hint="eastAsia" w:ascii="宋体" w:hAnsi="宋体" w:cs="宋体"/>
                <w:b/>
                <w:bCs w:val="0"/>
                <w:sz w:val="21"/>
                <w:szCs w:val="21"/>
              </w:rPr>
              <w:t>mg/m</w:t>
            </w:r>
            <w:r>
              <w:rPr>
                <w:rFonts w:hint="eastAsia" w:ascii="宋体" w:hAnsi="宋体" w:cs="宋体"/>
                <w:b/>
                <w:bCs w:val="0"/>
                <w:sz w:val="21"/>
                <w:szCs w:val="21"/>
                <w:vertAlign w:val="superscript"/>
              </w:rPr>
              <w:t>3</w:t>
            </w:r>
            <w:r>
              <w:rPr>
                <w:rFonts w:hint="eastAsia" w:ascii="宋体" w:hAnsi="宋体"/>
                <w:b/>
                <w:sz w:val="21"/>
                <w:szCs w:val="21"/>
                <w:vertAlign w:val="baseline"/>
                <w:lang w:val="en-US" w:eastAsia="zh-CN"/>
              </w:rPr>
              <w:t>）</w:t>
            </w:r>
          </w:p>
        </w:tc>
        <w:tc>
          <w:tcPr>
            <w:tcW w:w="1070" w:type="dxa"/>
            <w:tcBorders>
              <w:tl2br w:val="nil"/>
              <w:tr2bl w:val="nil"/>
            </w:tcBorders>
            <w:noWrap w:val="0"/>
            <w:vAlign w:val="center"/>
          </w:tcPr>
          <w:p>
            <w:pPr>
              <w:spacing w:line="240" w:lineRule="auto"/>
              <w:jc w:val="center"/>
              <w:rPr>
                <w:rFonts w:hint="eastAsia" w:ascii="宋体" w:hAnsi="宋体"/>
                <w:b/>
                <w:sz w:val="21"/>
                <w:szCs w:val="21"/>
                <w:vertAlign w:val="baseline"/>
                <w:lang w:eastAsia="zh-CN"/>
              </w:rPr>
            </w:pPr>
            <w:r>
              <w:rPr>
                <w:rFonts w:hint="eastAsia" w:ascii="宋体" w:hAnsi="宋体"/>
                <w:b/>
                <w:sz w:val="21"/>
                <w:szCs w:val="21"/>
                <w:vertAlign w:val="baseline"/>
                <w:lang w:eastAsia="zh-CN"/>
              </w:rPr>
              <w:t>绝对误差</w:t>
            </w:r>
          </w:p>
          <w:p>
            <w:pPr>
              <w:spacing w:line="240" w:lineRule="auto"/>
              <w:jc w:val="center"/>
              <w:rPr>
                <w:rFonts w:hint="eastAsia" w:ascii="宋体" w:hAnsi="宋体"/>
                <w:b/>
                <w:sz w:val="21"/>
                <w:szCs w:val="21"/>
                <w:vertAlign w:val="baseline"/>
                <w:lang w:eastAsia="zh-CN"/>
              </w:rPr>
            </w:pPr>
            <w:r>
              <w:rPr>
                <w:rFonts w:hint="eastAsia" w:ascii="宋体" w:hAnsi="宋体"/>
                <w:b/>
                <w:sz w:val="21"/>
                <w:szCs w:val="21"/>
                <w:vertAlign w:val="baseline"/>
                <w:lang w:eastAsia="zh-CN"/>
              </w:rPr>
              <w:t>（</w:t>
            </w:r>
            <w:r>
              <w:rPr>
                <w:rFonts w:hint="eastAsia" w:ascii="宋体" w:hAnsi="宋体"/>
                <w:b/>
                <w:sz w:val="21"/>
                <w:szCs w:val="21"/>
                <w:vertAlign w:val="baseline"/>
                <w:lang w:val="en-US" w:eastAsia="zh-CN"/>
              </w:rPr>
              <w:t>%</w:t>
            </w:r>
            <w:r>
              <w:rPr>
                <w:rFonts w:hint="eastAsia" w:ascii="宋体" w:hAnsi="宋体"/>
                <w:b/>
                <w:sz w:val="21"/>
                <w:szCs w:val="21"/>
                <w:vertAlign w:val="baseline"/>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374" w:type="dxa"/>
            <w:vMerge w:val="restart"/>
            <w:tcBorders>
              <w:tl2br w:val="nil"/>
              <w:tr2bl w:val="nil"/>
            </w:tcBorders>
            <w:noWrap w:val="0"/>
            <w:vAlign w:val="center"/>
          </w:tcPr>
          <w:p>
            <w:pPr>
              <w:spacing w:line="240" w:lineRule="auto"/>
              <w:jc w:val="center"/>
              <w:rPr>
                <w:rFonts w:hint="eastAsia" w:ascii="宋体" w:hAnsi="宋体"/>
                <w:b/>
                <w:sz w:val="21"/>
                <w:szCs w:val="21"/>
                <w:vertAlign w:val="baseline"/>
              </w:rPr>
            </w:pPr>
            <w:r>
              <w:rPr>
                <w:rFonts w:hint="eastAsia" w:ascii="宋体" w:hAnsi="宋体" w:eastAsia="宋体"/>
                <w:color w:val="000000"/>
                <w:szCs w:val="21"/>
              </w:rPr>
              <w:t>自动烟尘烟气综合测试仪</w:t>
            </w:r>
            <w:r>
              <w:rPr>
                <w:rFonts w:hint="eastAsia" w:ascii="宋体" w:hAnsi="宋体" w:eastAsia="宋体"/>
                <w:color w:val="000000"/>
                <w:szCs w:val="21"/>
                <w:lang w:val="en-US" w:eastAsia="zh-CN"/>
              </w:rPr>
              <w:t>ZR-3260</w:t>
            </w:r>
          </w:p>
        </w:tc>
        <w:tc>
          <w:tcPr>
            <w:tcW w:w="1067" w:type="dxa"/>
            <w:tcBorders>
              <w:tl2br w:val="nil"/>
              <w:tr2bl w:val="nil"/>
            </w:tcBorders>
            <w:noWrap w:val="0"/>
            <w:vAlign w:val="center"/>
          </w:tcPr>
          <w:p>
            <w:pPr>
              <w:spacing w:line="240" w:lineRule="auto"/>
              <w:jc w:val="center"/>
              <w:rPr>
                <w:rFonts w:hint="eastAsia" w:ascii="宋体" w:hAnsi="宋体" w:eastAsia="宋体"/>
                <w:b w:val="0"/>
                <w:bCs/>
                <w:sz w:val="21"/>
                <w:szCs w:val="21"/>
                <w:vertAlign w:val="baseline"/>
                <w:lang w:eastAsia="zh-CN"/>
              </w:rPr>
            </w:pPr>
            <w:r>
              <w:rPr>
                <w:rFonts w:hint="eastAsia" w:ascii="宋体" w:hAnsi="宋体"/>
                <w:b w:val="0"/>
                <w:bCs/>
                <w:sz w:val="21"/>
                <w:szCs w:val="21"/>
                <w:vertAlign w:val="baseline"/>
                <w:lang w:eastAsia="zh-CN"/>
              </w:rPr>
              <w:t>一氧化氮</w:t>
            </w:r>
          </w:p>
        </w:tc>
        <w:tc>
          <w:tcPr>
            <w:tcW w:w="1053" w:type="dxa"/>
            <w:tcBorders>
              <w:tl2br w:val="nil"/>
              <w:tr2bl w:val="nil"/>
            </w:tcBorders>
            <w:noWrap w:val="0"/>
            <w:vAlign w:val="center"/>
          </w:tcPr>
          <w:p>
            <w:pPr>
              <w:spacing w:line="360" w:lineRule="auto"/>
              <w:jc w:val="center"/>
              <w:rPr>
                <w:rFonts w:hint="default" w:ascii="宋体" w:hAnsi="宋体" w:eastAsia="宋体"/>
                <w:b w:val="0"/>
                <w:bCs/>
                <w:color w:val="auto"/>
                <w:sz w:val="21"/>
                <w:szCs w:val="21"/>
                <w:vertAlign w:val="baseline"/>
                <w:lang w:val="en-US" w:eastAsia="zh-CN"/>
              </w:rPr>
            </w:pPr>
            <w:r>
              <w:rPr>
                <w:rFonts w:hint="eastAsia" w:ascii="宋体" w:hAnsi="宋体"/>
                <w:b w:val="0"/>
                <w:bCs/>
                <w:color w:val="auto"/>
                <w:sz w:val="21"/>
                <w:szCs w:val="21"/>
                <w:vertAlign w:val="baseline"/>
                <w:lang w:val="en-US" w:eastAsia="zh-CN"/>
              </w:rPr>
              <w:t>101.0</w:t>
            </w:r>
          </w:p>
        </w:tc>
        <w:tc>
          <w:tcPr>
            <w:tcW w:w="1304" w:type="dxa"/>
            <w:tcBorders>
              <w:tl2br w:val="nil"/>
              <w:tr2bl w:val="nil"/>
            </w:tcBorders>
            <w:noWrap w:val="0"/>
            <w:vAlign w:val="center"/>
          </w:tcPr>
          <w:p>
            <w:pPr>
              <w:spacing w:line="360" w:lineRule="auto"/>
              <w:jc w:val="center"/>
              <w:rPr>
                <w:rFonts w:hint="default" w:ascii="宋体" w:hAnsi="宋体" w:eastAsia="宋体"/>
                <w:b w:val="0"/>
                <w:bCs/>
                <w:color w:val="auto"/>
                <w:sz w:val="21"/>
                <w:szCs w:val="21"/>
                <w:vertAlign w:val="baseline"/>
                <w:lang w:val="en-US" w:eastAsia="zh-CN"/>
              </w:rPr>
            </w:pPr>
            <w:r>
              <w:rPr>
                <w:rFonts w:hint="eastAsia" w:ascii="宋体" w:hAnsi="宋体"/>
                <w:b w:val="0"/>
                <w:bCs/>
                <w:sz w:val="21"/>
                <w:szCs w:val="21"/>
                <w:vertAlign w:val="baseline"/>
                <w:lang w:val="en-US" w:eastAsia="zh-CN"/>
              </w:rPr>
              <w:t>100.6</w:t>
            </w:r>
          </w:p>
        </w:tc>
        <w:tc>
          <w:tcPr>
            <w:tcW w:w="1038" w:type="dxa"/>
            <w:tcBorders>
              <w:tl2br w:val="nil"/>
              <w:tr2bl w:val="nil"/>
            </w:tcBorders>
            <w:noWrap w:val="0"/>
            <w:vAlign w:val="center"/>
          </w:tcPr>
          <w:p>
            <w:pPr>
              <w:spacing w:line="360" w:lineRule="auto"/>
              <w:jc w:val="center"/>
              <w:rPr>
                <w:rFonts w:hint="default" w:ascii="宋体" w:hAnsi="宋体"/>
                <w:b w:val="0"/>
                <w:bCs/>
                <w:color w:val="auto"/>
                <w:sz w:val="21"/>
                <w:szCs w:val="21"/>
                <w:vertAlign w:val="baseline"/>
                <w:lang w:val="en-US" w:eastAsia="zh-CN"/>
              </w:rPr>
            </w:pPr>
            <w:r>
              <w:rPr>
                <w:rFonts w:hint="eastAsia" w:ascii="宋体" w:hAnsi="宋体"/>
                <w:b w:val="0"/>
                <w:bCs/>
                <w:sz w:val="21"/>
                <w:szCs w:val="21"/>
                <w:vertAlign w:val="baseline"/>
                <w:lang w:val="en-US" w:eastAsia="zh-CN"/>
              </w:rPr>
              <w:t>-0.4</w:t>
            </w:r>
          </w:p>
        </w:tc>
        <w:tc>
          <w:tcPr>
            <w:tcW w:w="1328" w:type="dxa"/>
            <w:tcBorders>
              <w:tl2br w:val="nil"/>
              <w:tr2bl w:val="nil"/>
            </w:tcBorders>
            <w:noWrap w:val="0"/>
            <w:vAlign w:val="center"/>
          </w:tcPr>
          <w:p>
            <w:pPr>
              <w:spacing w:line="360" w:lineRule="auto"/>
              <w:jc w:val="center"/>
              <w:rPr>
                <w:rFonts w:hint="default" w:ascii="宋体" w:hAnsi="宋体" w:eastAsia="宋体"/>
                <w:b w:val="0"/>
                <w:bCs/>
                <w:color w:val="auto"/>
                <w:sz w:val="21"/>
                <w:szCs w:val="21"/>
                <w:vertAlign w:val="baseline"/>
                <w:lang w:val="en-US" w:eastAsia="zh-CN"/>
              </w:rPr>
            </w:pPr>
            <w:r>
              <w:rPr>
                <w:rFonts w:hint="eastAsia" w:ascii="宋体" w:hAnsi="宋体"/>
                <w:b w:val="0"/>
                <w:bCs/>
                <w:sz w:val="21"/>
                <w:szCs w:val="21"/>
                <w:vertAlign w:val="baseline"/>
                <w:lang w:val="en-US" w:eastAsia="zh-CN"/>
              </w:rPr>
              <w:t>101.1</w:t>
            </w:r>
          </w:p>
        </w:tc>
        <w:tc>
          <w:tcPr>
            <w:tcW w:w="1070" w:type="dxa"/>
            <w:tcBorders>
              <w:tl2br w:val="nil"/>
              <w:tr2bl w:val="nil"/>
            </w:tcBorders>
            <w:noWrap w:val="0"/>
            <w:vAlign w:val="center"/>
          </w:tcPr>
          <w:p>
            <w:pPr>
              <w:spacing w:line="360" w:lineRule="auto"/>
              <w:jc w:val="center"/>
              <w:rPr>
                <w:rFonts w:hint="default" w:ascii="宋体" w:hAnsi="宋体" w:eastAsia="宋体"/>
                <w:b w:val="0"/>
                <w:bCs/>
                <w:color w:val="auto"/>
                <w:sz w:val="21"/>
                <w:szCs w:val="21"/>
                <w:vertAlign w:val="baseline"/>
                <w:lang w:val="en-US" w:eastAsia="zh-CN"/>
              </w:rPr>
            </w:pPr>
            <w:r>
              <w:rPr>
                <w:rFonts w:hint="eastAsia" w:ascii="宋体" w:hAnsi="宋体"/>
                <w:b w:val="0"/>
                <w:bCs/>
                <w:sz w:val="21"/>
                <w:szCs w:val="21"/>
                <w:vertAlign w:val="baseline"/>
                <w:lang w:val="en-US" w:eastAsia="zh-CN"/>
              </w:rPr>
              <w:t>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1374" w:type="dxa"/>
            <w:vMerge w:val="continue"/>
            <w:tcBorders>
              <w:tl2br w:val="nil"/>
              <w:tr2bl w:val="nil"/>
            </w:tcBorders>
            <w:noWrap w:val="0"/>
            <w:vAlign w:val="center"/>
          </w:tcPr>
          <w:p>
            <w:pPr>
              <w:spacing w:line="240" w:lineRule="auto"/>
              <w:jc w:val="center"/>
              <w:rPr>
                <w:rFonts w:hint="eastAsia" w:ascii="宋体" w:hAnsi="宋体"/>
                <w:b/>
                <w:sz w:val="21"/>
                <w:szCs w:val="21"/>
                <w:vertAlign w:val="baseline"/>
              </w:rPr>
            </w:pPr>
          </w:p>
        </w:tc>
        <w:tc>
          <w:tcPr>
            <w:tcW w:w="1067" w:type="dxa"/>
            <w:tcBorders>
              <w:tl2br w:val="nil"/>
              <w:tr2bl w:val="nil"/>
            </w:tcBorders>
            <w:noWrap w:val="0"/>
            <w:vAlign w:val="center"/>
          </w:tcPr>
          <w:p>
            <w:pPr>
              <w:spacing w:line="240" w:lineRule="auto"/>
              <w:jc w:val="center"/>
              <w:rPr>
                <w:rFonts w:hint="eastAsia" w:ascii="宋体" w:hAnsi="宋体" w:eastAsia="宋体"/>
                <w:b w:val="0"/>
                <w:bCs/>
                <w:sz w:val="21"/>
                <w:szCs w:val="21"/>
                <w:vertAlign w:val="baseline"/>
                <w:lang w:eastAsia="zh-CN"/>
              </w:rPr>
            </w:pPr>
            <w:r>
              <w:rPr>
                <w:rFonts w:hint="eastAsia" w:ascii="宋体" w:hAnsi="宋体"/>
                <w:b w:val="0"/>
                <w:bCs/>
                <w:sz w:val="21"/>
                <w:szCs w:val="21"/>
                <w:vertAlign w:val="baseline"/>
                <w:lang w:eastAsia="zh-CN"/>
              </w:rPr>
              <w:t>二氧化硫</w:t>
            </w:r>
          </w:p>
        </w:tc>
        <w:tc>
          <w:tcPr>
            <w:tcW w:w="1053" w:type="dxa"/>
            <w:tcBorders>
              <w:tl2br w:val="nil"/>
              <w:tr2bl w:val="nil"/>
            </w:tcBorders>
            <w:noWrap w:val="0"/>
            <w:vAlign w:val="center"/>
          </w:tcPr>
          <w:p>
            <w:pPr>
              <w:spacing w:line="360" w:lineRule="auto"/>
              <w:jc w:val="center"/>
              <w:rPr>
                <w:rFonts w:hint="default" w:ascii="宋体" w:hAnsi="宋体" w:eastAsia="宋体"/>
                <w:b w:val="0"/>
                <w:bCs/>
                <w:color w:val="auto"/>
                <w:sz w:val="21"/>
                <w:szCs w:val="21"/>
                <w:vertAlign w:val="baseline"/>
                <w:lang w:val="en-US" w:eastAsia="zh-CN"/>
              </w:rPr>
            </w:pPr>
            <w:r>
              <w:rPr>
                <w:rFonts w:hint="eastAsia" w:ascii="宋体" w:hAnsi="宋体"/>
                <w:b w:val="0"/>
                <w:bCs/>
                <w:color w:val="auto"/>
                <w:sz w:val="21"/>
                <w:szCs w:val="21"/>
                <w:vertAlign w:val="baseline"/>
                <w:lang w:val="en-US" w:eastAsia="zh-CN"/>
              </w:rPr>
              <w:t>59.4</w:t>
            </w:r>
          </w:p>
        </w:tc>
        <w:tc>
          <w:tcPr>
            <w:tcW w:w="1304" w:type="dxa"/>
            <w:tcBorders>
              <w:tl2br w:val="nil"/>
              <w:tr2bl w:val="nil"/>
            </w:tcBorders>
            <w:noWrap w:val="0"/>
            <w:vAlign w:val="center"/>
          </w:tcPr>
          <w:p>
            <w:pPr>
              <w:spacing w:line="360" w:lineRule="auto"/>
              <w:jc w:val="center"/>
              <w:rPr>
                <w:rFonts w:hint="default" w:ascii="宋体" w:hAnsi="宋体" w:eastAsia="宋体"/>
                <w:b w:val="0"/>
                <w:bCs/>
                <w:color w:val="auto"/>
                <w:sz w:val="21"/>
                <w:szCs w:val="21"/>
                <w:vertAlign w:val="baseline"/>
                <w:lang w:val="en-US" w:eastAsia="zh-CN"/>
              </w:rPr>
            </w:pPr>
            <w:r>
              <w:rPr>
                <w:rFonts w:hint="eastAsia" w:ascii="宋体" w:hAnsi="宋体"/>
                <w:b w:val="0"/>
                <w:bCs/>
                <w:sz w:val="21"/>
                <w:szCs w:val="21"/>
                <w:vertAlign w:val="baseline"/>
                <w:lang w:val="en-US" w:eastAsia="zh-CN"/>
              </w:rPr>
              <w:t>58.7</w:t>
            </w:r>
          </w:p>
        </w:tc>
        <w:tc>
          <w:tcPr>
            <w:tcW w:w="1038" w:type="dxa"/>
            <w:tcBorders>
              <w:tl2br w:val="nil"/>
              <w:tr2bl w:val="nil"/>
            </w:tcBorders>
            <w:noWrap w:val="0"/>
            <w:vAlign w:val="center"/>
          </w:tcPr>
          <w:p>
            <w:pPr>
              <w:tabs>
                <w:tab w:val="center" w:pos="425"/>
                <w:tab w:val="left" w:pos="492"/>
              </w:tabs>
              <w:spacing w:line="360" w:lineRule="auto"/>
              <w:jc w:val="both"/>
              <w:rPr>
                <w:rFonts w:hint="default" w:ascii="宋体" w:hAnsi="宋体"/>
                <w:b w:val="0"/>
                <w:bCs/>
                <w:color w:val="auto"/>
                <w:sz w:val="21"/>
                <w:szCs w:val="21"/>
                <w:vertAlign w:val="baseline"/>
                <w:lang w:val="en-US" w:eastAsia="zh-CN"/>
              </w:rPr>
            </w:pPr>
            <w:r>
              <w:rPr>
                <w:rFonts w:hint="eastAsia" w:ascii="宋体" w:hAnsi="宋体"/>
                <w:b w:val="0"/>
                <w:bCs/>
                <w:sz w:val="21"/>
                <w:szCs w:val="21"/>
                <w:vertAlign w:val="baseline"/>
                <w:lang w:val="en-US" w:eastAsia="zh-CN"/>
              </w:rPr>
              <w:t xml:space="preserve"> -0.7</w:t>
            </w:r>
          </w:p>
        </w:tc>
        <w:tc>
          <w:tcPr>
            <w:tcW w:w="1328" w:type="dxa"/>
            <w:tcBorders>
              <w:tl2br w:val="nil"/>
              <w:tr2bl w:val="nil"/>
            </w:tcBorders>
            <w:noWrap w:val="0"/>
            <w:vAlign w:val="center"/>
          </w:tcPr>
          <w:p>
            <w:pPr>
              <w:spacing w:line="360" w:lineRule="auto"/>
              <w:ind w:firstLine="420" w:firstLineChars="200"/>
              <w:jc w:val="both"/>
              <w:rPr>
                <w:rFonts w:hint="default" w:ascii="宋体" w:hAnsi="宋体" w:eastAsia="宋体"/>
                <w:b w:val="0"/>
                <w:bCs/>
                <w:color w:val="auto"/>
                <w:sz w:val="21"/>
                <w:szCs w:val="21"/>
                <w:vertAlign w:val="baseline"/>
                <w:lang w:val="en-US" w:eastAsia="zh-CN"/>
              </w:rPr>
            </w:pPr>
            <w:r>
              <w:rPr>
                <w:rFonts w:hint="eastAsia" w:ascii="宋体" w:hAnsi="宋体"/>
                <w:b w:val="0"/>
                <w:bCs/>
                <w:sz w:val="21"/>
                <w:szCs w:val="21"/>
                <w:vertAlign w:val="baseline"/>
                <w:lang w:val="en-US" w:eastAsia="zh-CN"/>
              </w:rPr>
              <w:t>59.3</w:t>
            </w:r>
          </w:p>
        </w:tc>
        <w:tc>
          <w:tcPr>
            <w:tcW w:w="1070" w:type="dxa"/>
            <w:tcBorders>
              <w:tl2br w:val="nil"/>
              <w:tr2bl w:val="nil"/>
            </w:tcBorders>
            <w:noWrap w:val="0"/>
            <w:vAlign w:val="center"/>
          </w:tcPr>
          <w:p>
            <w:pPr>
              <w:spacing w:line="360" w:lineRule="auto"/>
              <w:jc w:val="center"/>
              <w:rPr>
                <w:rFonts w:hint="default" w:ascii="宋体" w:hAnsi="宋体" w:eastAsia="宋体"/>
                <w:b w:val="0"/>
                <w:bCs/>
                <w:color w:val="auto"/>
                <w:sz w:val="21"/>
                <w:szCs w:val="21"/>
                <w:vertAlign w:val="baseline"/>
                <w:lang w:val="en-US" w:eastAsia="zh-CN"/>
              </w:rPr>
            </w:pPr>
            <w:r>
              <w:rPr>
                <w:rFonts w:hint="eastAsia" w:ascii="宋体" w:hAnsi="宋体"/>
                <w:b w:val="0"/>
                <w:bCs/>
                <w:sz w:val="21"/>
                <w:szCs w:val="21"/>
                <w:vertAlign w:val="baseline"/>
                <w:lang w:val="en-US" w:eastAsia="zh-CN"/>
              </w:rPr>
              <w:t>-0.1</w:t>
            </w:r>
          </w:p>
        </w:tc>
      </w:tr>
    </w:tbl>
    <w:p>
      <w:pPr>
        <w:spacing w:line="360" w:lineRule="auto"/>
        <w:rPr>
          <w:b/>
          <w:sz w:val="28"/>
          <w:szCs w:val="28"/>
          <w:lang w:val="zh-CN"/>
        </w:rPr>
      </w:pPr>
      <w:r>
        <w:rPr>
          <w:rFonts w:hint="eastAsia"/>
          <w:b/>
          <w:sz w:val="28"/>
          <w:szCs w:val="28"/>
          <w:lang w:val="en-US" w:eastAsia="zh-CN"/>
        </w:rPr>
        <w:t>7</w:t>
      </w:r>
      <w:r>
        <w:rPr>
          <w:b/>
          <w:sz w:val="28"/>
          <w:szCs w:val="28"/>
        </w:rPr>
        <w:t>.2.</w:t>
      </w:r>
      <w:r>
        <w:rPr>
          <w:rFonts w:hint="eastAsia"/>
          <w:b/>
          <w:sz w:val="28"/>
          <w:szCs w:val="28"/>
          <w:lang w:val="en-US" w:eastAsia="zh-CN"/>
        </w:rPr>
        <w:t>2</w:t>
      </w:r>
      <w:r>
        <w:rPr>
          <w:b/>
          <w:sz w:val="28"/>
          <w:szCs w:val="28"/>
          <w:lang w:val="zh-CN"/>
        </w:rPr>
        <w:t>无组织排放</w:t>
      </w:r>
      <w:r>
        <w:rPr>
          <w:rFonts w:hint="eastAsia"/>
          <w:b/>
          <w:sz w:val="28"/>
          <w:szCs w:val="28"/>
          <w:lang w:val="zh-CN"/>
        </w:rPr>
        <w:t>检</w:t>
      </w:r>
      <w:r>
        <w:rPr>
          <w:b/>
          <w:sz w:val="28"/>
          <w:szCs w:val="28"/>
          <w:lang w:val="zh-CN"/>
        </w:rPr>
        <w:t>测质量控制</w:t>
      </w:r>
    </w:p>
    <w:p>
      <w:pPr>
        <w:spacing w:line="360" w:lineRule="auto"/>
        <w:ind w:firstLine="840" w:firstLineChars="300"/>
        <w:rPr>
          <w:rFonts w:hint="eastAsia" w:ascii="宋体" w:hAnsi="宋体" w:cs="宋体"/>
          <w:b/>
          <w:sz w:val="28"/>
          <w:szCs w:val="28"/>
        </w:rPr>
      </w:pPr>
      <w:r>
        <w:rPr>
          <w:color w:val="000000"/>
          <w:sz w:val="28"/>
          <w:szCs w:val="28"/>
        </w:rPr>
        <w:t>验收</w:t>
      </w:r>
      <w:r>
        <w:rPr>
          <w:rFonts w:hint="eastAsia"/>
          <w:color w:val="000000"/>
          <w:sz w:val="28"/>
          <w:szCs w:val="28"/>
          <w:lang w:eastAsia="zh-CN"/>
        </w:rPr>
        <w:t>检</w:t>
      </w:r>
      <w:r>
        <w:rPr>
          <w:color w:val="000000"/>
          <w:sz w:val="28"/>
          <w:szCs w:val="28"/>
        </w:rPr>
        <w:t>测期间</w:t>
      </w:r>
      <w:r>
        <w:rPr>
          <w:sz w:val="28"/>
          <w:szCs w:val="28"/>
        </w:rPr>
        <w:t>（201</w:t>
      </w:r>
      <w:r>
        <w:rPr>
          <w:rFonts w:hint="eastAsia"/>
          <w:sz w:val="28"/>
          <w:szCs w:val="28"/>
          <w:lang w:val="en-US" w:eastAsia="zh-CN"/>
        </w:rPr>
        <w:t>9</w:t>
      </w:r>
      <w:r>
        <w:rPr>
          <w:sz w:val="28"/>
          <w:szCs w:val="28"/>
        </w:rPr>
        <w:t>年</w:t>
      </w:r>
      <w:r>
        <w:rPr>
          <w:rFonts w:hint="eastAsia"/>
          <w:sz w:val="28"/>
          <w:szCs w:val="28"/>
          <w:lang w:val="en-US" w:eastAsia="zh-CN"/>
        </w:rPr>
        <w:t>12</w:t>
      </w:r>
      <w:r>
        <w:rPr>
          <w:sz w:val="28"/>
          <w:szCs w:val="28"/>
        </w:rPr>
        <w:t>月</w:t>
      </w:r>
      <w:r>
        <w:rPr>
          <w:rFonts w:hint="eastAsia"/>
          <w:sz w:val="28"/>
          <w:szCs w:val="28"/>
          <w:lang w:val="en-US" w:eastAsia="zh-CN"/>
        </w:rPr>
        <w:t>16</w:t>
      </w:r>
      <w:r>
        <w:rPr>
          <w:sz w:val="28"/>
          <w:szCs w:val="28"/>
        </w:rPr>
        <w:t>日-</w:t>
      </w:r>
      <w:r>
        <w:rPr>
          <w:rFonts w:hint="eastAsia"/>
          <w:sz w:val="28"/>
          <w:szCs w:val="28"/>
        </w:rPr>
        <w:t>1</w:t>
      </w:r>
      <w:r>
        <w:rPr>
          <w:rFonts w:hint="eastAsia"/>
          <w:sz w:val="28"/>
          <w:szCs w:val="28"/>
          <w:lang w:val="en-US" w:eastAsia="zh-CN"/>
        </w:rPr>
        <w:t>2</w:t>
      </w:r>
      <w:r>
        <w:rPr>
          <w:sz w:val="28"/>
          <w:szCs w:val="28"/>
        </w:rPr>
        <w:t>月</w:t>
      </w:r>
      <w:r>
        <w:rPr>
          <w:rFonts w:hint="eastAsia"/>
          <w:sz w:val="28"/>
          <w:szCs w:val="28"/>
          <w:lang w:val="en-US" w:eastAsia="zh-CN"/>
        </w:rPr>
        <w:t>17</w:t>
      </w:r>
      <w:r>
        <w:rPr>
          <w:sz w:val="28"/>
          <w:szCs w:val="28"/>
        </w:rPr>
        <w:t>日）</w:t>
      </w:r>
      <w:r>
        <w:rPr>
          <w:color w:val="000000"/>
          <w:sz w:val="28"/>
          <w:szCs w:val="28"/>
        </w:rPr>
        <w:t>，</w:t>
      </w:r>
      <w:r>
        <w:rPr>
          <w:rFonts w:hint="eastAsia"/>
          <w:sz w:val="28"/>
          <w:szCs w:val="28"/>
          <w:lang w:eastAsia="zh-CN"/>
        </w:rPr>
        <w:t>检</w:t>
      </w:r>
      <w:r>
        <w:rPr>
          <w:rFonts w:hint="eastAsia"/>
          <w:sz w:val="28"/>
          <w:szCs w:val="28"/>
        </w:rPr>
        <w:t>测期间，设备运行正常。</w:t>
      </w:r>
      <w:r>
        <w:rPr>
          <w:rFonts w:hint="eastAsia"/>
          <w:sz w:val="28"/>
          <w:szCs w:val="28"/>
          <w:lang w:eastAsia="zh-CN"/>
        </w:rPr>
        <w:t>检</w:t>
      </w:r>
      <w:r>
        <w:rPr>
          <w:rFonts w:hint="eastAsia"/>
          <w:sz w:val="28"/>
          <w:szCs w:val="28"/>
        </w:rPr>
        <w:t>测仪器按照国家有关标准或技术要求，经过计量部门鉴定合格并在有效期内使用；</w:t>
      </w:r>
      <w:r>
        <w:rPr>
          <w:rFonts w:hint="eastAsia"/>
          <w:sz w:val="28"/>
          <w:szCs w:val="28"/>
          <w:lang w:eastAsia="zh-CN"/>
        </w:rPr>
        <w:t>检</w:t>
      </w:r>
      <w:r>
        <w:rPr>
          <w:rFonts w:hint="eastAsia"/>
          <w:sz w:val="28"/>
          <w:szCs w:val="28"/>
        </w:rPr>
        <w:t>测人员持证上岗；</w:t>
      </w:r>
      <w:r>
        <w:rPr>
          <w:rFonts w:hint="eastAsia"/>
          <w:sz w:val="28"/>
          <w:szCs w:val="28"/>
          <w:lang w:eastAsia="zh-CN"/>
        </w:rPr>
        <w:t>检</w:t>
      </w:r>
      <w:r>
        <w:rPr>
          <w:rFonts w:hint="eastAsia"/>
          <w:sz w:val="28"/>
          <w:szCs w:val="28"/>
        </w:rPr>
        <w:t>测前对使用的仪器均进行漏气检验和流量校正。</w:t>
      </w:r>
      <w:r>
        <w:rPr>
          <w:rFonts w:hint="eastAsia"/>
          <w:sz w:val="28"/>
          <w:szCs w:val="28"/>
          <w:lang w:eastAsia="zh-CN"/>
        </w:rPr>
        <w:t>检</w:t>
      </w:r>
      <w:r>
        <w:rPr>
          <w:rFonts w:hint="eastAsia"/>
          <w:sz w:val="28"/>
          <w:szCs w:val="28"/>
        </w:rPr>
        <w:t>测过程中的质量保证措施按</w:t>
      </w:r>
      <w:r>
        <w:rPr>
          <w:color w:val="000000"/>
          <w:sz w:val="28"/>
          <w:szCs w:val="28"/>
        </w:rPr>
        <w:t>《大气污染物无组织排放</w:t>
      </w:r>
      <w:r>
        <w:rPr>
          <w:rFonts w:hint="eastAsia"/>
          <w:color w:val="000000"/>
          <w:sz w:val="28"/>
          <w:szCs w:val="28"/>
          <w:lang w:eastAsia="zh-CN"/>
        </w:rPr>
        <w:t>检</w:t>
      </w:r>
      <w:r>
        <w:rPr>
          <w:color w:val="000000"/>
          <w:sz w:val="28"/>
          <w:szCs w:val="28"/>
        </w:rPr>
        <w:t>测技术导则》（HJ/T 55-2000）和《空气和废气</w:t>
      </w:r>
      <w:r>
        <w:rPr>
          <w:rFonts w:hint="eastAsia"/>
          <w:color w:val="000000"/>
          <w:sz w:val="28"/>
          <w:szCs w:val="28"/>
          <w:lang w:eastAsia="zh-CN"/>
        </w:rPr>
        <w:t>检</w:t>
      </w:r>
      <w:r>
        <w:rPr>
          <w:color w:val="000000"/>
          <w:sz w:val="28"/>
          <w:szCs w:val="28"/>
        </w:rPr>
        <w:t>测分析方法》（第四版增补版）</w:t>
      </w:r>
      <w:r>
        <w:rPr>
          <w:rFonts w:hint="eastAsia"/>
          <w:color w:val="000000"/>
          <w:sz w:val="28"/>
          <w:szCs w:val="28"/>
          <w:lang w:eastAsia="zh-CN"/>
        </w:rPr>
        <w:t>的要求</w:t>
      </w:r>
      <w:r>
        <w:rPr>
          <w:color w:val="000000"/>
          <w:sz w:val="28"/>
          <w:szCs w:val="28"/>
        </w:rPr>
        <w:t>进行。</w:t>
      </w:r>
      <w:r>
        <w:rPr>
          <w:rFonts w:hint="eastAsia"/>
          <w:sz w:val="28"/>
          <w:szCs w:val="28"/>
        </w:rPr>
        <w:t>实施全过程质量控制。</w:t>
      </w:r>
      <w:r>
        <w:rPr>
          <w:color w:val="000000"/>
          <w:sz w:val="28"/>
          <w:szCs w:val="28"/>
        </w:rPr>
        <w:t>无组织排放</w:t>
      </w:r>
      <w:r>
        <w:rPr>
          <w:rFonts w:hint="eastAsia"/>
          <w:color w:val="000000"/>
          <w:sz w:val="28"/>
          <w:szCs w:val="28"/>
          <w:lang w:eastAsia="zh-CN"/>
        </w:rPr>
        <w:t>检</w:t>
      </w:r>
      <w:r>
        <w:rPr>
          <w:color w:val="000000"/>
          <w:sz w:val="28"/>
          <w:szCs w:val="28"/>
        </w:rPr>
        <w:t>测样品质控措施见表</w:t>
      </w:r>
      <w:r>
        <w:rPr>
          <w:rFonts w:hint="eastAsia"/>
          <w:color w:val="000000"/>
          <w:sz w:val="28"/>
          <w:szCs w:val="28"/>
          <w:lang w:val="en-US" w:eastAsia="zh-CN"/>
        </w:rPr>
        <w:t>7</w:t>
      </w:r>
      <w:r>
        <w:rPr>
          <w:color w:val="000000"/>
          <w:sz w:val="28"/>
          <w:szCs w:val="28"/>
        </w:rPr>
        <w:t>-</w:t>
      </w:r>
      <w:r>
        <w:rPr>
          <w:rFonts w:hint="eastAsia"/>
          <w:color w:val="000000"/>
          <w:sz w:val="28"/>
          <w:szCs w:val="28"/>
          <w:lang w:val="en-US" w:eastAsia="zh-CN"/>
        </w:rPr>
        <w:t>14</w:t>
      </w:r>
      <w:r>
        <w:rPr>
          <w:color w:val="000000"/>
          <w:sz w:val="28"/>
          <w:szCs w:val="28"/>
        </w:rPr>
        <w:t>。</w:t>
      </w:r>
    </w:p>
    <w:p>
      <w:pPr>
        <w:ind w:firstLine="281" w:firstLineChars="100"/>
        <w:rPr>
          <w:rFonts w:hint="eastAsia" w:ascii="宋体" w:hAnsi="宋体" w:cs="宋体"/>
          <w:b/>
        </w:rPr>
      </w:pPr>
      <w:r>
        <w:rPr>
          <w:rFonts w:hint="eastAsia" w:ascii="宋体" w:hAnsi="宋体" w:cs="宋体"/>
          <w:b/>
          <w:sz w:val="28"/>
          <w:szCs w:val="28"/>
        </w:rPr>
        <w:t>表</w:t>
      </w:r>
      <w:r>
        <w:rPr>
          <w:rFonts w:hint="eastAsia" w:ascii="宋体" w:hAnsi="宋体" w:cs="宋体"/>
          <w:b/>
          <w:sz w:val="28"/>
          <w:szCs w:val="28"/>
          <w:lang w:val="en-US" w:eastAsia="zh-CN"/>
        </w:rPr>
        <w:t>7</w:t>
      </w:r>
      <w:r>
        <w:rPr>
          <w:rFonts w:hint="eastAsia" w:ascii="宋体" w:hAnsi="宋体" w:cs="宋体"/>
          <w:b/>
          <w:sz w:val="28"/>
          <w:szCs w:val="28"/>
        </w:rPr>
        <w:t>-</w:t>
      </w:r>
      <w:r>
        <w:rPr>
          <w:rFonts w:hint="eastAsia" w:ascii="宋体" w:hAnsi="宋体" w:cs="宋体"/>
          <w:b/>
          <w:sz w:val="28"/>
          <w:szCs w:val="28"/>
          <w:lang w:val="en-US" w:eastAsia="zh-CN"/>
        </w:rPr>
        <w:t>14</w:t>
      </w:r>
      <w:r>
        <w:rPr>
          <w:rFonts w:hint="eastAsia" w:ascii="宋体" w:hAnsi="宋体" w:cs="宋体"/>
          <w:b/>
          <w:sz w:val="28"/>
          <w:szCs w:val="28"/>
        </w:rPr>
        <w:t xml:space="preserve">        无组织排放</w:t>
      </w:r>
      <w:r>
        <w:rPr>
          <w:rFonts w:hint="eastAsia" w:ascii="宋体" w:hAnsi="宋体" w:cs="宋体"/>
          <w:b/>
          <w:sz w:val="28"/>
          <w:szCs w:val="28"/>
          <w:lang w:eastAsia="zh-CN"/>
        </w:rPr>
        <w:t>检</w:t>
      </w:r>
      <w:r>
        <w:rPr>
          <w:rFonts w:hint="eastAsia" w:ascii="宋体" w:hAnsi="宋体" w:cs="宋体"/>
          <w:b/>
          <w:sz w:val="28"/>
          <w:szCs w:val="28"/>
        </w:rPr>
        <w:t>测样品质控措施一览表</w:t>
      </w:r>
    </w:p>
    <w:tbl>
      <w:tblPr>
        <w:tblStyle w:val="10"/>
        <w:tblW w:w="821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55"/>
        <w:gridCol w:w="2247"/>
        <w:gridCol w:w="2307"/>
        <w:gridCol w:w="201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655" w:type="dxa"/>
            <w:vMerge w:val="restart"/>
            <w:tcBorders>
              <w:tl2br w:val="nil"/>
              <w:tr2bl w:val="nil"/>
            </w:tcBorders>
            <w:noWrap w:val="0"/>
            <w:vAlign w:val="center"/>
          </w:tcPr>
          <w:p>
            <w:pPr>
              <w:adjustRightInd w:val="0"/>
              <w:snapToGrid w:val="0"/>
              <w:jc w:val="center"/>
              <w:rPr>
                <w:rFonts w:ascii="宋体" w:hAnsi="宋体"/>
                <w:b/>
              </w:rPr>
            </w:pPr>
            <w:r>
              <w:rPr>
                <w:rFonts w:hint="eastAsia" w:ascii="宋体" w:hAnsi="宋体"/>
                <w:b/>
              </w:rPr>
              <w:t>项目名称</w:t>
            </w:r>
          </w:p>
        </w:tc>
        <w:tc>
          <w:tcPr>
            <w:tcW w:w="6564" w:type="dxa"/>
            <w:gridSpan w:val="3"/>
            <w:tcBorders>
              <w:tl2br w:val="nil"/>
              <w:tr2bl w:val="nil"/>
            </w:tcBorders>
            <w:noWrap w:val="0"/>
            <w:vAlign w:val="bottom"/>
          </w:tcPr>
          <w:p>
            <w:pPr>
              <w:adjustRightInd w:val="0"/>
              <w:snapToGrid w:val="0"/>
              <w:jc w:val="center"/>
              <w:rPr>
                <w:rFonts w:ascii="宋体" w:hAnsi="宋体"/>
                <w:b/>
              </w:rPr>
            </w:pPr>
            <w:r>
              <w:rPr>
                <w:rFonts w:hint="eastAsia" w:ascii="宋体" w:hAnsi="宋体"/>
                <w:b/>
              </w:rPr>
              <w:t>不少于20%平行样</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655" w:type="dxa"/>
            <w:vMerge w:val="continue"/>
            <w:tcBorders>
              <w:tl2br w:val="nil"/>
              <w:tr2bl w:val="nil"/>
            </w:tcBorders>
            <w:noWrap w:val="0"/>
            <w:vAlign w:val="center"/>
          </w:tcPr>
          <w:p>
            <w:pPr>
              <w:adjustRightInd w:val="0"/>
              <w:snapToGrid w:val="0"/>
              <w:jc w:val="center"/>
              <w:rPr>
                <w:rFonts w:ascii="宋体" w:hAnsi="宋体"/>
              </w:rPr>
            </w:pPr>
          </w:p>
        </w:tc>
        <w:tc>
          <w:tcPr>
            <w:tcW w:w="2247" w:type="dxa"/>
            <w:tcBorders>
              <w:tl2br w:val="nil"/>
              <w:tr2bl w:val="nil"/>
            </w:tcBorders>
            <w:noWrap w:val="0"/>
            <w:vAlign w:val="center"/>
          </w:tcPr>
          <w:p>
            <w:pPr>
              <w:adjustRightInd w:val="0"/>
              <w:snapToGrid w:val="0"/>
              <w:jc w:val="center"/>
              <w:rPr>
                <w:rFonts w:ascii="宋体" w:hAnsi="宋体"/>
                <w:b/>
              </w:rPr>
            </w:pPr>
            <w:r>
              <w:rPr>
                <w:rFonts w:hint="eastAsia" w:ascii="宋体" w:hAnsi="宋体"/>
                <w:b/>
              </w:rPr>
              <w:t>采集数量</w:t>
            </w:r>
          </w:p>
        </w:tc>
        <w:tc>
          <w:tcPr>
            <w:tcW w:w="2307" w:type="dxa"/>
            <w:tcBorders>
              <w:tl2br w:val="nil"/>
              <w:tr2bl w:val="nil"/>
            </w:tcBorders>
            <w:noWrap w:val="0"/>
            <w:vAlign w:val="center"/>
          </w:tcPr>
          <w:p>
            <w:pPr>
              <w:adjustRightInd w:val="0"/>
              <w:snapToGrid w:val="0"/>
              <w:jc w:val="center"/>
              <w:rPr>
                <w:rFonts w:ascii="宋体" w:hAnsi="宋体"/>
                <w:b/>
              </w:rPr>
            </w:pPr>
            <w:r>
              <w:rPr>
                <w:rFonts w:hint="eastAsia" w:ascii="宋体" w:hAnsi="宋体"/>
                <w:b/>
              </w:rPr>
              <w:t>明码平行样</w:t>
            </w:r>
          </w:p>
        </w:tc>
        <w:tc>
          <w:tcPr>
            <w:tcW w:w="2010" w:type="dxa"/>
            <w:tcBorders>
              <w:tl2br w:val="nil"/>
              <w:tr2bl w:val="nil"/>
            </w:tcBorders>
            <w:noWrap w:val="0"/>
            <w:vAlign w:val="center"/>
          </w:tcPr>
          <w:p>
            <w:pPr>
              <w:adjustRightInd w:val="0"/>
              <w:snapToGrid w:val="0"/>
              <w:jc w:val="center"/>
              <w:rPr>
                <w:rFonts w:ascii="宋体" w:hAnsi="宋体"/>
                <w:b/>
              </w:rPr>
            </w:pPr>
            <w:r>
              <w:rPr>
                <w:rFonts w:hint="eastAsia" w:ascii="宋体" w:hAnsi="宋体"/>
                <w:b/>
              </w:rPr>
              <w:t>合格率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655" w:type="dxa"/>
            <w:tcBorders>
              <w:tl2br w:val="nil"/>
              <w:tr2bl w:val="nil"/>
            </w:tcBorders>
            <w:noWrap w:val="0"/>
            <w:vAlign w:val="center"/>
          </w:tcPr>
          <w:p>
            <w:pPr>
              <w:adjustRightInd w:val="0"/>
              <w:snapToGrid w:val="0"/>
              <w:jc w:val="center"/>
              <w:rPr>
                <w:rFonts w:hint="eastAsia" w:ascii="宋体" w:hAnsi="宋体"/>
                <w:color w:val="000000"/>
              </w:rPr>
            </w:pPr>
            <w:r>
              <w:rPr>
                <w:rFonts w:hint="eastAsia" w:ascii="宋体" w:hAnsi="宋体"/>
                <w:color w:val="000000"/>
              </w:rPr>
              <w:t>颗粒物</w:t>
            </w:r>
          </w:p>
        </w:tc>
        <w:tc>
          <w:tcPr>
            <w:tcW w:w="2247" w:type="dxa"/>
            <w:tcBorders>
              <w:tl2br w:val="nil"/>
              <w:tr2bl w:val="nil"/>
            </w:tcBorders>
            <w:noWrap w:val="0"/>
            <w:vAlign w:val="center"/>
          </w:tcPr>
          <w:p>
            <w:pPr>
              <w:adjustRightInd w:val="0"/>
              <w:snapToGrid w:val="0"/>
              <w:jc w:val="center"/>
              <w:rPr>
                <w:rFonts w:ascii="宋体" w:hAnsi="宋体"/>
                <w:color w:val="000000"/>
              </w:rPr>
            </w:pPr>
            <w:r>
              <w:rPr>
                <w:rFonts w:hint="eastAsia" w:ascii="宋体" w:hAnsi="宋体"/>
                <w:color w:val="000000"/>
              </w:rPr>
              <w:t>32个</w:t>
            </w:r>
          </w:p>
        </w:tc>
        <w:tc>
          <w:tcPr>
            <w:tcW w:w="2307" w:type="dxa"/>
            <w:tcBorders>
              <w:tl2br w:val="nil"/>
              <w:tr2bl w:val="nil"/>
            </w:tcBorders>
            <w:noWrap w:val="0"/>
            <w:vAlign w:val="center"/>
          </w:tcPr>
          <w:p>
            <w:pPr>
              <w:adjustRightInd w:val="0"/>
              <w:snapToGrid w:val="0"/>
              <w:jc w:val="center"/>
              <w:rPr>
                <w:rFonts w:ascii="宋体" w:hAnsi="宋体"/>
                <w:color w:val="000000"/>
              </w:rPr>
            </w:pPr>
            <w:r>
              <w:rPr>
                <w:rFonts w:hint="eastAsia" w:ascii="宋体" w:hAnsi="宋体"/>
                <w:color w:val="000000"/>
              </w:rPr>
              <w:t>8个</w:t>
            </w:r>
          </w:p>
        </w:tc>
        <w:tc>
          <w:tcPr>
            <w:tcW w:w="2010" w:type="dxa"/>
            <w:tcBorders>
              <w:tl2br w:val="nil"/>
              <w:tr2bl w:val="nil"/>
            </w:tcBorders>
            <w:noWrap w:val="0"/>
            <w:vAlign w:val="center"/>
          </w:tcPr>
          <w:p>
            <w:pPr>
              <w:adjustRightInd w:val="0"/>
              <w:snapToGrid w:val="0"/>
              <w:jc w:val="center"/>
              <w:rPr>
                <w:rFonts w:ascii="宋体" w:hAnsi="宋体"/>
                <w:color w:val="000000"/>
              </w:rPr>
            </w:pPr>
            <w:r>
              <w:rPr>
                <w:rFonts w:hint="eastAsia" w:ascii="宋体" w:hAnsi="宋体"/>
                <w:color w:val="000000"/>
              </w:rPr>
              <w:t>100%</w:t>
            </w:r>
          </w:p>
        </w:tc>
      </w:tr>
    </w:tbl>
    <w:p>
      <w:pPr>
        <w:rPr>
          <w:rFonts w:hint="eastAsia" w:ascii="宋体" w:hAnsi="宋体"/>
          <w:b/>
          <w:sz w:val="28"/>
          <w:szCs w:val="28"/>
        </w:rPr>
      </w:pPr>
      <w:r>
        <w:rPr>
          <w:rFonts w:hint="eastAsia" w:ascii="宋体" w:hAnsi="宋体"/>
          <w:b/>
          <w:sz w:val="28"/>
          <w:szCs w:val="28"/>
          <w:lang w:val="en-US" w:eastAsia="zh-CN"/>
        </w:rPr>
        <w:t>7</w:t>
      </w:r>
      <w:r>
        <w:rPr>
          <w:rFonts w:hint="eastAsia" w:ascii="宋体" w:hAnsi="宋体"/>
          <w:b/>
          <w:sz w:val="28"/>
          <w:szCs w:val="28"/>
        </w:rPr>
        <w:t>.2.3</w:t>
      </w:r>
      <w:r>
        <w:rPr>
          <w:rFonts w:hint="eastAsia" w:ascii="宋体" w:hAnsi="宋体"/>
          <w:b/>
          <w:sz w:val="28"/>
          <w:szCs w:val="28"/>
          <w:lang w:val="en-US" w:eastAsia="zh-CN"/>
        </w:rPr>
        <w:t xml:space="preserve"> </w:t>
      </w:r>
      <w:r>
        <w:rPr>
          <w:rFonts w:hint="eastAsia" w:ascii="宋体" w:hAnsi="宋体"/>
          <w:b/>
          <w:sz w:val="28"/>
          <w:szCs w:val="28"/>
        </w:rPr>
        <w:t>噪声质量控制</w:t>
      </w:r>
    </w:p>
    <w:p>
      <w:pPr>
        <w:spacing w:line="360" w:lineRule="auto"/>
        <w:ind w:firstLine="560" w:firstLineChars="200"/>
        <w:rPr>
          <w:rFonts w:hint="eastAsia" w:ascii="宋体" w:hAnsi="宋体"/>
          <w:sz w:val="28"/>
          <w:szCs w:val="28"/>
        </w:rPr>
      </w:pPr>
      <w:r>
        <w:rPr>
          <w:rFonts w:hint="eastAsia" w:ascii="宋体" w:hAnsi="宋体"/>
          <w:sz w:val="28"/>
          <w:szCs w:val="28"/>
        </w:rPr>
        <w:t>噪声测量仪器测量前、后均用AWA6221B型声级校准器对所使用的噪声统计分析仪进行校准，灵敏度相差均小于0.5dB（A）。</w:t>
      </w:r>
    </w:p>
    <w:p>
      <w:pPr>
        <w:spacing w:line="360" w:lineRule="auto"/>
        <w:ind w:firstLine="560" w:firstLineChars="200"/>
        <w:rPr>
          <w:rFonts w:hint="default" w:ascii="宋体" w:hAnsi="宋体"/>
          <w:sz w:val="28"/>
          <w:szCs w:val="28"/>
          <w:lang w:val="en-US" w:eastAsia="zh-CN"/>
        </w:rPr>
      </w:pPr>
      <w:r>
        <w:rPr>
          <w:rFonts w:hint="eastAsia" w:ascii="宋体" w:hAnsi="宋体"/>
          <w:sz w:val="28"/>
          <w:szCs w:val="28"/>
        </w:rPr>
        <w:t>噪声校准记录见表</w:t>
      </w:r>
      <w:r>
        <w:rPr>
          <w:rFonts w:hint="eastAsia" w:ascii="宋体" w:hAnsi="宋体"/>
          <w:sz w:val="28"/>
          <w:szCs w:val="28"/>
          <w:lang w:val="en-US" w:eastAsia="zh-CN"/>
        </w:rPr>
        <w:t>7</w:t>
      </w:r>
      <w:r>
        <w:rPr>
          <w:rFonts w:hint="eastAsia" w:ascii="宋体" w:hAnsi="宋体"/>
          <w:sz w:val="28"/>
          <w:szCs w:val="28"/>
        </w:rPr>
        <w:t>-</w:t>
      </w:r>
      <w:r>
        <w:rPr>
          <w:rFonts w:hint="eastAsia" w:ascii="宋体" w:hAnsi="宋体"/>
          <w:sz w:val="28"/>
          <w:szCs w:val="28"/>
          <w:lang w:val="en-US" w:eastAsia="zh-CN"/>
        </w:rPr>
        <w:t>15。</w:t>
      </w:r>
    </w:p>
    <w:p>
      <w:pPr>
        <w:spacing w:line="360" w:lineRule="auto"/>
        <w:ind w:firstLine="482" w:firstLineChars="200"/>
        <w:rPr>
          <w:rFonts w:hint="eastAsia" w:ascii="宋体" w:hAnsi="宋体" w:cs="宋体"/>
          <w:b/>
          <w:sz w:val="24"/>
          <w:szCs w:val="24"/>
        </w:rPr>
      </w:pPr>
    </w:p>
    <w:p>
      <w:pPr>
        <w:spacing w:line="360" w:lineRule="auto"/>
        <w:ind w:firstLine="482" w:firstLineChars="200"/>
        <w:rPr>
          <w:rFonts w:hint="eastAsia" w:ascii="宋体" w:hAnsi="宋体" w:cs="宋体"/>
          <w:b/>
          <w:sz w:val="24"/>
          <w:szCs w:val="24"/>
        </w:rPr>
      </w:pPr>
    </w:p>
    <w:p>
      <w:pPr>
        <w:spacing w:line="360" w:lineRule="auto"/>
        <w:ind w:firstLine="560" w:firstLineChars="200"/>
        <w:rPr>
          <w:rFonts w:hint="eastAsia" w:ascii="宋体" w:hAnsi="宋体" w:cs="宋体"/>
          <w:b/>
          <w:sz w:val="28"/>
          <w:szCs w:val="28"/>
        </w:rPr>
      </w:pPr>
      <w:r>
        <w:rPr>
          <w:sz w:val="28"/>
          <w:szCs w:val="28"/>
        </w:rPr>
        <mc:AlternateContent>
          <mc:Choice Requires="wps">
            <w:drawing>
              <wp:anchor distT="0" distB="0" distL="114300" distR="114300" simplePos="0" relativeHeight="815297536" behindDoc="0" locked="0" layoutInCell="1" allowOverlap="1">
                <wp:simplePos x="0" y="0"/>
                <wp:positionH relativeFrom="column">
                  <wp:posOffset>-107950</wp:posOffset>
                </wp:positionH>
                <wp:positionV relativeFrom="paragraph">
                  <wp:posOffset>16510</wp:posOffset>
                </wp:positionV>
                <wp:extent cx="5420360" cy="8807450"/>
                <wp:effectExtent l="6350" t="6350" r="21590" b="6350"/>
                <wp:wrapNone/>
                <wp:docPr id="277" name="矩形 277"/>
                <wp:cNvGraphicFramePr/>
                <a:graphic xmlns:a="http://schemas.openxmlformats.org/drawingml/2006/main">
                  <a:graphicData uri="http://schemas.microsoft.com/office/word/2010/wordprocessingShape">
                    <wps:wsp>
                      <wps:cNvSpPr/>
                      <wps:spPr>
                        <a:xfrm>
                          <a:off x="0" y="0"/>
                          <a:ext cx="5420360" cy="880745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5pt;margin-top:1.3pt;height:693.5pt;width:426.8pt;z-index:815297536;v-text-anchor:middle;mso-width-relative:page;mso-height-relative:page;" filled="f" stroked="t" coordsize="21600,21600" o:gfxdata="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v+/4c9kAAAAKAQAADwAA&#10;AAAAAAABACAAAAAiAAAAZHJzL2Rvd25yZXYueG1sUEsBAhQAFAAAAAgAh07iQDP6BQpOAgAAggQA&#10;AA4AAAAAAAAAAQAgAAAAKAEAAGRycy9lMm9Eb2MueG1sUEsFBgAAAAAGAAYAWQEAAOgFAAAAAA==&#10;">
                <v:fill on="f" focussize="0,0"/>
                <v:stroke weight="1pt" color="#000000 [3213]" miterlimit="8" joinstyle="miter"/>
                <v:imagedata o:title=""/>
                <o:lock v:ext="edit" aspectratio="f"/>
              </v:rect>
            </w:pict>
          </mc:Fallback>
        </mc:AlternateContent>
      </w:r>
      <w:r>
        <w:rPr>
          <w:rFonts w:hint="eastAsia" w:ascii="宋体" w:hAnsi="宋体" w:cs="宋体"/>
          <w:b/>
          <w:sz w:val="28"/>
          <w:szCs w:val="28"/>
        </w:rPr>
        <w:t>表</w:t>
      </w:r>
      <w:r>
        <w:rPr>
          <w:rFonts w:hint="eastAsia" w:ascii="宋体" w:hAnsi="宋体" w:cs="宋体"/>
          <w:b/>
          <w:sz w:val="28"/>
          <w:szCs w:val="28"/>
          <w:lang w:val="en-US" w:eastAsia="zh-CN"/>
        </w:rPr>
        <w:t>7</w:t>
      </w:r>
      <w:r>
        <w:rPr>
          <w:rFonts w:hint="eastAsia" w:ascii="宋体" w:hAnsi="宋体" w:cs="宋体"/>
          <w:b/>
          <w:sz w:val="28"/>
          <w:szCs w:val="28"/>
        </w:rPr>
        <w:t>-</w:t>
      </w:r>
      <w:r>
        <w:rPr>
          <w:rFonts w:hint="eastAsia" w:ascii="宋体" w:hAnsi="宋体" w:cs="宋体"/>
          <w:b/>
          <w:sz w:val="28"/>
          <w:szCs w:val="28"/>
          <w:lang w:val="en-US" w:eastAsia="zh-CN"/>
        </w:rPr>
        <w:t>15</w:t>
      </w:r>
      <w:r>
        <w:rPr>
          <w:rFonts w:hint="eastAsia" w:ascii="宋体" w:hAnsi="宋体" w:cs="宋体"/>
          <w:b/>
          <w:sz w:val="28"/>
          <w:szCs w:val="28"/>
        </w:rPr>
        <w:t xml:space="preserve">            噪声仪校准记录</w:t>
      </w:r>
    </w:p>
    <w:tbl>
      <w:tblPr>
        <w:tblStyle w:val="10"/>
        <w:tblW w:w="827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94"/>
        <w:gridCol w:w="1557"/>
        <w:gridCol w:w="1570"/>
        <w:gridCol w:w="1479"/>
        <w:gridCol w:w="1507"/>
        <w:gridCol w:w="117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775" w:hRule="exact"/>
          <w:jc w:val="center"/>
        </w:trPr>
        <w:tc>
          <w:tcPr>
            <w:tcW w:w="994" w:type="dxa"/>
            <w:tcBorders>
              <w:tl2br w:val="nil"/>
              <w:tr2bl w:val="nil"/>
            </w:tcBorders>
            <w:noWrap w:val="0"/>
            <w:vAlign w:val="center"/>
          </w:tcPr>
          <w:p>
            <w:pPr>
              <w:jc w:val="center"/>
              <w:rPr>
                <w:rFonts w:hint="eastAsia" w:ascii="宋体" w:hAnsi="宋体"/>
                <w:b/>
              </w:rPr>
            </w:pPr>
            <w:r>
              <w:rPr>
                <w:rFonts w:hint="eastAsia" w:ascii="宋体" w:hAnsi="宋体"/>
                <w:b/>
              </w:rPr>
              <w:t>校准日期</w:t>
            </w:r>
          </w:p>
        </w:tc>
        <w:tc>
          <w:tcPr>
            <w:tcW w:w="1557" w:type="dxa"/>
            <w:tcBorders>
              <w:tl2br w:val="nil"/>
              <w:tr2bl w:val="nil"/>
            </w:tcBorders>
            <w:noWrap w:val="0"/>
            <w:vAlign w:val="center"/>
          </w:tcPr>
          <w:p>
            <w:pPr>
              <w:jc w:val="center"/>
              <w:rPr>
                <w:rFonts w:hint="eastAsia" w:ascii="宋体" w:hAnsi="宋体"/>
                <w:b/>
              </w:rPr>
            </w:pPr>
            <w:r>
              <w:rPr>
                <w:rFonts w:hint="eastAsia" w:ascii="宋体" w:hAnsi="宋体"/>
                <w:b/>
              </w:rPr>
              <w:t>测量仪器型号</w:t>
            </w:r>
          </w:p>
        </w:tc>
        <w:tc>
          <w:tcPr>
            <w:tcW w:w="1570" w:type="dxa"/>
            <w:tcBorders>
              <w:tl2br w:val="nil"/>
              <w:tr2bl w:val="nil"/>
            </w:tcBorders>
            <w:noWrap w:val="0"/>
            <w:vAlign w:val="center"/>
          </w:tcPr>
          <w:p>
            <w:pPr>
              <w:jc w:val="center"/>
              <w:rPr>
                <w:rFonts w:hint="eastAsia" w:ascii="宋体" w:hAnsi="宋体"/>
                <w:b/>
              </w:rPr>
            </w:pPr>
            <w:r>
              <w:rPr>
                <w:rFonts w:hint="eastAsia" w:ascii="宋体" w:hAnsi="宋体"/>
                <w:b/>
              </w:rPr>
              <w:t>校准仪器型号</w:t>
            </w:r>
          </w:p>
        </w:tc>
        <w:tc>
          <w:tcPr>
            <w:tcW w:w="1479" w:type="dxa"/>
            <w:tcBorders>
              <w:tl2br w:val="nil"/>
              <w:tr2bl w:val="nil"/>
            </w:tcBorders>
            <w:noWrap w:val="0"/>
            <w:vAlign w:val="center"/>
          </w:tcPr>
          <w:p>
            <w:pPr>
              <w:jc w:val="center"/>
              <w:rPr>
                <w:rFonts w:hint="eastAsia" w:ascii="宋体" w:hAnsi="宋体"/>
                <w:b/>
              </w:rPr>
            </w:pPr>
            <w:r>
              <w:rPr>
                <w:rFonts w:hint="eastAsia" w:ascii="宋体" w:hAnsi="宋体"/>
                <w:b/>
              </w:rPr>
              <w:t>校准测量前值（dB）</w:t>
            </w:r>
          </w:p>
        </w:tc>
        <w:tc>
          <w:tcPr>
            <w:tcW w:w="1507" w:type="dxa"/>
            <w:tcBorders>
              <w:tl2br w:val="nil"/>
              <w:tr2bl w:val="nil"/>
            </w:tcBorders>
            <w:noWrap w:val="0"/>
            <w:vAlign w:val="center"/>
          </w:tcPr>
          <w:p>
            <w:pPr>
              <w:jc w:val="center"/>
              <w:rPr>
                <w:rFonts w:ascii="宋体" w:hAnsi="宋体"/>
                <w:b/>
              </w:rPr>
            </w:pPr>
            <w:r>
              <w:rPr>
                <w:rFonts w:hint="eastAsia" w:ascii="宋体" w:hAnsi="宋体"/>
                <w:b/>
              </w:rPr>
              <w:t>校准测量后值（dB）</w:t>
            </w:r>
          </w:p>
        </w:tc>
        <w:tc>
          <w:tcPr>
            <w:tcW w:w="1170" w:type="dxa"/>
            <w:tcBorders>
              <w:tl2br w:val="nil"/>
              <w:tr2bl w:val="nil"/>
            </w:tcBorders>
            <w:noWrap w:val="0"/>
            <w:vAlign w:val="center"/>
          </w:tcPr>
          <w:p>
            <w:pPr>
              <w:jc w:val="center"/>
              <w:rPr>
                <w:rFonts w:hint="eastAsia" w:ascii="宋体" w:hAnsi="宋体"/>
                <w:b/>
              </w:rPr>
            </w:pPr>
            <w:r>
              <w:rPr>
                <w:rFonts w:hint="eastAsia" w:ascii="宋体" w:hAnsi="宋体"/>
                <w:b/>
              </w:rPr>
              <w:t>是否</w:t>
            </w:r>
          </w:p>
          <w:p>
            <w:pPr>
              <w:jc w:val="center"/>
              <w:rPr>
                <w:rFonts w:hint="eastAsia" w:ascii="宋体" w:hAnsi="宋体"/>
                <w:b/>
              </w:rPr>
            </w:pPr>
            <w:r>
              <w:rPr>
                <w:rFonts w:hint="eastAsia" w:ascii="宋体" w:hAnsi="宋体"/>
                <w:b/>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66" w:hRule="exact"/>
          <w:jc w:val="center"/>
        </w:trPr>
        <w:tc>
          <w:tcPr>
            <w:tcW w:w="994" w:type="dxa"/>
            <w:tcBorders>
              <w:tl2br w:val="nil"/>
              <w:tr2bl w:val="nil"/>
            </w:tcBorders>
            <w:noWrap w:val="0"/>
            <w:vAlign w:val="center"/>
          </w:tcPr>
          <w:p>
            <w:pPr>
              <w:ind w:left="-126" w:leftChars="0" w:right="-108" w:rightChars="0"/>
              <w:jc w:val="center"/>
              <w:rPr>
                <w:rFonts w:hint="eastAsia" w:ascii="宋体" w:hAnsi="宋体"/>
                <w:color w:val="000000"/>
              </w:rPr>
            </w:pPr>
            <w:r>
              <w:rPr>
                <w:rFonts w:hint="eastAsia" w:ascii="宋体" w:hAnsi="宋体"/>
              </w:rPr>
              <w:t>12月</w:t>
            </w:r>
            <w:r>
              <w:rPr>
                <w:rFonts w:hint="eastAsia" w:ascii="宋体" w:hAnsi="宋体"/>
                <w:lang w:val="en-US" w:eastAsia="zh-CN"/>
              </w:rPr>
              <w:t>16</w:t>
            </w:r>
            <w:r>
              <w:rPr>
                <w:rFonts w:hint="eastAsia" w:ascii="宋体" w:hAnsi="宋体"/>
              </w:rPr>
              <w:t>日</w:t>
            </w:r>
          </w:p>
        </w:tc>
        <w:tc>
          <w:tcPr>
            <w:tcW w:w="1557" w:type="dxa"/>
            <w:vMerge w:val="restart"/>
            <w:tcBorders>
              <w:tl2br w:val="nil"/>
              <w:tr2bl w:val="nil"/>
            </w:tcBorders>
            <w:noWrap w:val="0"/>
            <w:vAlign w:val="center"/>
          </w:tcPr>
          <w:p>
            <w:pPr>
              <w:ind w:left="-126" w:leftChars="0" w:right="-108" w:rightChars="0"/>
              <w:jc w:val="center"/>
              <w:rPr>
                <w:rFonts w:hint="eastAsia" w:ascii="宋体" w:hAnsi="宋体" w:eastAsia="宋体"/>
                <w:color w:val="000000"/>
                <w:lang w:val="en-US" w:eastAsia="zh-CN"/>
              </w:rPr>
            </w:pPr>
            <w:r>
              <w:rPr>
                <w:rFonts w:hint="eastAsia" w:ascii="宋体" w:hAnsi="宋体"/>
              </w:rPr>
              <w:t>AWA62</w:t>
            </w:r>
            <w:r>
              <w:rPr>
                <w:rFonts w:hint="eastAsia" w:ascii="宋体" w:hAnsi="宋体"/>
                <w:lang w:val="en-US" w:eastAsia="zh-CN"/>
              </w:rPr>
              <w:t>1</w:t>
            </w:r>
            <w:r>
              <w:rPr>
                <w:rFonts w:hint="eastAsia" w:ascii="宋体" w:hAnsi="宋体"/>
              </w:rPr>
              <w:t>8</w:t>
            </w:r>
            <w:r>
              <w:rPr>
                <w:rFonts w:hint="eastAsia" w:ascii="宋体" w:hAnsi="宋体"/>
                <w:lang w:val="en-US" w:eastAsia="zh-CN"/>
              </w:rPr>
              <w:t>B</w:t>
            </w:r>
          </w:p>
        </w:tc>
        <w:tc>
          <w:tcPr>
            <w:tcW w:w="1570" w:type="dxa"/>
            <w:vMerge w:val="restart"/>
            <w:tcBorders>
              <w:tl2br w:val="nil"/>
              <w:tr2bl w:val="nil"/>
            </w:tcBorders>
            <w:noWrap w:val="0"/>
            <w:vAlign w:val="center"/>
          </w:tcPr>
          <w:p>
            <w:pPr>
              <w:jc w:val="center"/>
              <w:rPr>
                <w:rFonts w:hint="eastAsia" w:ascii="宋体" w:hAnsi="宋体"/>
                <w:color w:val="000000"/>
              </w:rPr>
            </w:pPr>
            <w:r>
              <w:rPr>
                <w:rFonts w:hint="eastAsia" w:ascii="宋体" w:hAnsi="宋体"/>
              </w:rPr>
              <w:t>AWA6221B</w:t>
            </w:r>
          </w:p>
        </w:tc>
        <w:tc>
          <w:tcPr>
            <w:tcW w:w="1479" w:type="dxa"/>
            <w:tcBorders>
              <w:tl2br w:val="nil"/>
              <w:tr2bl w:val="nil"/>
            </w:tcBorders>
            <w:noWrap w:val="0"/>
            <w:vAlign w:val="center"/>
          </w:tcPr>
          <w:p>
            <w:pPr>
              <w:jc w:val="center"/>
              <w:rPr>
                <w:rFonts w:hint="eastAsia" w:ascii="宋体" w:hAnsi="宋体"/>
              </w:rPr>
            </w:pPr>
            <w:r>
              <w:rPr>
                <w:rFonts w:hint="eastAsia" w:ascii="宋体" w:hAnsi="宋体"/>
                <w:color w:val="auto"/>
              </w:rPr>
              <w:t>93.</w:t>
            </w:r>
            <w:r>
              <w:rPr>
                <w:rFonts w:hint="eastAsia" w:ascii="宋体" w:hAnsi="宋体"/>
                <w:color w:val="auto"/>
                <w:lang w:val="en-US" w:eastAsia="zh-CN"/>
              </w:rPr>
              <w:t>6</w:t>
            </w:r>
          </w:p>
        </w:tc>
        <w:tc>
          <w:tcPr>
            <w:tcW w:w="1507" w:type="dxa"/>
            <w:tcBorders>
              <w:tl2br w:val="nil"/>
              <w:tr2bl w:val="nil"/>
            </w:tcBorders>
            <w:noWrap w:val="0"/>
            <w:vAlign w:val="center"/>
          </w:tcPr>
          <w:p>
            <w:pPr>
              <w:jc w:val="center"/>
              <w:rPr>
                <w:rFonts w:hint="eastAsia" w:ascii="宋体" w:hAnsi="宋体"/>
                <w:color w:val="000000"/>
              </w:rPr>
            </w:pPr>
            <w:r>
              <w:rPr>
                <w:rFonts w:hint="eastAsia" w:ascii="宋体" w:hAnsi="宋体"/>
                <w:color w:val="auto"/>
              </w:rPr>
              <w:t>9</w:t>
            </w:r>
            <w:r>
              <w:rPr>
                <w:rFonts w:hint="eastAsia" w:ascii="宋体" w:hAnsi="宋体"/>
                <w:color w:val="auto"/>
                <w:lang w:val="en-US" w:eastAsia="zh-CN"/>
              </w:rPr>
              <w:t>3.9</w:t>
            </w:r>
          </w:p>
        </w:tc>
        <w:tc>
          <w:tcPr>
            <w:tcW w:w="1170" w:type="dxa"/>
            <w:tcBorders>
              <w:tl2br w:val="nil"/>
              <w:tr2bl w:val="nil"/>
            </w:tcBorders>
            <w:noWrap w:val="0"/>
            <w:vAlign w:val="center"/>
          </w:tcPr>
          <w:p>
            <w:pPr>
              <w:jc w:val="center"/>
              <w:rPr>
                <w:rFonts w:hint="eastAsia" w:ascii="宋体" w:hAnsi="宋体"/>
                <w:color w:val="000000"/>
              </w:rPr>
            </w:pPr>
            <w:r>
              <w:rPr>
                <w:rFonts w:hint="eastAsia" w:ascii="宋体" w:hAnsi="宋体"/>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41" w:hRule="exact"/>
          <w:jc w:val="center"/>
        </w:trPr>
        <w:tc>
          <w:tcPr>
            <w:tcW w:w="994" w:type="dxa"/>
            <w:tcBorders>
              <w:tl2br w:val="nil"/>
              <w:tr2bl w:val="nil"/>
            </w:tcBorders>
            <w:noWrap w:val="0"/>
            <w:vAlign w:val="center"/>
          </w:tcPr>
          <w:p>
            <w:pPr>
              <w:ind w:left="-126" w:leftChars="0" w:right="-108" w:rightChars="0"/>
              <w:jc w:val="center"/>
              <w:rPr>
                <w:rFonts w:hint="eastAsia" w:ascii="宋体" w:hAnsi="宋体"/>
                <w:color w:val="000000"/>
              </w:rPr>
            </w:pPr>
            <w:r>
              <w:rPr>
                <w:rFonts w:hint="eastAsia" w:ascii="宋体" w:hAnsi="宋体"/>
              </w:rPr>
              <w:t>12月</w:t>
            </w:r>
            <w:r>
              <w:rPr>
                <w:rFonts w:hint="eastAsia" w:ascii="宋体" w:hAnsi="宋体"/>
                <w:lang w:val="en-US" w:eastAsia="zh-CN"/>
              </w:rPr>
              <w:t>17</w:t>
            </w:r>
            <w:r>
              <w:rPr>
                <w:rFonts w:hint="eastAsia" w:ascii="宋体" w:hAnsi="宋体"/>
              </w:rPr>
              <w:t>日</w:t>
            </w:r>
          </w:p>
        </w:tc>
        <w:tc>
          <w:tcPr>
            <w:tcW w:w="1557" w:type="dxa"/>
            <w:vMerge w:val="continue"/>
            <w:tcBorders>
              <w:tl2br w:val="nil"/>
              <w:tr2bl w:val="nil"/>
            </w:tcBorders>
            <w:noWrap w:val="0"/>
            <w:vAlign w:val="center"/>
          </w:tcPr>
          <w:p>
            <w:pPr>
              <w:ind w:left="-126" w:leftChars="0" w:right="-108" w:rightChars="0"/>
              <w:jc w:val="center"/>
              <w:rPr>
                <w:rFonts w:hint="eastAsia" w:ascii="宋体" w:hAnsi="宋体"/>
                <w:color w:val="000000"/>
              </w:rPr>
            </w:pPr>
          </w:p>
        </w:tc>
        <w:tc>
          <w:tcPr>
            <w:tcW w:w="1570" w:type="dxa"/>
            <w:vMerge w:val="continue"/>
            <w:tcBorders>
              <w:tl2br w:val="nil"/>
              <w:tr2bl w:val="nil"/>
            </w:tcBorders>
            <w:noWrap w:val="0"/>
            <w:vAlign w:val="center"/>
          </w:tcPr>
          <w:p>
            <w:pPr>
              <w:jc w:val="center"/>
              <w:rPr>
                <w:rFonts w:hint="eastAsia" w:ascii="宋体" w:hAnsi="宋体"/>
                <w:color w:val="000000"/>
              </w:rPr>
            </w:pPr>
          </w:p>
        </w:tc>
        <w:tc>
          <w:tcPr>
            <w:tcW w:w="1479" w:type="dxa"/>
            <w:tcBorders>
              <w:tl2br w:val="nil"/>
              <w:tr2bl w:val="nil"/>
            </w:tcBorders>
            <w:noWrap w:val="0"/>
            <w:vAlign w:val="center"/>
          </w:tcPr>
          <w:p>
            <w:pPr>
              <w:jc w:val="center"/>
              <w:rPr>
                <w:rFonts w:hint="eastAsia" w:ascii="宋体" w:hAnsi="宋体"/>
              </w:rPr>
            </w:pPr>
            <w:r>
              <w:rPr>
                <w:rFonts w:hint="eastAsia" w:ascii="宋体" w:hAnsi="宋体"/>
                <w:color w:val="auto"/>
              </w:rPr>
              <w:t>93.</w:t>
            </w:r>
            <w:r>
              <w:rPr>
                <w:rFonts w:hint="eastAsia" w:ascii="宋体" w:hAnsi="宋体"/>
                <w:color w:val="auto"/>
                <w:lang w:val="en-US" w:eastAsia="zh-CN"/>
              </w:rPr>
              <w:t>6</w:t>
            </w:r>
          </w:p>
        </w:tc>
        <w:tc>
          <w:tcPr>
            <w:tcW w:w="1507" w:type="dxa"/>
            <w:tcBorders>
              <w:tl2br w:val="nil"/>
              <w:tr2bl w:val="nil"/>
            </w:tcBorders>
            <w:noWrap w:val="0"/>
            <w:vAlign w:val="center"/>
          </w:tcPr>
          <w:p>
            <w:pPr>
              <w:jc w:val="center"/>
              <w:rPr>
                <w:rFonts w:hint="eastAsia" w:ascii="宋体" w:hAnsi="宋体"/>
                <w:color w:val="000000"/>
              </w:rPr>
            </w:pPr>
            <w:r>
              <w:rPr>
                <w:rFonts w:hint="eastAsia" w:ascii="宋体" w:hAnsi="宋体"/>
                <w:color w:val="auto"/>
                <w:lang w:val="en-US" w:eastAsia="zh-CN"/>
              </w:rPr>
              <w:t>93.8</w:t>
            </w:r>
          </w:p>
        </w:tc>
        <w:tc>
          <w:tcPr>
            <w:tcW w:w="1170" w:type="dxa"/>
            <w:tcBorders>
              <w:tl2br w:val="nil"/>
              <w:tr2bl w:val="nil"/>
            </w:tcBorders>
            <w:noWrap w:val="0"/>
            <w:vAlign w:val="center"/>
          </w:tcPr>
          <w:p>
            <w:pPr>
              <w:jc w:val="center"/>
              <w:rPr>
                <w:rFonts w:hint="eastAsia" w:ascii="宋体" w:hAnsi="宋体"/>
                <w:color w:val="000000"/>
              </w:rPr>
            </w:pPr>
            <w:r>
              <w:rPr>
                <w:rFonts w:hint="eastAsia" w:ascii="宋体" w:hAnsi="宋体"/>
              </w:rPr>
              <w:t>合格</w:t>
            </w:r>
          </w:p>
        </w:tc>
      </w:tr>
    </w:tbl>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b/>
          <w:sz w:val="28"/>
          <w:szCs w:val="28"/>
        </w:rPr>
      </w:pPr>
      <w:r>
        <w:rPr>
          <w:rFonts w:hint="eastAsia" w:ascii="宋体" w:hAnsi="宋体"/>
          <w:b/>
          <w:sz w:val="28"/>
          <w:szCs w:val="28"/>
          <w:lang w:val="en-US" w:eastAsia="zh-CN"/>
        </w:rPr>
        <w:t>7</w:t>
      </w:r>
      <w:r>
        <w:rPr>
          <w:rFonts w:hint="eastAsia" w:ascii="宋体" w:hAnsi="宋体"/>
          <w:b/>
          <w:sz w:val="28"/>
          <w:szCs w:val="28"/>
        </w:rPr>
        <w:t>.2.</w:t>
      </w:r>
      <w:r>
        <w:rPr>
          <w:rFonts w:hint="eastAsia" w:ascii="宋体" w:hAnsi="宋体"/>
          <w:b/>
          <w:sz w:val="28"/>
          <w:szCs w:val="28"/>
          <w:lang w:val="en-US" w:eastAsia="zh-CN"/>
        </w:rPr>
        <w:t>4 水质</w:t>
      </w:r>
      <w:r>
        <w:rPr>
          <w:rFonts w:hint="eastAsia" w:ascii="宋体" w:hAnsi="宋体"/>
          <w:b/>
          <w:sz w:val="28"/>
          <w:szCs w:val="28"/>
        </w:rPr>
        <w:t>质量控制</w:t>
      </w:r>
    </w:p>
    <w:p>
      <w:pPr>
        <w:pStyle w:val="6"/>
        <w:keepNext w:val="0"/>
        <w:keepLines w:val="0"/>
        <w:pageBreakBefore w:val="0"/>
        <w:widowControl w:val="0"/>
        <w:kinsoku/>
        <w:wordWrap/>
        <w:overflowPunct/>
        <w:topLinePunct w:val="0"/>
        <w:autoSpaceDE/>
        <w:autoSpaceDN/>
        <w:bidi w:val="0"/>
        <w:adjustRightInd/>
        <w:snapToGrid/>
        <w:spacing w:after="0" w:line="360" w:lineRule="auto"/>
        <w:ind w:left="0" w:leftChars="0" w:firstLine="560" w:firstLineChars="200"/>
        <w:textAlignment w:val="auto"/>
        <w:rPr>
          <w:rFonts w:hint="eastAsia" w:ascii="宋体" w:hAnsi="宋体" w:eastAsia="宋体"/>
          <w:b/>
          <w:color w:val="auto"/>
          <w:sz w:val="28"/>
          <w:szCs w:val="28"/>
          <w:lang w:val="en-US" w:eastAsia="zh-CN"/>
        </w:rPr>
      </w:pPr>
      <w:r>
        <w:rPr>
          <w:color w:val="000000"/>
          <w:sz w:val="28"/>
          <w:szCs w:val="28"/>
        </w:rPr>
        <w:t>验收</w:t>
      </w:r>
      <w:r>
        <w:rPr>
          <w:rFonts w:hint="eastAsia"/>
          <w:color w:val="000000"/>
          <w:sz w:val="28"/>
          <w:szCs w:val="28"/>
          <w:lang w:eastAsia="zh-CN"/>
        </w:rPr>
        <w:t>检</w:t>
      </w:r>
      <w:r>
        <w:rPr>
          <w:color w:val="000000"/>
          <w:sz w:val="28"/>
          <w:szCs w:val="28"/>
        </w:rPr>
        <w:t>测期间</w:t>
      </w:r>
      <w:r>
        <w:rPr>
          <w:rFonts w:hint="eastAsia"/>
          <w:color w:val="000000"/>
          <w:sz w:val="28"/>
          <w:szCs w:val="28"/>
          <w:lang w:eastAsia="zh-CN"/>
        </w:rPr>
        <w:t>，</w:t>
      </w:r>
      <w:r>
        <w:rPr>
          <w:rFonts w:hint="eastAsia"/>
          <w:sz w:val="28"/>
          <w:szCs w:val="28"/>
        </w:rPr>
        <w:t>严格执行国家环保部颁布的环境检测相关技术规范与标准方法，实施检测全过程的质量控制</w:t>
      </w:r>
      <w:r>
        <w:rPr>
          <w:rFonts w:hint="eastAsia"/>
          <w:sz w:val="28"/>
          <w:szCs w:val="28"/>
          <w:lang w:eastAsia="zh-CN"/>
        </w:rPr>
        <w:t>，</w:t>
      </w:r>
      <w:r>
        <w:rPr>
          <w:rFonts w:hint="eastAsia"/>
          <w:sz w:val="28"/>
          <w:szCs w:val="28"/>
        </w:rPr>
        <w:t>所有检测分析仪器均经检定并在有效期内</w:t>
      </w:r>
      <w:r>
        <w:rPr>
          <w:rFonts w:hint="eastAsia"/>
          <w:sz w:val="28"/>
          <w:szCs w:val="28"/>
          <w:lang w:eastAsia="zh-CN"/>
        </w:rPr>
        <w:t>进行，</w:t>
      </w:r>
      <w:r>
        <w:rPr>
          <w:rFonts w:hint="eastAsia" w:ascii="宋体" w:hAnsi="宋体"/>
          <w:color w:val="auto"/>
          <w:sz w:val="28"/>
          <w:szCs w:val="28"/>
        </w:rPr>
        <w:t>为保证</w:t>
      </w:r>
      <w:r>
        <w:rPr>
          <w:rFonts w:hint="eastAsia" w:ascii="宋体" w:hAnsi="宋体"/>
          <w:color w:val="auto"/>
          <w:sz w:val="28"/>
          <w:szCs w:val="28"/>
          <w:lang w:eastAsia="zh-CN"/>
        </w:rPr>
        <w:t>检</w:t>
      </w:r>
      <w:r>
        <w:rPr>
          <w:rFonts w:hint="eastAsia" w:ascii="宋体" w:hAnsi="宋体"/>
          <w:color w:val="auto"/>
          <w:sz w:val="28"/>
          <w:szCs w:val="28"/>
        </w:rPr>
        <w:t>测数据准确、可靠，技术人员在水样的采集、保存、实验室分析和数据处理全过程中均按照</w:t>
      </w:r>
      <w:r>
        <w:rPr>
          <w:rFonts w:hint="eastAsia" w:ascii="宋体" w:hAnsi="宋体"/>
          <w:color w:val="auto"/>
          <w:sz w:val="28"/>
          <w:szCs w:val="28"/>
          <w:highlight w:val="none"/>
        </w:rPr>
        <w:t>《环境水质</w:t>
      </w:r>
      <w:r>
        <w:rPr>
          <w:rFonts w:hint="eastAsia" w:ascii="宋体" w:hAnsi="宋体"/>
          <w:color w:val="auto"/>
          <w:sz w:val="28"/>
          <w:szCs w:val="28"/>
          <w:highlight w:val="none"/>
          <w:lang w:eastAsia="zh-CN"/>
        </w:rPr>
        <w:t>检</w:t>
      </w:r>
      <w:r>
        <w:rPr>
          <w:rFonts w:hint="eastAsia" w:ascii="宋体" w:hAnsi="宋体"/>
          <w:color w:val="auto"/>
          <w:sz w:val="28"/>
          <w:szCs w:val="28"/>
          <w:highlight w:val="none"/>
        </w:rPr>
        <w:t>测质量保证手册》(</w:t>
      </w:r>
      <w:r>
        <w:rPr>
          <w:rFonts w:hint="eastAsia" w:ascii="宋体" w:hAnsi="宋体"/>
          <w:color w:val="auto"/>
          <w:sz w:val="28"/>
          <w:szCs w:val="28"/>
        </w:rPr>
        <w:t>第二版)的</w:t>
      </w:r>
      <w:r>
        <w:rPr>
          <w:rFonts w:hint="eastAsia" w:ascii="宋体" w:hAnsi="宋体"/>
          <w:color w:val="auto"/>
          <w:sz w:val="28"/>
          <w:szCs w:val="28"/>
          <w:lang w:eastAsia="zh-CN"/>
        </w:rPr>
        <w:t>标准</w:t>
      </w:r>
      <w:r>
        <w:rPr>
          <w:rFonts w:hint="eastAsia" w:ascii="宋体" w:hAnsi="宋体"/>
          <w:color w:val="auto"/>
          <w:sz w:val="28"/>
          <w:szCs w:val="28"/>
        </w:rPr>
        <w:t>进行；</w:t>
      </w:r>
      <w:r>
        <w:rPr>
          <w:rFonts w:hint="eastAsia" w:ascii="宋体" w:hAnsi="宋体"/>
          <w:color w:val="auto"/>
          <w:sz w:val="28"/>
          <w:szCs w:val="28"/>
          <w:lang w:eastAsia="zh-CN"/>
        </w:rPr>
        <w:t>检</w:t>
      </w:r>
      <w:r>
        <w:rPr>
          <w:rFonts w:hint="eastAsia" w:ascii="宋体" w:hAnsi="宋体"/>
          <w:color w:val="auto"/>
          <w:sz w:val="28"/>
          <w:szCs w:val="28"/>
        </w:rPr>
        <w:t>测分析方法采用国家有关部门颁发的标准分析方法，</w:t>
      </w:r>
      <w:r>
        <w:rPr>
          <w:rFonts w:hint="eastAsia" w:ascii="宋体" w:hAnsi="宋体"/>
          <w:color w:val="auto"/>
          <w:sz w:val="28"/>
          <w:szCs w:val="28"/>
          <w:lang w:eastAsia="zh-CN"/>
        </w:rPr>
        <w:t>检</w:t>
      </w:r>
      <w:r>
        <w:rPr>
          <w:rFonts w:hint="eastAsia" w:ascii="宋体" w:hAnsi="宋体"/>
          <w:color w:val="auto"/>
          <w:sz w:val="28"/>
          <w:szCs w:val="28"/>
        </w:rPr>
        <w:t>测人员持证上岗，所有</w:t>
      </w:r>
      <w:r>
        <w:rPr>
          <w:rFonts w:hint="eastAsia" w:ascii="宋体" w:hAnsi="宋体"/>
          <w:color w:val="auto"/>
          <w:sz w:val="28"/>
          <w:szCs w:val="28"/>
          <w:lang w:eastAsia="zh-CN"/>
        </w:rPr>
        <w:t>检</w:t>
      </w:r>
      <w:r>
        <w:rPr>
          <w:rFonts w:hint="eastAsia" w:ascii="宋体" w:hAnsi="宋体"/>
          <w:color w:val="auto"/>
          <w:sz w:val="28"/>
          <w:szCs w:val="28"/>
        </w:rPr>
        <w:t>测仪器均经过计量部门检定</w:t>
      </w:r>
      <w:r>
        <w:rPr>
          <w:rFonts w:hint="eastAsia" w:ascii="宋体" w:hAnsi="宋体"/>
          <w:color w:val="auto"/>
          <w:sz w:val="28"/>
          <w:szCs w:val="28"/>
          <w:lang w:eastAsia="zh-CN"/>
        </w:rPr>
        <w:t>。</w:t>
      </w:r>
      <w:r>
        <w:rPr>
          <w:rFonts w:hint="eastAsia"/>
          <w:sz w:val="28"/>
          <w:szCs w:val="28"/>
          <w:lang w:eastAsia="zh-CN"/>
        </w:rPr>
        <w:t>样品检测质量控制见表</w:t>
      </w:r>
      <w:r>
        <w:rPr>
          <w:rFonts w:hint="eastAsia"/>
          <w:sz w:val="28"/>
          <w:szCs w:val="28"/>
          <w:lang w:val="en-US" w:eastAsia="zh-CN"/>
        </w:rPr>
        <w:t>7-16。</w:t>
      </w:r>
    </w:p>
    <w:p>
      <w:pPr>
        <w:ind w:firstLine="562" w:firstLineChars="200"/>
        <w:rPr>
          <w:rFonts w:hint="eastAsia" w:ascii="宋体" w:hAnsi="宋体" w:cs="宋体"/>
          <w:b/>
          <w:sz w:val="24"/>
          <w:szCs w:val="24"/>
        </w:rPr>
      </w:pPr>
      <w:r>
        <w:rPr>
          <w:rFonts w:hint="eastAsia" w:ascii="宋体" w:hAnsi="宋体" w:cs="宋体"/>
          <w:b/>
          <w:sz w:val="28"/>
          <w:szCs w:val="28"/>
        </w:rPr>
        <w:t>表</w:t>
      </w:r>
      <w:r>
        <w:rPr>
          <w:rFonts w:hint="eastAsia" w:ascii="宋体" w:hAnsi="宋体" w:cs="宋体"/>
          <w:b/>
          <w:sz w:val="28"/>
          <w:szCs w:val="28"/>
          <w:lang w:val="en-US" w:eastAsia="zh-CN"/>
        </w:rPr>
        <w:t>7</w:t>
      </w:r>
      <w:r>
        <w:rPr>
          <w:rFonts w:hint="eastAsia" w:ascii="宋体" w:hAnsi="宋体" w:cs="宋体"/>
          <w:b/>
          <w:sz w:val="28"/>
          <w:szCs w:val="28"/>
        </w:rPr>
        <w:t>-</w:t>
      </w:r>
      <w:r>
        <w:rPr>
          <w:rFonts w:hint="eastAsia" w:ascii="宋体" w:hAnsi="宋体" w:cs="宋体"/>
          <w:b/>
          <w:sz w:val="28"/>
          <w:szCs w:val="28"/>
          <w:lang w:val="en-US" w:eastAsia="zh-CN"/>
        </w:rPr>
        <w:t>16</w:t>
      </w:r>
      <w:r>
        <w:rPr>
          <w:rFonts w:hint="eastAsia" w:ascii="宋体" w:hAnsi="宋体" w:cs="宋体"/>
          <w:b/>
          <w:sz w:val="28"/>
          <w:szCs w:val="28"/>
        </w:rPr>
        <w:t xml:space="preserve">   </w:t>
      </w:r>
      <w:r>
        <w:rPr>
          <w:rFonts w:hint="eastAsia" w:ascii="宋体" w:hAnsi="宋体" w:cs="宋体"/>
          <w:b/>
          <w:sz w:val="28"/>
          <w:szCs w:val="28"/>
          <w:lang w:val="en-US" w:eastAsia="zh-CN"/>
        </w:rPr>
        <w:t xml:space="preserve">     </w:t>
      </w:r>
      <w:r>
        <w:rPr>
          <w:rFonts w:hint="eastAsia" w:ascii="宋体" w:hAnsi="宋体" w:cs="宋体"/>
          <w:b/>
          <w:sz w:val="28"/>
          <w:szCs w:val="28"/>
          <w:lang w:eastAsia="zh-CN"/>
        </w:rPr>
        <w:t>水质检测</w:t>
      </w:r>
      <w:r>
        <w:rPr>
          <w:rFonts w:hint="eastAsia" w:ascii="宋体" w:hAnsi="宋体" w:cs="宋体"/>
          <w:b/>
          <w:sz w:val="28"/>
          <w:szCs w:val="28"/>
        </w:rPr>
        <w:t>质</w:t>
      </w:r>
      <w:r>
        <w:rPr>
          <w:rFonts w:hint="eastAsia" w:ascii="宋体" w:hAnsi="宋体" w:cs="宋体"/>
          <w:b/>
          <w:sz w:val="28"/>
          <w:szCs w:val="28"/>
          <w:lang w:eastAsia="zh-CN"/>
        </w:rPr>
        <w:t>量</w:t>
      </w:r>
      <w:r>
        <w:rPr>
          <w:rFonts w:hint="eastAsia" w:ascii="宋体" w:hAnsi="宋体" w:cs="宋体"/>
          <w:b/>
          <w:sz w:val="28"/>
          <w:szCs w:val="28"/>
        </w:rPr>
        <w:t>控</w:t>
      </w:r>
      <w:r>
        <w:rPr>
          <w:rFonts w:hint="eastAsia" w:ascii="宋体" w:hAnsi="宋体" w:cs="宋体"/>
          <w:b/>
          <w:sz w:val="28"/>
          <w:szCs w:val="28"/>
          <w:lang w:eastAsia="zh-CN"/>
        </w:rPr>
        <w:t>制</w:t>
      </w:r>
      <w:r>
        <w:rPr>
          <w:rFonts w:hint="eastAsia" w:ascii="宋体" w:hAnsi="宋体" w:cs="宋体"/>
          <w:b/>
          <w:sz w:val="28"/>
          <w:szCs w:val="28"/>
        </w:rPr>
        <w:t>措施一览表</w:t>
      </w:r>
    </w:p>
    <w:tbl>
      <w:tblPr>
        <w:tblStyle w:val="10"/>
        <w:tblW w:w="8437"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5B9BD5" w:themeFill="accent1"/>
        <w:tblLayout w:type="fixed"/>
        <w:tblCellMar>
          <w:top w:w="0" w:type="dxa"/>
          <w:left w:w="108" w:type="dxa"/>
          <w:bottom w:w="0" w:type="dxa"/>
          <w:right w:w="108" w:type="dxa"/>
        </w:tblCellMar>
      </w:tblPr>
      <w:tblGrid>
        <w:gridCol w:w="669"/>
        <w:gridCol w:w="1114"/>
        <w:gridCol w:w="1552"/>
        <w:gridCol w:w="1498"/>
        <w:gridCol w:w="1569"/>
        <w:gridCol w:w="2035"/>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5B9BD5" w:themeFill="accent1"/>
          <w:tblCellMar>
            <w:top w:w="0" w:type="dxa"/>
            <w:left w:w="108" w:type="dxa"/>
            <w:bottom w:w="0" w:type="dxa"/>
            <w:right w:w="108" w:type="dxa"/>
          </w:tblCellMar>
        </w:tblPrEx>
        <w:trPr>
          <w:trHeight w:val="891" w:hRule="atLeast"/>
          <w:jc w:val="center"/>
        </w:trPr>
        <w:tc>
          <w:tcPr>
            <w:tcW w:w="669" w:type="dxa"/>
            <w:tcBorders>
              <w:tl2br w:val="nil"/>
              <w:tr2bl w:val="nil"/>
            </w:tcBorders>
            <w:shd w:val="clear" w:color="auto" w:fill="auto"/>
            <w:noWrap w:val="0"/>
            <w:vAlign w:val="center"/>
          </w:tcPr>
          <w:p>
            <w:pPr>
              <w:adjustRightInd w:val="0"/>
              <w:snapToGrid w:val="0"/>
              <w:jc w:val="center"/>
              <w:rPr>
                <w:rFonts w:hint="eastAsia" w:ascii="宋体" w:hAnsi="宋体" w:eastAsia="宋体" w:cs="Times New Roman"/>
                <w:b/>
                <w:kern w:val="2"/>
                <w:sz w:val="21"/>
                <w:szCs w:val="21"/>
                <w:lang w:val="en-US" w:eastAsia="zh-CN" w:bidi="ar-SA"/>
              </w:rPr>
            </w:pPr>
            <w:r>
              <w:rPr>
                <w:rFonts w:hint="eastAsia" w:ascii="宋体" w:hAnsi="宋体"/>
                <w:b/>
                <w:sz w:val="21"/>
                <w:szCs w:val="21"/>
              </w:rPr>
              <w:t>序号</w:t>
            </w:r>
          </w:p>
        </w:tc>
        <w:tc>
          <w:tcPr>
            <w:tcW w:w="1114" w:type="dxa"/>
            <w:tcBorders>
              <w:tl2br w:val="nil"/>
              <w:tr2bl w:val="nil"/>
            </w:tcBorders>
            <w:shd w:val="clear" w:color="auto" w:fill="auto"/>
            <w:noWrap w:val="0"/>
            <w:vAlign w:val="center"/>
          </w:tcPr>
          <w:p>
            <w:pPr>
              <w:adjustRightInd w:val="0"/>
              <w:snapToGrid w:val="0"/>
              <w:jc w:val="center"/>
              <w:rPr>
                <w:rFonts w:hint="eastAsia" w:ascii="宋体" w:hAnsi="宋体" w:eastAsia="宋体" w:cs="Times New Roman"/>
                <w:b/>
                <w:kern w:val="2"/>
                <w:sz w:val="21"/>
                <w:szCs w:val="21"/>
                <w:lang w:val="en-US" w:eastAsia="zh-CN" w:bidi="ar-SA"/>
              </w:rPr>
            </w:pPr>
            <w:r>
              <w:rPr>
                <w:rFonts w:hint="eastAsia" w:ascii="宋体" w:hAnsi="宋体"/>
                <w:b/>
                <w:sz w:val="21"/>
                <w:szCs w:val="21"/>
              </w:rPr>
              <w:t>项目名称</w:t>
            </w:r>
          </w:p>
        </w:tc>
        <w:tc>
          <w:tcPr>
            <w:tcW w:w="1552" w:type="dxa"/>
            <w:tcBorders>
              <w:tl2br w:val="nil"/>
              <w:tr2bl w:val="nil"/>
            </w:tcBorders>
            <w:shd w:val="clear" w:color="auto" w:fill="auto"/>
            <w:noWrap w:val="0"/>
            <w:vAlign w:val="bottom"/>
          </w:tcPr>
          <w:p>
            <w:pPr>
              <w:adjustRightInd w:val="0"/>
              <w:snapToGrid w:val="0"/>
              <w:spacing w:line="480" w:lineRule="auto"/>
              <w:ind w:firstLine="211" w:firstLineChars="100"/>
              <w:jc w:val="both"/>
              <w:rPr>
                <w:rFonts w:hint="eastAsia" w:ascii="宋体" w:hAnsi="宋体" w:eastAsia="宋体" w:cs="Times New Roman"/>
                <w:b/>
                <w:kern w:val="2"/>
                <w:sz w:val="21"/>
                <w:szCs w:val="21"/>
                <w:lang w:val="en-US" w:eastAsia="zh-CN" w:bidi="ar-SA"/>
              </w:rPr>
            </w:pPr>
            <w:r>
              <w:rPr>
                <w:rFonts w:hint="eastAsia" w:ascii="宋体" w:hAnsi="宋体"/>
                <w:b/>
                <w:sz w:val="21"/>
                <w:szCs w:val="21"/>
              </w:rPr>
              <w:t>采集</w:t>
            </w:r>
            <w:r>
              <w:rPr>
                <w:rFonts w:hint="eastAsia" w:ascii="宋体" w:hAnsi="宋体"/>
                <w:b/>
                <w:sz w:val="21"/>
                <w:szCs w:val="21"/>
                <w:lang w:eastAsia="zh-CN"/>
              </w:rPr>
              <w:t>次数</w:t>
            </w:r>
          </w:p>
        </w:tc>
        <w:tc>
          <w:tcPr>
            <w:tcW w:w="1498" w:type="dxa"/>
            <w:tcBorders>
              <w:tl2br w:val="nil"/>
              <w:tr2bl w:val="nil"/>
            </w:tcBorders>
            <w:shd w:val="clear" w:color="auto" w:fill="auto"/>
            <w:noWrap w:val="0"/>
            <w:vAlign w:val="bottom"/>
          </w:tcPr>
          <w:p>
            <w:pPr>
              <w:adjustRightInd w:val="0"/>
              <w:snapToGrid w:val="0"/>
              <w:spacing w:line="480" w:lineRule="auto"/>
              <w:jc w:val="center"/>
              <w:rPr>
                <w:rFonts w:hint="eastAsia" w:ascii="宋体" w:hAnsi="宋体" w:eastAsia="宋体" w:cs="Times New Roman"/>
                <w:b/>
                <w:kern w:val="2"/>
                <w:sz w:val="21"/>
                <w:szCs w:val="21"/>
                <w:lang w:val="en-US" w:eastAsia="zh-CN" w:bidi="ar-SA"/>
              </w:rPr>
            </w:pPr>
            <w:r>
              <w:rPr>
                <w:rFonts w:hint="eastAsia" w:ascii="宋体" w:hAnsi="宋体"/>
                <w:b/>
                <w:sz w:val="21"/>
                <w:szCs w:val="21"/>
                <w:lang w:eastAsia="zh-CN"/>
              </w:rPr>
              <w:t>样品</w:t>
            </w:r>
            <w:r>
              <w:rPr>
                <w:rFonts w:hint="eastAsia" w:ascii="宋体" w:hAnsi="宋体"/>
                <w:b/>
                <w:sz w:val="21"/>
                <w:szCs w:val="21"/>
              </w:rPr>
              <w:t>数量</w:t>
            </w:r>
          </w:p>
        </w:tc>
        <w:tc>
          <w:tcPr>
            <w:tcW w:w="1569" w:type="dxa"/>
            <w:tcBorders>
              <w:tl2br w:val="nil"/>
              <w:tr2bl w:val="nil"/>
            </w:tcBorders>
            <w:shd w:val="clear" w:color="auto" w:fill="auto"/>
            <w:noWrap w:val="0"/>
            <w:vAlign w:val="bottom"/>
          </w:tcPr>
          <w:p>
            <w:pPr>
              <w:adjustRightInd w:val="0"/>
              <w:snapToGrid w:val="0"/>
              <w:spacing w:line="480" w:lineRule="auto"/>
              <w:jc w:val="center"/>
              <w:rPr>
                <w:rFonts w:hint="eastAsia" w:ascii="宋体" w:hAnsi="宋体" w:eastAsia="宋体" w:cs="Times New Roman"/>
                <w:b/>
                <w:kern w:val="2"/>
                <w:sz w:val="21"/>
                <w:szCs w:val="21"/>
                <w:lang w:val="en-US" w:eastAsia="zh-CN" w:bidi="ar-SA"/>
              </w:rPr>
            </w:pPr>
            <w:r>
              <w:rPr>
                <w:rFonts w:hint="eastAsia" w:ascii="宋体" w:hAnsi="宋体"/>
                <w:b/>
                <w:sz w:val="21"/>
                <w:szCs w:val="21"/>
                <w:lang w:eastAsia="zh-CN"/>
              </w:rPr>
              <w:t>样品性状</w:t>
            </w:r>
          </w:p>
        </w:tc>
        <w:tc>
          <w:tcPr>
            <w:tcW w:w="2035" w:type="dxa"/>
            <w:tcBorders>
              <w:tl2br w:val="nil"/>
              <w:tr2bl w:val="nil"/>
            </w:tcBorders>
            <w:shd w:val="clear" w:color="auto" w:fill="auto"/>
            <w:noWrap w:val="0"/>
            <w:vAlign w:val="center"/>
          </w:tcPr>
          <w:p>
            <w:pPr>
              <w:adjustRightInd w:val="0"/>
              <w:snapToGrid w:val="0"/>
              <w:jc w:val="center"/>
              <w:rPr>
                <w:rFonts w:hint="eastAsia" w:ascii="宋体" w:hAnsi="宋体"/>
                <w:color w:val="FF0000"/>
                <w:sz w:val="21"/>
                <w:szCs w:val="21"/>
                <w:highlight w:val="none"/>
                <w:lang w:eastAsia="zh-CN"/>
              </w:rPr>
            </w:pPr>
            <w:r>
              <w:rPr>
                <w:rFonts w:hint="eastAsia" w:ascii="宋体" w:hAnsi="宋体"/>
                <w:b/>
                <w:sz w:val="21"/>
                <w:szCs w:val="21"/>
                <w:lang w:eastAsia="zh-CN"/>
              </w:rPr>
              <w:t>样品质量保证措施</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815" w:hRule="atLeast"/>
          <w:jc w:val="center"/>
        </w:trPr>
        <w:tc>
          <w:tcPr>
            <w:tcW w:w="669" w:type="dxa"/>
            <w:tcBorders>
              <w:tl2br w:val="nil"/>
              <w:tr2bl w:val="nil"/>
            </w:tcBorders>
            <w:shd w:val="clear" w:color="auto" w:fill="auto"/>
            <w:noWrap w:val="0"/>
            <w:vAlign w:val="center"/>
          </w:tcPr>
          <w:p>
            <w:pPr>
              <w:adjustRightInd w:val="0"/>
              <w:snapToGrid w:val="0"/>
              <w:jc w:val="center"/>
              <w:rPr>
                <w:rFonts w:hint="eastAsia" w:ascii="宋体" w:hAnsi="宋体"/>
                <w:color w:val="auto"/>
                <w:sz w:val="21"/>
                <w:szCs w:val="21"/>
                <w:highlight w:val="none"/>
              </w:rPr>
            </w:pPr>
            <w:r>
              <w:rPr>
                <w:rFonts w:hint="eastAsia" w:ascii="宋体" w:hAnsi="宋体"/>
                <w:color w:val="auto"/>
                <w:sz w:val="21"/>
                <w:szCs w:val="21"/>
                <w:highlight w:val="none"/>
              </w:rPr>
              <w:t>1</w:t>
            </w:r>
          </w:p>
        </w:tc>
        <w:tc>
          <w:tcPr>
            <w:tcW w:w="1114" w:type="dxa"/>
            <w:tcBorders>
              <w:tl2br w:val="nil"/>
              <w:tr2bl w:val="nil"/>
            </w:tcBorders>
            <w:shd w:val="clear" w:color="auto" w:fill="auto"/>
            <w:noWrap w:val="0"/>
            <w:vAlign w:val="center"/>
          </w:tcPr>
          <w:p>
            <w:pPr>
              <w:adjustRightInd w:val="0"/>
              <w:snapToGrid w:val="0"/>
              <w:jc w:val="center"/>
              <w:rPr>
                <w:rFonts w:hint="eastAsia" w:ascii="宋体" w:hAnsi="宋体"/>
                <w:color w:val="auto"/>
                <w:sz w:val="21"/>
                <w:szCs w:val="21"/>
                <w:highlight w:val="none"/>
              </w:rPr>
            </w:pPr>
            <w:r>
              <w:rPr>
                <w:rFonts w:hint="eastAsia" w:ascii="宋体" w:hAnsi="宋体"/>
                <w:color w:val="auto"/>
                <w:sz w:val="21"/>
                <w:szCs w:val="21"/>
                <w:highlight w:val="none"/>
                <w:lang w:eastAsia="zh-CN"/>
              </w:rPr>
              <w:t>废水</w:t>
            </w:r>
          </w:p>
        </w:tc>
        <w:tc>
          <w:tcPr>
            <w:tcW w:w="1552" w:type="dxa"/>
            <w:tcBorders>
              <w:tl2br w:val="nil"/>
              <w:tr2bl w:val="nil"/>
            </w:tcBorders>
            <w:shd w:val="clear" w:color="auto" w:fill="auto"/>
            <w:noWrap w:val="0"/>
            <w:vAlign w:val="center"/>
          </w:tcPr>
          <w:p>
            <w:pPr>
              <w:adjustRightInd w:val="0"/>
              <w:snapToGrid w:val="0"/>
              <w:jc w:val="center"/>
              <w:rPr>
                <w:rFonts w:hint="eastAsia"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3/日（2天）</w:t>
            </w:r>
          </w:p>
        </w:tc>
        <w:tc>
          <w:tcPr>
            <w:tcW w:w="1498" w:type="dxa"/>
            <w:tcBorders>
              <w:tl2br w:val="nil"/>
              <w:tr2bl w:val="nil"/>
            </w:tcBorders>
            <w:shd w:val="clear" w:color="auto" w:fill="auto"/>
            <w:noWrap w:val="0"/>
            <w:vAlign w:val="center"/>
          </w:tcPr>
          <w:p>
            <w:pPr>
              <w:adjustRightInd w:val="0"/>
              <w:snapToGrid w:val="0"/>
              <w:jc w:val="center"/>
              <w:rPr>
                <w:rFonts w:hint="eastAsia" w:ascii="宋体" w:hAnsi="宋体" w:eastAsia="宋体"/>
                <w:color w:val="auto"/>
                <w:sz w:val="21"/>
                <w:szCs w:val="21"/>
                <w:highlight w:val="none"/>
                <w:lang w:eastAsia="zh-CN"/>
              </w:rPr>
            </w:pPr>
            <w:r>
              <w:rPr>
                <w:rFonts w:hint="eastAsia" w:ascii="宋体" w:hAnsi="宋体"/>
                <w:color w:val="auto"/>
                <w:sz w:val="21"/>
                <w:szCs w:val="21"/>
                <w:highlight w:val="none"/>
                <w:lang w:val="en-US" w:eastAsia="zh-CN"/>
              </w:rPr>
              <w:t>6个</w:t>
            </w:r>
          </w:p>
        </w:tc>
        <w:tc>
          <w:tcPr>
            <w:tcW w:w="1569" w:type="dxa"/>
            <w:tcBorders>
              <w:tl2br w:val="nil"/>
              <w:tr2bl w:val="nil"/>
            </w:tcBorders>
            <w:shd w:val="clear" w:color="auto" w:fill="auto"/>
            <w:noWrap w:val="0"/>
            <w:vAlign w:val="center"/>
          </w:tcPr>
          <w:p>
            <w:pPr>
              <w:adjustRightInd w:val="0"/>
              <w:snapToGrid w:val="0"/>
              <w:jc w:val="center"/>
              <w:rPr>
                <w:rFonts w:hint="eastAsia" w:ascii="宋体" w:hAnsi="宋体" w:eastAsia="宋体"/>
                <w:color w:val="auto"/>
                <w:sz w:val="21"/>
                <w:szCs w:val="21"/>
                <w:highlight w:val="none"/>
                <w:lang w:eastAsia="zh-CN"/>
              </w:rPr>
            </w:pPr>
            <w:r>
              <w:rPr>
                <w:rFonts w:hint="eastAsia" w:ascii="宋体" w:hAnsi="宋体"/>
                <w:color w:val="auto"/>
                <w:sz w:val="21"/>
                <w:szCs w:val="21"/>
                <w:highlight w:val="none"/>
                <w:lang w:val="en-US" w:eastAsia="zh-CN"/>
              </w:rPr>
              <w:t>微浑浊</w:t>
            </w:r>
            <w:r>
              <w:rPr>
                <w:rFonts w:hint="eastAsia" w:ascii="宋体" w:hAnsi="宋体"/>
                <w:color w:val="auto"/>
                <w:sz w:val="21"/>
                <w:szCs w:val="21"/>
              </w:rPr>
              <w:t>、</w:t>
            </w:r>
            <w:r>
              <w:rPr>
                <w:rFonts w:hint="eastAsia" w:ascii="宋体" w:hAnsi="宋体"/>
                <w:color w:val="auto"/>
                <w:sz w:val="21"/>
                <w:szCs w:val="21"/>
                <w:lang w:eastAsia="zh-CN"/>
              </w:rPr>
              <w:t>透明</w:t>
            </w:r>
          </w:p>
        </w:tc>
        <w:tc>
          <w:tcPr>
            <w:tcW w:w="2035" w:type="dxa"/>
            <w:tcBorders>
              <w:tl2br w:val="nil"/>
              <w:tr2bl w:val="nil"/>
            </w:tcBorders>
            <w:shd w:val="clear" w:color="auto" w:fill="auto"/>
            <w:noWrap w:val="0"/>
            <w:vAlign w:val="center"/>
          </w:tcPr>
          <w:p>
            <w:pPr>
              <w:adjustRightInd w:val="0"/>
              <w:snapToGrid w:val="0"/>
              <w:jc w:val="center"/>
              <w:rPr>
                <w:rFonts w:hint="eastAsia" w:ascii="宋体" w:hAnsi="宋体" w:eastAsia="宋体"/>
                <w:color w:val="auto"/>
                <w:sz w:val="21"/>
                <w:szCs w:val="21"/>
                <w:highlight w:val="none"/>
                <w:lang w:eastAsia="zh-CN"/>
              </w:rPr>
            </w:pPr>
            <w:r>
              <w:rPr>
                <w:rFonts w:hint="eastAsia" w:ascii="宋体" w:hAnsi="宋体"/>
                <w:color w:val="auto"/>
                <w:sz w:val="21"/>
                <w:szCs w:val="21"/>
                <w:highlight w:val="none"/>
                <w:lang w:eastAsia="zh-CN"/>
              </w:rPr>
              <w:t>容器密封，防氧化，</w:t>
            </w:r>
          </w:p>
        </w:tc>
      </w:tr>
    </w:tbl>
    <w:p>
      <w:pPr>
        <w:keepNext w:val="0"/>
        <w:keepLines w:val="0"/>
        <w:pageBreakBefore w:val="0"/>
        <w:widowControl w:val="0"/>
        <w:numPr>
          <w:ilvl w:val="0"/>
          <w:numId w:val="0"/>
        </w:numPr>
        <w:tabs>
          <w:tab w:val="left" w:pos="2760"/>
        </w:tabs>
        <w:kinsoku/>
        <w:wordWrap/>
        <w:overflowPunct/>
        <w:topLinePunct w:val="0"/>
        <w:autoSpaceDE/>
        <w:autoSpaceDN/>
        <w:bidi w:val="0"/>
        <w:adjustRightInd/>
        <w:snapToGrid/>
        <w:spacing w:line="360" w:lineRule="auto"/>
        <w:textAlignment w:val="auto"/>
        <w:rPr>
          <w:rFonts w:hint="eastAsia" w:cs="Times New Roman"/>
          <w:b/>
          <w:bCs/>
          <w:color w:val="auto"/>
          <w:kern w:val="2"/>
          <w:sz w:val="28"/>
          <w:szCs w:val="28"/>
          <w:lang w:val="en-US" w:eastAsia="zh-CN" w:bidi="ar-SA"/>
        </w:rPr>
      </w:pPr>
    </w:p>
    <w:p>
      <w:pPr>
        <w:keepNext w:val="0"/>
        <w:keepLines w:val="0"/>
        <w:pageBreakBefore w:val="0"/>
        <w:widowControl w:val="0"/>
        <w:numPr>
          <w:ilvl w:val="0"/>
          <w:numId w:val="0"/>
        </w:numPr>
        <w:tabs>
          <w:tab w:val="left" w:pos="2760"/>
        </w:tabs>
        <w:kinsoku/>
        <w:wordWrap/>
        <w:overflowPunct/>
        <w:topLinePunct w:val="0"/>
        <w:autoSpaceDE/>
        <w:autoSpaceDN/>
        <w:bidi w:val="0"/>
        <w:adjustRightInd/>
        <w:snapToGrid/>
        <w:spacing w:line="360" w:lineRule="auto"/>
        <w:textAlignment w:val="auto"/>
        <w:rPr>
          <w:rFonts w:hint="eastAsia" w:cs="Times New Roman"/>
          <w:b/>
          <w:bCs/>
          <w:color w:val="auto"/>
          <w:kern w:val="2"/>
          <w:sz w:val="28"/>
          <w:szCs w:val="28"/>
          <w:lang w:val="en-US" w:eastAsia="zh-CN" w:bidi="ar-SA"/>
        </w:rPr>
      </w:pPr>
    </w:p>
    <w:p>
      <w:pPr>
        <w:keepNext w:val="0"/>
        <w:keepLines w:val="0"/>
        <w:pageBreakBefore w:val="0"/>
        <w:widowControl w:val="0"/>
        <w:numPr>
          <w:ilvl w:val="0"/>
          <w:numId w:val="0"/>
        </w:numPr>
        <w:tabs>
          <w:tab w:val="left" w:pos="2760"/>
        </w:tabs>
        <w:kinsoku/>
        <w:wordWrap/>
        <w:overflowPunct/>
        <w:topLinePunct w:val="0"/>
        <w:autoSpaceDE/>
        <w:autoSpaceDN/>
        <w:bidi w:val="0"/>
        <w:adjustRightInd/>
        <w:snapToGrid/>
        <w:spacing w:line="360" w:lineRule="auto"/>
        <w:textAlignment w:val="auto"/>
        <w:rPr>
          <w:rFonts w:hint="eastAsia" w:cs="Times New Roman"/>
          <w:b/>
          <w:bCs/>
          <w:color w:val="auto"/>
          <w:kern w:val="2"/>
          <w:sz w:val="28"/>
          <w:szCs w:val="28"/>
          <w:lang w:val="en-US" w:eastAsia="zh-CN" w:bidi="ar-SA"/>
        </w:rPr>
      </w:pPr>
    </w:p>
    <w:p>
      <w:pPr>
        <w:keepNext w:val="0"/>
        <w:keepLines w:val="0"/>
        <w:pageBreakBefore w:val="0"/>
        <w:widowControl w:val="0"/>
        <w:numPr>
          <w:ilvl w:val="0"/>
          <w:numId w:val="0"/>
        </w:numPr>
        <w:tabs>
          <w:tab w:val="left" w:pos="2760"/>
        </w:tabs>
        <w:kinsoku/>
        <w:wordWrap/>
        <w:overflowPunct/>
        <w:topLinePunct w:val="0"/>
        <w:autoSpaceDE/>
        <w:autoSpaceDN/>
        <w:bidi w:val="0"/>
        <w:adjustRightInd/>
        <w:snapToGrid/>
        <w:spacing w:line="360" w:lineRule="auto"/>
        <w:textAlignment w:val="auto"/>
        <w:rPr>
          <w:rFonts w:hint="eastAsia" w:cs="Times New Roman"/>
          <w:b/>
          <w:bCs/>
          <w:color w:val="auto"/>
          <w:kern w:val="2"/>
          <w:sz w:val="28"/>
          <w:szCs w:val="28"/>
          <w:lang w:val="en-US" w:eastAsia="zh-CN" w:bidi="ar-SA"/>
        </w:rPr>
      </w:pPr>
    </w:p>
    <w:p>
      <w:pPr>
        <w:keepNext w:val="0"/>
        <w:keepLines w:val="0"/>
        <w:pageBreakBefore w:val="0"/>
        <w:widowControl w:val="0"/>
        <w:numPr>
          <w:ilvl w:val="0"/>
          <w:numId w:val="0"/>
        </w:numPr>
        <w:tabs>
          <w:tab w:val="left" w:pos="2760"/>
        </w:tabs>
        <w:kinsoku/>
        <w:wordWrap/>
        <w:overflowPunct/>
        <w:topLinePunct w:val="0"/>
        <w:autoSpaceDE/>
        <w:autoSpaceDN/>
        <w:bidi w:val="0"/>
        <w:adjustRightInd/>
        <w:snapToGrid/>
        <w:spacing w:line="360" w:lineRule="auto"/>
        <w:textAlignment w:val="auto"/>
        <w:rPr>
          <w:rFonts w:hint="eastAsia" w:cs="Times New Roman"/>
          <w:b/>
          <w:bCs/>
          <w:color w:val="auto"/>
          <w:kern w:val="2"/>
          <w:sz w:val="28"/>
          <w:szCs w:val="28"/>
          <w:lang w:val="en-US" w:eastAsia="zh-CN" w:bidi="ar-SA"/>
        </w:rPr>
      </w:pPr>
    </w:p>
    <w:p>
      <w:pPr>
        <w:keepNext w:val="0"/>
        <w:keepLines w:val="0"/>
        <w:pageBreakBefore w:val="0"/>
        <w:widowControl w:val="0"/>
        <w:numPr>
          <w:ilvl w:val="0"/>
          <w:numId w:val="0"/>
        </w:numPr>
        <w:tabs>
          <w:tab w:val="left" w:pos="2760"/>
        </w:tabs>
        <w:kinsoku/>
        <w:wordWrap/>
        <w:overflowPunct/>
        <w:topLinePunct w:val="0"/>
        <w:autoSpaceDE/>
        <w:autoSpaceDN/>
        <w:bidi w:val="0"/>
        <w:adjustRightInd/>
        <w:snapToGrid/>
        <w:spacing w:line="360" w:lineRule="auto"/>
        <w:textAlignment w:val="auto"/>
        <w:rPr>
          <w:rFonts w:hint="eastAsia" w:cs="Times New Roman"/>
          <w:b/>
          <w:bCs/>
          <w:color w:val="auto"/>
          <w:kern w:val="2"/>
          <w:sz w:val="28"/>
          <w:szCs w:val="28"/>
          <w:lang w:val="en-US" w:eastAsia="zh-CN" w:bidi="ar-SA"/>
        </w:rPr>
      </w:pPr>
    </w:p>
    <w:p>
      <w:pPr>
        <w:keepNext w:val="0"/>
        <w:keepLines w:val="0"/>
        <w:pageBreakBefore w:val="0"/>
        <w:widowControl w:val="0"/>
        <w:numPr>
          <w:ilvl w:val="0"/>
          <w:numId w:val="0"/>
        </w:numPr>
        <w:tabs>
          <w:tab w:val="left" w:pos="2760"/>
        </w:tabs>
        <w:kinsoku/>
        <w:wordWrap/>
        <w:overflowPunct/>
        <w:topLinePunct w:val="0"/>
        <w:autoSpaceDE/>
        <w:autoSpaceDN/>
        <w:bidi w:val="0"/>
        <w:adjustRightInd/>
        <w:snapToGrid/>
        <w:spacing w:line="360" w:lineRule="auto"/>
        <w:textAlignment w:val="auto"/>
        <w:rPr>
          <w:rFonts w:hint="eastAsia" w:cs="Times New Roman"/>
          <w:b/>
          <w:bCs/>
          <w:color w:val="auto"/>
          <w:kern w:val="2"/>
          <w:sz w:val="28"/>
          <w:szCs w:val="28"/>
          <w:lang w:val="en-US" w:eastAsia="zh-CN" w:bidi="ar-SA"/>
        </w:rPr>
      </w:pPr>
      <w:r>
        <w:rPr>
          <w:sz w:val="32"/>
        </w:rPr>
        <mc:AlternateContent>
          <mc:Choice Requires="wps">
            <w:drawing>
              <wp:anchor distT="0" distB="0" distL="114300" distR="114300" simplePos="0" relativeHeight="1605231616" behindDoc="0" locked="0" layoutInCell="1" allowOverlap="1">
                <wp:simplePos x="0" y="0"/>
                <wp:positionH relativeFrom="column">
                  <wp:posOffset>-66040</wp:posOffset>
                </wp:positionH>
                <wp:positionV relativeFrom="paragraph">
                  <wp:posOffset>332740</wp:posOffset>
                </wp:positionV>
                <wp:extent cx="5492115" cy="8493125"/>
                <wp:effectExtent l="6350" t="6350" r="6985" b="15875"/>
                <wp:wrapNone/>
                <wp:docPr id="212" name="矩形 212"/>
                <wp:cNvGraphicFramePr/>
                <a:graphic xmlns:a="http://schemas.openxmlformats.org/drawingml/2006/main">
                  <a:graphicData uri="http://schemas.microsoft.com/office/word/2010/wordprocessingShape">
                    <wps:wsp>
                      <wps:cNvSpPr/>
                      <wps:spPr>
                        <a:xfrm>
                          <a:off x="0" y="0"/>
                          <a:ext cx="5492115" cy="849312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2pt;margin-top:26.2pt;height:668.75pt;width:432.45pt;z-index:1605231616;v-text-anchor:middle;mso-width-relative:page;mso-height-relative:page;" filled="f" stroked="t" coordsize="21600,21600" o:gfxdata="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RCX/Z2gAAAAsBAAAP&#10;AAAAAAAAAAEAIAAAACIAAABkcnMvZG93bnJldi54bWxQSwECFAAUAAAACACHTuJA2tz8h08CAACC&#10;BAAADgAAAAAAAAABACAAAAApAQAAZHJzL2Uyb0RvYy54bWxQSwUGAAAAAAYABgBZAQAA6gUAAAAA&#10;">
                <v:fill on="f" focussize="0,0"/>
                <v:stroke weight="1pt" color="#000000 [3213]" miterlimit="8" joinstyle="miter"/>
                <v:imagedata o:title=""/>
                <o:lock v:ext="edit" aspectratio="f"/>
              </v:rect>
            </w:pict>
          </mc:Fallback>
        </mc:AlternateContent>
      </w:r>
      <w:r>
        <w:rPr>
          <w:rFonts w:hint="eastAsia" w:cs="Times New Roman"/>
          <w:b/>
          <w:bCs/>
          <w:color w:val="auto"/>
          <w:kern w:val="2"/>
          <w:sz w:val="28"/>
          <w:szCs w:val="28"/>
          <w:lang w:val="en-US" w:eastAsia="zh-CN" w:bidi="ar-SA"/>
        </w:rPr>
        <w:t>表 八</w:t>
      </w:r>
    </w:p>
    <w:p>
      <w:pPr>
        <w:keepNext w:val="0"/>
        <w:keepLines w:val="0"/>
        <w:pageBreakBefore w:val="0"/>
        <w:widowControl w:val="0"/>
        <w:numPr>
          <w:ilvl w:val="0"/>
          <w:numId w:val="0"/>
        </w:numPr>
        <w:tabs>
          <w:tab w:val="left" w:pos="2760"/>
        </w:tabs>
        <w:kinsoku/>
        <w:wordWrap/>
        <w:overflowPunct/>
        <w:topLinePunct w:val="0"/>
        <w:autoSpaceDE/>
        <w:autoSpaceDN/>
        <w:bidi w:val="0"/>
        <w:adjustRightInd/>
        <w:snapToGrid/>
        <w:spacing w:line="360" w:lineRule="auto"/>
        <w:textAlignment w:val="auto"/>
        <w:rPr>
          <w:rFonts w:hint="eastAsia" w:cs="Times New Roman"/>
          <w:b/>
          <w:bCs/>
          <w:color w:val="auto"/>
          <w:kern w:val="2"/>
          <w:sz w:val="32"/>
          <w:szCs w:val="32"/>
          <w:lang w:val="en-US" w:eastAsia="zh-CN" w:bidi="ar-SA"/>
        </w:rPr>
      </w:pPr>
      <w:r>
        <w:rPr>
          <w:rFonts w:hint="eastAsia" w:cs="Times New Roman"/>
          <w:b/>
          <w:bCs/>
          <w:color w:val="auto"/>
          <w:kern w:val="2"/>
          <w:sz w:val="32"/>
          <w:szCs w:val="32"/>
          <w:lang w:val="en-US" w:eastAsia="zh-CN" w:bidi="ar-SA"/>
        </w:rPr>
        <w:t>8  验收检测结果</w:t>
      </w:r>
    </w:p>
    <w:p>
      <w:pPr>
        <w:keepNext w:val="0"/>
        <w:keepLines w:val="0"/>
        <w:pageBreakBefore w:val="0"/>
        <w:widowControl w:val="0"/>
        <w:numPr>
          <w:ilvl w:val="0"/>
          <w:numId w:val="0"/>
        </w:numPr>
        <w:tabs>
          <w:tab w:val="left" w:pos="2760"/>
        </w:tabs>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b/>
          <w:bCs/>
          <w:color w:val="auto"/>
          <w:kern w:val="2"/>
          <w:sz w:val="28"/>
          <w:szCs w:val="28"/>
          <w:lang w:val="en-US" w:eastAsia="zh-CN" w:bidi="ar-SA"/>
        </w:rPr>
      </w:pPr>
      <w:r>
        <w:rPr>
          <w:rFonts w:hint="eastAsia" w:cs="Times New Roman"/>
          <w:b/>
          <w:bCs/>
          <w:color w:val="auto"/>
          <w:kern w:val="2"/>
          <w:sz w:val="28"/>
          <w:szCs w:val="28"/>
          <w:lang w:val="en-US" w:eastAsia="zh-CN" w:bidi="ar-SA"/>
        </w:rPr>
        <w:t xml:space="preserve">8.1 </w:t>
      </w:r>
      <w:r>
        <w:rPr>
          <w:rFonts w:hint="eastAsia" w:ascii="Times New Roman" w:hAnsi="Times New Roman" w:eastAsia="宋体" w:cs="Times New Roman"/>
          <w:b/>
          <w:bCs/>
          <w:color w:val="auto"/>
          <w:kern w:val="2"/>
          <w:sz w:val="28"/>
          <w:szCs w:val="28"/>
          <w:lang w:val="en-US" w:eastAsia="zh-CN" w:bidi="ar-SA"/>
        </w:rPr>
        <w:t>有组织废气检测结果及评价</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color w:val="auto"/>
          <w:sz w:val="28"/>
          <w:szCs w:val="28"/>
          <w:lang w:eastAsia="zh-CN"/>
        </w:rPr>
      </w:pPr>
      <w:r>
        <w:rPr>
          <w:rFonts w:hint="eastAsia" w:ascii="宋体" w:hAnsi="宋体"/>
          <w:color w:val="auto"/>
          <w:sz w:val="28"/>
          <w:szCs w:val="28"/>
          <w:lang w:eastAsia="zh-CN"/>
        </w:rPr>
        <w:t>炭化炉</w:t>
      </w:r>
      <w:r>
        <w:rPr>
          <w:rFonts w:hint="eastAsia" w:ascii="宋体" w:hAnsi="宋体" w:eastAsia="宋体" w:cs="宋体"/>
          <w:color w:val="auto"/>
          <w:sz w:val="28"/>
          <w:szCs w:val="28"/>
          <w:lang w:eastAsia="zh-CN"/>
        </w:rPr>
        <w:t>、</w:t>
      </w:r>
      <w:r>
        <w:rPr>
          <w:rFonts w:hint="eastAsia" w:ascii="宋体" w:hAnsi="宋体"/>
          <w:color w:val="auto"/>
          <w:sz w:val="28"/>
          <w:szCs w:val="28"/>
          <w:lang w:eastAsia="zh-CN"/>
        </w:rPr>
        <w:t>活化炉及煤焦油储罐和混捏工序产生的非甲烷总烃委托宁夏泽瑞隆环保技术有限公司检测（检测报告：宁泽检</w:t>
      </w:r>
      <w:r>
        <w:rPr>
          <w:rFonts w:hint="eastAsia" w:ascii="宋体" w:hAnsi="宋体"/>
          <w:color w:val="auto"/>
          <w:sz w:val="28"/>
          <w:szCs w:val="28"/>
          <w:lang w:val="en-US" w:eastAsia="zh-CN"/>
        </w:rPr>
        <w:t xml:space="preserve"> WT-2020-167</w:t>
      </w:r>
      <w:r>
        <w:rPr>
          <w:rFonts w:hint="eastAsia" w:ascii="宋体" w:hAnsi="宋体" w:cs="宋体"/>
          <w:color w:val="auto"/>
          <w:sz w:val="28"/>
          <w:szCs w:val="28"/>
          <w:lang w:val="en-US" w:eastAsia="zh-CN"/>
        </w:rPr>
        <w:t>号见附件5</w:t>
      </w:r>
      <w:r>
        <w:rPr>
          <w:rFonts w:hint="eastAsia" w:ascii="宋体" w:hAnsi="宋体"/>
          <w:color w:val="auto"/>
          <w:sz w:val="28"/>
          <w:szCs w:val="28"/>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color w:val="000000"/>
          <w:sz w:val="28"/>
          <w:szCs w:val="28"/>
          <w:lang w:eastAsia="zh-CN"/>
        </w:rPr>
      </w:pPr>
      <w:r>
        <w:rPr>
          <w:rFonts w:hint="eastAsia" w:ascii="宋体" w:hAnsi="宋体"/>
          <w:color w:val="000000"/>
          <w:sz w:val="28"/>
          <w:szCs w:val="28"/>
          <w:lang w:eastAsia="zh-CN"/>
        </w:rPr>
        <w:t>由于脱硫塔及除尘器进口管道狭窄，不具备检测条件，故只检测脱硫塔及除尘器出口。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sz w:val="28"/>
          <w:szCs w:val="28"/>
          <w:lang w:val="en-US" w:eastAsia="zh-CN"/>
        </w:rPr>
      </w:pPr>
      <w:r>
        <w:rPr>
          <w:rFonts w:hint="eastAsia" w:ascii="宋体" w:hAnsi="宋体"/>
          <w:color w:val="000000"/>
          <w:sz w:val="28"/>
          <w:szCs w:val="28"/>
          <w:lang w:eastAsia="zh-CN"/>
        </w:rPr>
        <w:t>脱硫塔出口</w:t>
      </w:r>
      <w:r>
        <w:rPr>
          <w:rFonts w:hint="eastAsia" w:ascii="宋体" w:hAnsi="宋体"/>
          <w:sz w:val="28"/>
          <w:szCs w:val="28"/>
        </w:rPr>
        <w:t>有组织排放废气污染物</w:t>
      </w:r>
      <w:r>
        <w:rPr>
          <w:rFonts w:hint="eastAsia" w:ascii="宋体" w:hAnsi="宋体"/>
          <w:sz w:val="28"/>
          <w:szCs w:val="28"/>
          <w:lang w:eastAsia="zh-CN"/>
        </w:rPr>
        <w:t>检</w:t>
      </w:r>
      <w:r>
        <w:rPr>
          <w:rFonts w:hint="eastAsia" w:ascii="宋体" w:hAnsi="宋体"/>
          <w:sz w:val="28"/>
          <w:szCs w:val="28"/>
        </w:rPr>
        <w:t>测结果见表</w:t>
      </w:r>
      <w:r>
        <w:rPr>
          <w:rFonts w:hint="eastAsia" w:ascii="宋体" w:hAnsi="宋体"/>
          <w:sz w:val="28"/>
          <w:szCs w:val="28"/>
          <w:lang w:val="en-US" w:eastAsia="zh-CN"/>
        </w:rPr>
        <w:t>8</w:t>
      </w:r>
      <w:r>
        <w:rPr>
          <w:rFonts w:hint="eastAsia" w:ascii="宋体" w:hAnsi="宋体"/>
          <w:sz w:val="28"/>
          <w:szCs w:val="28"/>
        </w:rPr>
        <w:t>-1</w:t>
      </w:r>
      <w:r>
        <w:rPr>
          <w:rFonts w:hint="eastAsia" w:ascii="宋体" w:hAnsi="宋体"/>
          <w:sz w:val="28"/>
          <w:szCs w:val="28"/>
          <w:lang w:eastAsia="zh-CN"/>
        </w:rPr>
        <w:t>，</w:t>
      </w:r>
      <w:r>
        <w:rPr>
          <w:rFonts w:hint="eastAsia" w:ascii="宋体" w:hAnsi="宋体"/>
          <w:sz w:val="28"/>
          <w:szCs w:val="28"/>
          <w:lang w:val="en-US" w:eastAsia="zh-CN"/>
        </w:rPr>
        <w:t>8</w:t>
      </w:r>
      <w:r>
        <w:rPr>
          <w:rFonts w:hint="eastAsia" w:ascii="宋体" w:hAnsi="宋体"/>
          <w:sz w:val="28"/>
          <w:szCs w:val="28"/>
        </w:rPr>
        <w:t>-</w:t>
      </w:r>
      <w:r>
        <w:rPr>
          <w:rFonts w:hint="eastAsia" w:ascii="宋体" w:hAnsi="宋体"/>
          <w:sz w:val="28"/>
          <w:szCs w:val="28"/>
          <w:lang w:val="en-US" w:eastAsia="zh-CN"/>
        </w:rPr>
        <w:t>2.4台除尘器出口</w:t>
      </w:r>
      <w:r>
        <w:rPr>
          <w:rFonts w:hint="eastAsia" w:ascii="宋体" w:hAnsi="宋体"/>
          <w:sz w:val="28"/>
          <w:szCs w:val="28"/>
        </w:rPr>
        <w:t>有组织排放废气污染物</w:t>
      </w:r>
      <w:r>
        <w:rPr>
          <w:rFonts w:hint="eastAsia" w:ascii="宋体" w:hAnsi="宋体"/>
          <w:sz w:val="28"/>
          <w:szCs w:val="28"/>
          <w:lang w:eastAsia="zh-CN"/>
        </w:rPr>
        <w:t>检</w:t>
      </w:r>
      <w:r>
        <w:rPr>
          <w:rFonts w:hint="eastAsia" w:ascii="宋体" w:hAnsi="宋体"/>
          <w:sz w:val="28"/>
          <w:szCs w:val="28"/>
        </w:rPr>
        <w:t>测结果见表</w:t>
      </w:r>
      <w:r>
        <w:rPr>
          <w:rFonts w:hint="eastAsia" w:ascii="宋体" w:hAnsi="宋体"/>
          <w:sz w:val="28"/>
          <w:szCs w:val="28"/>
          <w:lang w:val="en-US" w:eastAsia="zh-CN"/>
        </w:rPr>
        <w:t>8</w:t>
      </w:r>
      <w:r>
        <w:rPr>
          <w:rFonts w:hint="eastAsia" w:ascii="宋体" w:hAnsi="宋体"/>
          <w:sz w:val="28"/>
          <w:szCs w:val="28"/>
        </w:rPr>
        <w:t>-</w:t>
      </w:r>
      <w:r>
        <w:rPr>
          <w:rFonts w:hint="eastAsia" w:ascii="宋体" w:hAnsi="宋体"/>
          <w:sz w:val="28"/>
          <w:szCs w:val="28"/>
          <w:lang w:val="en-US" w:eastAsia="zh-CN"/>
        </w:rPr>
        <w:t>3，8</w:t>
      </w:r>
      <w:r>
        <w:rPr>
          <w:rFonts w:hint="eastAsia" w:ascii="宋体" w:hAnsi="宋体"/>
          <w:sz w:val="28"/>
          <w:szCs w:val="28"/>
        </w:rPr>
        <w:t>-</w:t>
      </w:r>
      <w:r>
        <w:rPr>
          <w:rFonts w:hint="eastAsia" w:ascii="宋体" w:hAnsi="宋体"/>
          <w:sz w:val="28"/>
          <w:szCs w:val="28"/>
          <w:lang w:val="en-US" w:eastAsia="zh-CN"/>
        </w:rPr>
        <w:t>4，8</w:t>
      </w:r>
      <w:r>
        <w:rPr>
          <w:rFonts w:hint="eastAsia" w:ascii="宋体" w:hAnsi="宋体"/>
          <w:sz w:val="28"/>
          <w:szCs w:val="28"/>
        </w:rPr>
        <w:t>-</w:t>
      </w:r>
      <w:r>
        <w:rPr>
          <w:rFonts w:hint="eastAsia" w:ascii="宋体" w:hAnsi="宋体"/>
          <w:sz w:val="28"/>
          <w:szCs w:val="28"/>
          <w:lang w:val="en-US" w:eastAsia="zh-CN"/>
        </w:rPr>
        <w:t>5,8-6。</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宋体" w:hAnsi="宋体"/>
          <w:b/>
          <w:bCs/>
          <w:sz w:val="28"/>
          <w:szCs w:val="28"/>
        </w:rPr>
      </w:pPr>
      <w:r>
        <w:rPr>
          <w:rFonts w:hint="eastAsia" w:ascii="宋体" w:hAnsi="宋体"/>
          <w:b/>
          <w:sz w:val="28"/>
          <w:szCs w:val="28"/>
        </w:rPr>
        <w:t>表</w:t>
      </w:r>
      <w:r>
        <w:rPr>
          <w:rFonts w:hint="eastAsia" w:ascii="宋体" w:hAnsi="宋体"/>
          <w:b/>
          <w:sz w:val="28"/>
          <w:szCs w:val="28"/>
          <w:lang w:val="en-US" w:eastAsia="zh-CN"/>
        </w:rPr>
        <w:t>8</w:t>
      </w:r>
      <w:r>
        <w:rPr>
          <w:rFonts w:hint="eastAsia" w:ascii="宋体" w:hAnsi="宋体"/>
          <w:b/>
          <w:sz w:val="28"/>
          <w:szCs w:val="28"/>
        </w:rPr>
        <w:t xml:space="preserve">-1 </w:t>
      </w:r>
      <w:r>
        <w:rPr>
          <w:rFonts w:hint="eastAsia" w:ascii="宋体" w:hAnsi="宋体"/>
          <w:b/>
          <w:sz w:val="28"/>
          <w:szCs w:val="28"/>
          <w:lang w:val="en-US" w:eastAsia="zh-CN"/>
        </w:rPr>
        <w:t xml:space="preserve">    </w:t>
      </w:r>
      <w:r>
        <w:rPr>
          <w:rFonts w:hint="eastAsia" w:ascii="宋体" w:hAnsi="宋体"/>
          <w:b/>
          <w:bCs/>
          <w:sz w:val="28"/>
          <w:szCs w:val="28"/>
          <w:lang w:val="en-US" w:eastAsia="zh-CN"/>
        </w:rPr>
        <w:t xml:space="preserve"> 1＃炭化炉脱硫塔出口</w:t>
      </w:r>
      <w:r>
        <w:rPr>
          <w:rFonts w:hint="eastAsia" w:ascii="宋体" w:hAnsi="宋体"/>
          <w:b/>
          <w:bCs/>
          <w:sz w:val="28"/>
          <w:szCs w:val="28"/>
        </w:rPr>
        <w:t>有组织排放</w:t>
      </w:r>
      <w:r>
        <w:rPr>
          <w:rFonts w:hint="eastAsia" w:ascii="宋体" w:hAnsi="宋体"/>
          <w:b/>
          <w:bCs/>
          <w:sz w:val="28"/>
          <w:szCs w:val="28"/>
          <w:lang w:eastAsia="zh-CN"/>
        </w:rPr>
        <w:t>检</w:t>
      </w:r>
      <w:r>
        <w:rPr>
          <w:rFonts w:hint="eastAsia" w:ascii="宋体" w:hAnsi="宋体"/>
          <w:b/>
          <w:bCs/>
          <w:sz w:val="28"/>
          <w:szCs w:val="28"/>
        </w:rPr>
        <w:t>测结果</w:t>
      </w:r>
    </w:p>
    <w:tbl>
      <w:tblPr>
        <w:tblStyle w:val="10"/>
        <w:tblW w:w="8415" w:type="dxa"/>
        <w:tblInd w:w="97"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55"/>
        <w:gridCol w:w="1071"/>
        <w:gridCol w:w="768"/>
        <w:gridCol w:w="859"/>
        <w:gridCol w:w="904"/>
        <w:gridCol w:w="874"/>
        <w:gridCol w:w="783"/>
        <w:gridCol w:w="859"/>
        <w:gridCol w:w="904"/>
        <w:gridCol w:w="73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1726" w:type="dxa"/>
            <w:gridSpan w:val="2"/>
            <w:vMerge w:val="restart"/>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cs="宋体"/>
                <w:b/>
                <w:sz w:val="21"/>
                <w:szCs w:val="21"/>
                <w:lang w:eastAsia="zh-CN"/>
              </w:rPr>
              <w:t>检</w:t>
            </w:r>
            <w:r>
              <w:rPr>
                <w:rFonts w:hint="eastAsia" w:ascii="宋体" w:hAnsi="宋体" w:cs="宋体"/>
                <w:b/>
                <w:sz w:val="21"/>
                <w:szCs w:val="21"/>
              </w:rPr>
              <w:t>测项目</w:t>
            </w:r>
          </w:p>
        </w:tc>
        <w:tc>
          <w:tcPr>
            <w:tcW w:w="768" w:type="dxa"/>
            <w:vMerge w:val="restart"/>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cs="宋体"/>
                <w:b/>
                <w:sz w:val="21"/>
                <w:szCs w:val="21"/>
              </w:rPr>
              <w:t>单位</w:t>
            </w:r>
          </w:p>
        </w:tc>
        <w:tc>
          <w:tcPr>
            <w:tcW w:w="859" w:type="dxa"/>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b/>
                <w:bCs/>
                <w:sz w:val="21"/>
                <w:szCs w:val="21"/>
              </w:rPr>
              <w:t>第1频次</w:t>
            </w:r>
          </w:p>
        </w:tc>
        <w:tc>
          <w:tcPr>
            <w:tcW w:w="904" w:type="dxa"/>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b/>
                <w:bCs/>
                <w:sz w:val="21"/>
                <w:szCs w:val="21"/>
              </w:rPr>
              <w:t>第2频次</w:t>
            </w:r>
          </w:p>
        </w:tc>
        <w:tc>
          <w:tcPr>
            <w:tcW w:w="874" w:type="dxa"/>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b/>
                <w:bCs/>
                <w:sz w:val="21"/>
                <w:szCs w:val="21"/>
              </w:rPr>
              <w:t>第3频次</w:t>
            </w:r>
          </w:p>
        </w:tc>
        <w:tc>
          <w:tcPr>
            <w:tcW w:w="783" w:type="dxa"/>
            <w:tcBorders>
              <w:tl2br w:val="nil"/>
              <w:tr2bl w:val="nil"/>
            </w:tcBorders>
            <w:noWrap w:val="0"/>
            <w:vAlign w:val="center"/>
          </w:tcPr>
          <w:p>
            <w:pPr>
              <w:spacing w:line="240" w:lineRule="auto"/>
              <w:jc w:val="center"/>
              <w:rPr>
                <w:rFonts w:hint="eastAsia" w:ascii="宋体" w:hAnsi="宋体"/>
                <w:b/>
                <w:bCs/>
                <w:sz w:val="21"/>
                <w:szCs w:val="21"/>
              </w:rPr>
            </w:pPr>
            <w:r>
              <w:rPr>
                <w:rFonts w:hint="eastAsia" w:ascii="宋体" w:hAnsi="宋体"/>
                <w:b/>
                <w:bCs/>
                <w:sz w:val="21"/>
                <w:szCs w:val="21"/>
              </w:rPr>
              <w:t>第</w:t>
            </w:r>
            <w:r>
              <w:rPr>
                <w:rFonts w:hint="eastAsia" w:ascii="宋体" w:hAnsi="宋体"/>
                <w:b/>
                <w:bCs/>
                <w:sz w:val="21"/>
                <w:szCs w:val="21"/>
                <w:lang w:val="en-US" w:eastAsia="zh-CN"/>
              </w:rPr>
              <w:t>4</w:t>
            </w:r>
            <w:r>
              <w:rPr>
                <w:rFonts w:hint="eastAsia" w:ascii="宋体" w:hAnsi="宋体"/>
                <w:b/>
                <w:bCs/>
                <w:sz w:val="21"/>
                <w:szCs w:val="21"/>
              </w:rPr>
              <w:t>频次</w:t>
            </w:r>
          </w:p>
        </w:tc>
        <w:tc>
          <w:tcPr>
            <w:tcW w:w="859" w:type="dxa"/>
            <w:tcBorders>
              <w:tl2br w:val="nil"/>
              <w:tr2bl w:val="nil"/>
            </w:tcBorders>
            <w:noWrap w:val="0"/>
            <w:vAlign w:val="center"/>
          </w:tcPr>
          <w:p>
            <w:pPr>
              <w:spacing w:line="240" w:lineRule="auto"/>
              <w:jc w:val="center"/>
              <w:rPr>
                <w:rFonts w:hint="eastAsia" w:ascii="宋体" w:hAnsi="宋体"/>
                <w:b/>
                <w:bCs/>
                <w:sz w:val="21"/>
                <w:szCs w:val="21"/>
              </w:rPr>
            </w:pPr>
            <w:r>
              <w:rPr>
                <w:rFonts w:hint="eastAsia" w:ascii="宋体" w:hAnsi="宋体"/>
                <w:b/>
                <w:bCs/>
                <w:sz w:val="21"/>
                <w:szCs w:val="21"/>
              </w:rPr>
              <w:t>第</w:t>
            </w:r>
            <w:r>
              <w:rPr>
                <w:rFonts w:hint="eastAsia" w:ascii="宋体" w:hAnsi="宋体"/>
                <w:b/>
                <w:bCs/>
                <w:sz w:val="21"/>
                <w:szCs w:val="21"/>
                <w:lang w:val="en-US" w:eastAsia="zh-CN"/>
              </w:rPr>
              <w:t>5</w:t>
            </w:r>
            <w:r>
              <w:rPr>
                <w:rFonts w:hint="eastAsia" w:ascii="宋体" w:hAnsi="宋体"/>
                <w:b/>
                <w:bCs/>
                <w:sz w:val="21"/>
                <w:szCs w:val="21"/>
              </w:rPr>
              <w:t>频次</w:t>
            </w:r>
          </w:p>
        </w:tc>
        <w:tc>
          <w:tcPr>
            <w:tcW w:w="904" w:type="dxa"/>
            <w:tcBorders>
              <w:tl2br w:val="nil"/>
              <w:tr2bl w:val="nil"/>
            </w:tcBorders>
            <w:noWrap w:val="0"/>
            <w:vAlign w:val="center"/>
          </w:tcPr>
          <w:p>
            <w:pPr>
              <w:spacing w:line="240" w:lineRule="auto"/>
              <w:jc w:val="center"/>
              <w:rPr>
                <w:rFonts w:hint="eastAsia" w:ascii="宋体" w:hAnsi="宋体"/>
                <w:b/>
                <w:bCs/>
                <w:sz w:val="21"/>
                <w:szCs w:val="21"/>
              </w:rPr>
            </w:pPr>
            <w:r>
              <w:rPr>
                <w:rFonts w:hint="eastAsia" w:ascii="宋体" w:hAnsi="宋体"/>
                <w:b/>
                <w:bCs/>
                <w:sz w:val="21"/>
                <w:szCs w:val="21"/>
              </w:rPr>
              <w:t>第</w:t>
            </w:r>
            <w:r>
              <w:rPr>
                <w:rFonts w:hint="eastAsia" w:ascii="宋体" w:hAnsi="宋体"/>
                <w:b/>
                <w:bCs/>
                <w:sz w:val="21"/>
                <w:szCs w:val="21"/>
                <w:lang w:val="en-US" w:eastAsia="zh-CN"/>
              </w:rPr>
              <w:t>6</w:t>
            </w:r>
            <w:r>
              <w:rPr>
                <w:rFonts w:hint="eastAsia" w:ascii="宋体" w:hAnsi="宋体"/>
                <w:b/>
                <w:bCs/>
                <w:sz w:val="21"/>
                <w:szCs w:val="21"/>
              </w:rPr>
              <w:t>频次</w:t>
            </w:r>
          </w:p>
        </w:tc>
        <w:tc>
          <w:tcPr>
            <w:tcW w:w="738" w:type="dxa"/>
            <w:vMerge w:val="restart"/>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cs="宋体"/>
                <w:b/>
                <w:sz w:val="21"/>
                <w:szCs w:val="21"/>
              </w:rPr>
              <w:t>标准</w:t>
            </w:r>
          </w:p>
          <w:p>
            <w:pPr>
              <w:spacing w:line="240" w:lineRule="auto"/>
              <w:jc w:val="center"/>
              <w:rPr>
                <w:rFonts w:hint="eastAsia" w:ascii="宋体" w:hAnsi="宋体" w:cs="宋体"/>
                <w:b/>
                <w:sz w:val="21"/>
                <w:szCs w:val="21"/>
              </w:rPr>
            </w:pPr>
            <w:r>
              <w:rPr>
                <w:rFonts w:hint="eastAsia" w:ascii="宋体" w:hAnsi="宋体" w:cs="宋体"/>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1726" w:type="dxa"/>
            <w:gridSpan w:val="2"/>
            <w:vMerge w:val="continue"/>
            <w:tcBorders>
              <w:tl2br w:val="nil"/>
              <w:tr2bl w:val="nil"/>
            </w:tcBorders>
            <w:noWrap w:val="0"/>
            <w:vAlign w:val="center"/>
          </w:tcPr>
          <w:p>
            <w:pPr>
              <w:spacing w:line="240" w:lineRule="auto"/>
              <w:jc w:val="center"/>
              <w:rPr>
                <w:rFonts w:hint="eastAsia" w:ascii="宋体" w:hAnsi="宋体" w:cs="宋体"/>
                <w:b/>
                <w:sz w:val="21"/>
                <w:szCs w:val="21"/>
              </w:rPr>
            </w:pPr>
          </w:p>
        </w:tc>
        <w:tc>
          <w:tcPr>
            <w:tcW w:w="768" w:type="dxa"/>
            <w:vMerge w:val="continue"/>
            <w:tcBorders>
              <w:tl2br w:val="nil"/>
              <w:tr2bl w:val="nil"/>
            </w:tcBorders>
            <w:noWrap w:val="0"/>
            <w:vAlign w:val="center"/>
          </w:tcPr>
          <w:p>
            <w:pPr>
              <w:spacing w:line="240" w:lineRule="auto"/>
              <w:jc w:val="center"/>
              <w:rPr>
                <w:rFonts w:hint="eastAsia" w:ascii="宋体" w:hAnsi="宋体" w:cs="宋体"/>
                <w:b/>
                <w:sz w:val="21"/>
                <w:szCs w:val="21"/>
              </w:rPr>
            </w:pPr>
          </w:p>
        </w:tc>
        <w:tc>
          <w:tcPr>
            <w:tcW w:w="859" w:type="dxa"/>
            <w:tcBorders>
              <w:tl2br w:val="nil"/>
              <w:tr2bl w:val="nil"/>
            </w:tcBorders>
            <w:noWrap w:val="0"/>
            <w:vAlign w:val="center"/>
          </w:tcPr>
          <w:p>
            <w:pPr>
              <w:spacing w:line="240" w:lineRule="auto"/>
              <w:jc w:val="center"/>
              <w:rPr>
                <w:rFonts w:hint="eastAsia" w:ascii="宋体" w:hAnsi="宋体" w:eastAsia="宋体" w:cs="宋体"/>
                <w:b/>
                <w:sz w:val="21"/>
                <w:szCs w:val="21"/>
                <w:lang w:val="en-US" w:eastAsia="zh-CN"/>
              </w:rPr>
            </w:pPr>
            <w:r>
              <w:rPr>
                <w:rFonts w:hint="eastAsia" w:ascii="宋体" w:hAnsi="宋体" w:cs="宋体"/>
                <w:b/>
                <w:sz w:val="21"/>
                <w:szCs w:val="21"/>
                <w:lang w:val="en-US" w:eastAsia="zh-CN"/>
              </w:rPr>
              <w:t>出口</w:t>
            </w:r>
          </w:p>
        </w:tc>
        <w:tc>
          <w:tcPr>
            <w:tcW w:w="904" w:type="dxa"/>
            <w:tcBorders>
              <w:tl2br w:val="nil"/>
              <w:tr2bl w:val="nil"/>
            </w:tcBorders>
            <w:noWrap w:val="0"/>
            <w:vAlign w:val="center"/>
          </w:tcPr>
          <w:p>
            <w:pPr>
              <w:spacing w:line="240" w:lineRule="auto"/>
              <w:jc w:val="center"/>
              <w:rPr>
                <w:rFonts w:hint="eastAsia" w:ascii="宋体" w:hAnsi="宋体" w:eastAsia="宋体" w:cs="宋体"/>
                <w:b/>
                <w:sz w:val="21"/>
                <w:szCs w:val="21"/>
                <w:lang w:val="en-US" w:eastAsia="zh-CN"/>
              </w:rPr>
            </w:pPr>
            <w:r>
              <w:rPr>
                <w:rFonts w:hint="eastAsia" w:ascii="宋体" w:hAnsi="宋体" w:cs="宋体"/>
                <w:b/>
                <w:sz w:val="21"/>
                <w:szCs w:val="21"/>
                <w:lang w:val="en-US" w:eastAsia="zh-CN"/>
              </w:rPr>
              <w:t>出口</w:t>
            </w:r>
          </w:p>
        </w:tc>
        <w:tc>
          <w:tcPr>
            <w:tcW w:w="874" w:type="dxa"/>
            <w:tcBorders>
              <w:tl2br w:val="nil"/>
              <w:tr2bl w:val="nil"/>
            </w:tcBorders>
            <w:noWrap w:val="0"/>
            <w:vAlign w:val="center"/>
          </w:tcPr>
          <w:p>
            <w:pPr>
              <w:spacing w:line="240" w:lineRule="auto"/>
              <w:jc w:val="center"/>
              <w:rPr>
                <w:rFonts w:hint="eastAsia" w:ascii="宋体" w:hAnsi="宋体" w:eastAsia="宋体" w:cs="宋体"/>
                <w:b/>
                <w:sz w:val="21"/>
                <w:szCs w:val="21"/>
                <w:lang w:val="en-US" w:eastAsia="zh-CN"/>
              </w:rPr>
            </w:pPr>
            <w:r>
              <w:rPr>
                <w:rFonts w:hint="eastAsia" w:ascii="宋体" w:hAnsi="宋体" w:cs="宋体"/>
                <w:b/>
                <w:sz w:val="21"/>
                <w:szCs w:val="21"/>
                <w:lang w:val="en-US" w:eastAsia="zh-CN"/>
              </w:rPr>
              <w:t>出口</w:t>
            </w:r>
          </w:p>
        </w:tc>
        <w:tc>
          <w:tcPr>
            <w:tcW w:w="783" w:type="dxa"/>
            <w:tcBorders>
              <w:tl2br w:val="nil"/>
              <w:tr2bl w:val="nil"/>
            </w:tcBorders>
            <w:noWrap w:val="0"/>
            <w:vAlign w:val="center"/>
          </w:tcPr>
          <w:p>
            <w:pPr>
              <w:spacing w:line="240" w:lineRule="auto"/>
              <w:jc w:val="center"/>
              <w:rPr>
                <w:rFonts w:hint="eastAsia" w:ascii="宋体" w:hAnsi="宋体" w:cs="宋体"/>
                <w:b/>
                <w:sz w:val="21"/>
                <w:szCs w:val="21"/>
                <w:lang w:val="en-US" w:eastAsia="zh-CN"/>
              </w:rPr>
            </w:pPr>
            <w:r>
              <w:rPr>
                <w:rFonts w:hint="eastAsia" w:ascii="宋体" w:hAnsi="宋体" w:cs="宋体"/>
                <w:b/>
                <w:sz w:val="21"/>
                <w:szCs w:val="21"/>
                <w:lang w:val="en-US" w:eastAsia="zh-CN"/>
              </w:rPr>
              <w:t>出口</w:t>
            </w:r>
          </w:p>
        </w:tc>
        <w:tc>
          <w:tcPr>
            <w:tcW w:w="859" w:type="dxa"/>
            <w:tcBorders>
              <w:tl2br w:val="nil"/>
              <w:tr2bl w:val="nil"/>
            </w:tcBorders>
            <w:noWrap w:val="0"/>
            <w:vAlign w:val="center"/>
          </w:tcPr>
          <w:p>
            <w:pPr>
              <w:spacing w:line="240" w:lineRule="auto"/>
              <w:jc w:val="center"/>
              <w:rPr>
                <w:rFonts w:hint="eastAsia" w:ascii="宋体" w:hAnsi="宋体" w:cs="宋体"/>
                <w:b/>
                <w:sz w:val="21"/>
                <w:szCs w:val="21"/>
                <w:lang w:val="en-US" w:eastAsia="zh-CN"/>
              </w:rPr>
            </w:pPr>
            <w:r>
              <w:rPr>
                <w:rFonts w:hint="eastAsia" w:ascii="宋体" w:hAnsi="宋体" w:cs="宋体"/>
                <w:b/>
                <w:sz w:val="21"/>
                <w:szCs w:val="21"/>
                <w:lang w:val="en-US" w:eastAsia="zh-CN"/>
              </w:rPr>
              <w:t>出口</w:t>
            </w:r>
          </w:p>
        </w:tc>
        <w:tc>
          <w:tcPr>
            <w:tcW w:w="904" w:type="dxa"/>
            <w:tcBorders>
              <w:tl2br w:val="nil"/>
              <w:tr2bl w:val="nil"/>
            </w:tcBorders>
            <w:noWrap w:val="0"/>
            <w:vAlign w:val="center"/>
          </w:tcPr>
          <w:p>
            <w:pPr>
              <w:spacing w:line="240" w:lineRule="auto"/>
              <w:jc w:val="center"/>
              <w:rPr>
                <w:rFonts w:hint="eastAsia" w:ascii="宋体" w:hAnsi="宋体" w:cs="宋体"/>
                <w:b/>
                <w:sz w:val="21"/>
                <w:szCs w:val="21"/>
                <w:lang w:val="en-US" w:eastAsia="zh-CN"/>
              </w:rPr>
            </w:pPr>
            <w:r>
              <w:rPr>
                <w:rFonts w:hint="eastAsia" w:ascii="宋体" w:hAnsi="宋体" w:cs="宋体"/>
                <w:b/>
                <w:sz w:val="21"/>
                <w:szCs w:val="21"/>
                <w:lang w:val="en-US" w:eastAsia="zh-CN"/>
              </w:rPr>
              <w:t>出口</w:t>
            </w:r>
          </w:p>
        </w:tc>
        <w:tc>
          <w:tcPr>
            <w:tcW w:w="738" w:type="dxa"/>
            <w:vMerge w:val="continue"/>
            <w:tcBorders>
              <w:tl2br w:val="nil"/>
              <w:tr2bl w:val="nil"/>
            </w:tcBorders>
            <w:noWrap w:val="0"/>
            <w:vAlign w:val="center"/>
          </w:tcPr>
          <w:p>
            <w:pPr>
              <w:spacing w:line="240" w:lineRule="auto"/>
              <w:jc w:val="center"/>
              <w:rPr>
                <w:rFonts w:hint="eastAsia" w:ascii="宋体" w:hAnsi="宋体" w:cs="宋体"/>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726" w:type="dxa"/>
            <w:gridSpan w:val="2"/>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标</w:t>
            </w:r>
            <w:r>
              <w:rPr>
                <w:rFonts w:hint="eastAsia" w:ascii="宋体" w:hAnsi="宋体" w:cs="宋体"/>
                <w:bCs/>
                <w:sz w:val="21"/>
                <w:szCs w:val="21"/>
                <w:lang w:eastAsia="zh-CN"/>
              </w:rPr>
              <w:t>干</w:t>
            </w:r>
            <w:r>
              <w:rPr>
                <w:rFonts w:hint="eastAsia" w:ascii="宋体" w:hAnsi="宋体" w:cs="宋体"/>
                <w:bCs/>
                <w:sz w:val="21"/>
                <w:szCs w:val="21"/>
              </w:rPr>
              <w:t>流量</w:t>
            </w:r>
          </w:p>
        </w:tc>
        <w:tc>
          <w:tcPr>
            <w:tcW w:w="768" w:type="dxa"/>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m</w:t>
            </w:r>
            <w:r>
              <w:rPr>
                <w:rFonts w:hint="eastAsia" w:ascii="宋体" w:hAnsi="宋体" w:cs="宋体"/>
                <w:bCs/>
                <w:sz w:val="21"/>
                <w:szCs w:val="21"/>
                <w:vertAlign w:val="superscript"/>
              </w:rPr>
              <w:t>3</w:t>
            </w:r>
            <w:r>
              <w:rPr>
                <w:rFonts w:hint="eastAsia" w:ascii="宋体" w:hAnsi="宋体" w:cs="宋体"/>
                <w:bCs/>
                <w:sz w:val="21"/>
                <w:szCs w:val="21"/>
              </w:rPr>
              <w:t>/h</w:t>
            </w:r>
          </w:p>
        </w:tc>
        <w:tc>
          <w:tcPr>
            <w:tcW w:w="859"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11197</w:t>
            </w:r>
          </w:p>
        </w:tc>
        <w:tc>
          <w:tcPr>
            <w:tcW w:w="904"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11741</w:t>
            </w:r>
          </w:p>
        </w:tc>
        <w:tc>
          <w:tcPr>
            <w:tcW w:w="874"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11473</w:t>
            </w:r>
          </w:p>
        </w:tc>
        <w:tc>
          <w:tcPr>
            <w:tcW w:w="783"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11491</w:t>
            </w:r>
          </w:p>
        </w:tc>
        <w:tc>
          <w:tcPr>
            <w:tcW w:w="859"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11762</w:t>
            </w:r>
          </w:p>
        </w:tc>
        <w:tc>
          <w:tcPr>
            <w:tcW w:w="904"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11249</w:t>
            </w:r>
          </w:p>
        </w:tc>
        <w:tc>
          <w:tcPr>
            <w:tcW w:w="738" w:type="dxa"/>
            <w:tcBorders>
              <w:tl2br w:val="nil"/>
              <w:tr2bl w:val="nil"/>
            </w:tcBorders>
            <w:noWrap w:val="0"/>
            <w:vAlign w:val="center"/>
          </w:tcPr>
          <w:p>
            <w:pPr>
              <w:spacing w:line="240" w:lineRule="auto"/>
              <w:jc w:val="center"/>
              <w:rPr>
                <w:rFonts w:hint="eastAsia" w:ascii="宋体" w:hAnsi="宋体" w:cs="宋体"/>
                <w:bCs/>
                <w:color w:val="auto"/>
                <w:sz w:val="21"/>
                <w:szCs w:val="21"/>
              </w:rPr>
            </w:pPr>
            <w:r>
              <w:rPr>
                <w:rFonts w:hint="eastAsia" w:ascii="宋体" w:hAnsi="宋体" w:cs="宋体"/>
                <w:bCs/>
                <w:color w:val="auto"/>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655" w:type="dxa"/>
            <w:vMerge w:val="restart"/>
            <w:tcBorders>
              <w:tl2br w:val="nil"/>
              <w:tr2bl w:val="nil"/>
            </w:tcBorders>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eastAsia="zh-CN"/>
              </w:rPr>
              <w:t>颗粒物</w:t>
            </w:r>
          </w:p>
        </w:tc>
        <w:tc>
          <w:tcPr>
            <w:tcW w:w="1071" w:type="dxa"/>
            <w:tcBorders>
              <w:tl2br w:val="nil"/>
              <w:tr2bl w:val="nil"/>
            </w:tcBorders>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eastAsia="zh-CN"/>
              </w:rPr>
              <w:t>平均流速</w:t>
            </w:r>
          </w:p>
        </w:tc>
        <w:tc>
          <w:tcPr>
            <w:tcW w:w="768" w:type="dxa"/>
            <w:tcBorders>
              <w:tl2br w:val="nil"/>
              <w:tr2bl w:val="nil"/>
            </w:tcBorders>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m/s</w:t>
            </w:r>
          </w:p>
        </w:tc>
        <w:tc>
          <w:tcPr>
            <w:tcW w:w="859"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4.9</w:t>
            </w:r>
          </w:p>
        </w:tc>
        <w:tc>
          <w:tcPr>
            <w:tcW w:w="904"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5.0</w:t>
            </w:r>
          </w:p>
        </w:tc>
        <w:tc>
          <w:tcPr>
            <w:tcW w:w="874"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4.3</w:t>
            </w:r>
          </w:p>
        </w:tc>
        <w:tc>
          <w:tcPr>
            <w:tcW w:w="783"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4.7</w:t>
            </w:r>
          </w:p>
        </w:tc>
        <w:tc>
          <w:tcPr>
            <w:tcW w:w="859"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4.8</w:t>
            </w:r>
          </w:p>
        </w:tc>
        <w:tc>
          <w:tcPr>
            <w:tcW w:w="904"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4.6</w:t>
            </w:r>
          </w:p>
        </w:tc>
        <w:tc>
          <w:tcPr>
            <w:tcW w:w="738" w:type="dxa"/>
            <w:tcBorders>
              <w:tl2br w:val="nil"/>
              <w:tr2bl w:val="nil"/>
            </w:tcBorders>
            <w:noWrap w:val="0"/>
            <w:vAlign w:val="center"/>
          </w:tcPr>
          <w:p>
            <w:pPr>
              <w:spacing w:line="240" w:lineRule="auto"/>
              <w:jc w:val="center"/>
              <w:rPr>
                <w:rFonts w:hint="eastAsia"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655" w:type="dxa"/>
            <w:vMerge w:val="continue"/>
            <w:tcBorders>
              <w:tl2br w:val="nil"/>
              <w:tr2bl w:val="nil"/>
            </w:tcBorders>
            <w:noWrap w:val="0"/>
            <w:vAlign w:val="center"/>
          </w:tcPr>
          <w:p>
            <w:pPr>
              <w:spacing w:line="240" w:lineRule="auto"/>
              <w:jc w:val="center"/>
              <w:rPr>
                <w:rFonts w:hint="eastAsia" w:ascii="宋体" w:hAnsi="宋体" w:cs="宋体"/>
                <w:bCs/>
                <w:sz w:val="21"/>
                <w:szCs w:val="21"/>
              </w:rPr>
            </w:pPr>
          </w:p>
        </w:tc>
        <w:tc>
          <w:tcPr>
            <w:tcW w:w="1071" w:type="dxa"/>
            <w:tcBorders>
              <w:tl2br w:val="nil"/>
              <w:tr2bl w:val="nil"/>
            </w:tcBorders>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eastAsia="zh-CN"/>
              </w:rPr>
              <w:t>烟气流量</w:t>
            </w:r>
          </w:p>
        </w:tc>
        <w:tc>
          <w:tcPr>
            <w:tcW w:w="768" w:type="dxa"/>
            <w:tcBorders>
              <w:tl2br w:val="nil"/>
              <w:tr2bl w:val="nil"/>
            </w:tcBorders>
            <w:noWrap w:val="0"/>
            <w:vAlign w:val="center"/>
          </w:tcPr>
          <w:p>
            <w:pPr>
              <w:spacing w:line="240" w:lineRule="auto"/>
              <w:jc w:val="center"/>
              <w:rPr>
                <w:rFonts w:hint="eastAsia" w:ascii="宋体" w:hAnsi="宋体" w:cs="宋体"/>
                <w:bCs/>
                <w:kern w:val="2"/>
                <w:sz w:val="21"/>
                <w:szCs w:val="21"/>
                <w:lang w:val="en-US" w:eastAsia="zh-CN" w:bidi="ar-SA"/>
              </w:rPr>
            </w:pPr>
            <w:r>
              <w:rPr>
                <w:rFonts w:hint="eastAsia" w:ascii="宋体" w:hAnsi="宋体" w:cs="宋体"/>
                <w:bCs/>
                <w:sz w:val="21"/>
                <w:szCs w:val="21"/>
              </w:rPr>
              <w:t>m</w:t>
            </w:r>
            <w:r>
              <w:rPr>
                <w:rFonts w:hint="eastAsia" w:ascii="宋体" w:hAnsi="宋体" w:cs="宋体"/>
                <w:bCs/>
                <w:sz w:val="21"/>
                <w:szCs w:val="21"/>
                <w:vertAlign w:val="superscript"/>
              </w:rPr>
              <w:t>3</w:t>
            </w:r>
            <w:r>
              <w:rPr>
                <w:rFonts w:hint="eastAsia" w:ascii="宋体" w:hAnsi="宋体" w:cs="宋体"/>
                <w:bCs/>
                <w:sz w:val="21"/>
                <w:szCs w:val="21"/>
              </w:rPr>
              <w:t>/h</w:t>
            </w:r>
          </w:p>
        </w:tc>
        <w:tc>
          <w:tcPr>
            <w:tcW w:w="859" w:type="dxa"/>
            <w:tcBorders>
              <w:tl2br w:val="nil"/>
              <w:tr2bl w:val="nil"/>
            </w:tcBorders>
            <w:noWrap w:val="0"/>
            <w:vAlign w:val="center"/>
          </w:tcPr>
          <w:p>
            <w:pPr>
              <w:tabs>
                <w:tab w:val="left" w:pos="497"/>
              </w:tabs>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 xml:space="preserve">19950 </w:t>
            </w:r>
          </w:p>
        </w:tc>
        <w:tc>
          <w:tcPr>
            <w:tcW w:w="904"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20358</w:t>
            </w:r>
          </w:p>
        </w:tc>
        <w:tc>
          <w:tcPr>
            <w:tcW w:w="874"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17507</w:t>
            </w:r>
          </w:p>
        </w:tc>
        <w:tc>
          <w:tcPr>
            <w:tcW w:w="783"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19095</w:t>
            </w:r>
          </w:p>
        </w:tc>
        <w:tc>
          <w:tcPr>
            <w:tcW w:w="859"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19543</w:t>
            </w:r>
          </w:p>
        </w:tc>
        <w:tc>
          <w:tcPr>
            <w:tcW w:w="904"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18688</w:t>
            </w:r>
          </w:p>
        </w:tc>
        <w:tc>
          <w:tcPr>
            <w:tcW w:w="738" w:type="dxa"/>
            <w:tcBorders>
              <w:tl2br w:val="nil"/>
              <w:tr2bl w:val="nil"/>
            </w:tcBorders>
            <w:noWrap w:val="0"/>
            <w:vAlign w:val="center"/>
          </w:tcPr>
          <w:p>
            <w:pPr>
              <w:spacing w:line="240" w:lineRule="auto"/>
              <w:jc w:val="center"/>
              <w:rPr>
                <w:rFonts w:hint="eastAsia"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655" w:type="dxa"/>
            <w:vMerge w:val="continue"/>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p>
        </w:tc>
        <w:tc>
          <w:tcPr>
            <w:tcW w:w="1071" w:type="dxa"/>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lang w:eastAsia="zh-CN"/>
              </w:rPr>
              <w:t>实测</w:t>
            </w:r>
            <w:r>
              <w:rPr>
                <w:rFonts w:hint="eastAsia" w:ascii="宋体" w:hAnsi="宋体" w:cs="宋体"/>
                <w:bCs/>
                <w:sz w:val="21"/>
                <w:szCs w:val="21"/>
              </w:rPr>
              <w:t>浓度</w:t>
            </w:r>
          </w:p>
        </w:tc>
        <w:tc>
          <w:tcPr>
            <w:tcW w:w="768" w:type="dxa"/>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mg/m</w:t>
            </w:r>
            <w:r>
              <w:rPr>
                <w:rFonts w:hint="eastAsia" w:ascii="宋体" w:hAnsi="宋体" w:cs="宋体"/>
                <w:bCs/>
                <w:sz w:val="21"/>
                <w:szCs w:val="21"/>
                <w:vertAlign w:val="superscript"/>
              </w:rPr>
              <w:t>3</w:t>
            </w:r>
          </w:p>
        </w:tc>
        <w:tc>
          <w:tcPr>
            <w:tcW w:w="859" w:type="dxa"/>
            <w:tcBorders>
              <w:tl2br w:val="nil"/>
              <w:tr2bl w:val="nil"/>
            </w:tcBorders>
            <w:shd w:val="clear" w:color="auto" w:fill="FFFFFF"/>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35.6</w:t>
            </w:r>
          </w:p>
        </w:tc>
        <w:tc>
          <w:tcPr>
            <w:tcW w:w="904" w:type="dxa"/>
            <w:tcBorders>
              <w:tl2br w:val="nil"/>
              <w:tr2bl w:val="nil"/>
            </w:tcBorders>
            <w:shd w:val="clear" w:color="auto" w:fill="FFFFFF"/>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34.7</w:t>
            </w:r>
          </w:p>
        </w:tc>
        <w:tc>
          <w:tcPr>
            <w:tcW w:w="874"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highlight w:val="cyan"/>
                <w:lang w:val="en-US" w:eastAsia="zh-CN"/>
              </w:rPr>
            </w:pPr>
            <w:r>
              <w:rPr>
                <w:rFonts w:hint="eastAsia" w:ascii="宋体" w:hAnsi="宋体" w:cs="宋体"/>
                <w:bCs/>
                <w:color w:val="auto"/>
                <w:sz w:val="21"/>
                <w:szCs w:val="21"/>
                <w:highlight w:val="none"/>
                <w:lang w:val="en-US" w:eastAsia="zh-CN"/>
              </w:rPr>
              <w:t>36.0</w:t>
            </w:r>
          </w:p>
        </w:tc>
        <w:tc>
          <w:tcPr>
            <w:tcW w:w="783"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38.3</w:t>
            </w:r>
          </w:p>
        </w:tc>
        <w:tc>
          <w:tcPr>
            <w:tcW w:w="859"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36.3</w:t>
            </w:r>
          </w:p>
        </w:tc>
        <w:tc>
          <w:tcPr>
            <w:tcW w:w="904"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37.5</w:t>
            </w:r>
          </w:p>
        </w:tc>
        <w:tc>
          <w:tcPr>
            <w:tcW w:w="738"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655" w:type="dxa"/>
            <w:vMerge w:val="continue"/>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p>
        </w:tc>
        <w:tc>
          <w:tcPr>
            <w:tcW w:w="1071" w:type="dxa"/>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排放速率</w:t>
            </w:r>
          </w:p>
        </w:tc>
        <w:tc>
          <w:tcPr>
            <w:tcW w:w="768" w:type="dxa"/>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Kg/h</w:t>
            </w:r>
          </w:p>
        </w:tc>
        <w:tc>
          <w:tcPr>
            <w:tcW w:w="859" w:type="dxa"/>
            <w:tcBorders>
              <w:tl2br w:val="nil"/>
              <w:tr2bl w:val="nil"/>
            </w:tcBorders>
            <w:shd w:val="clear" w:color="auto" w:fill="FFFFFF"/>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 xml:space="preserve">0.40 </w:t>
            </w:r>
          </w:p>
        </w:tc>
        <w:tc>
          <w:tcPr>
            <w:tcW w:w="904" w:type="dxa"/>
            <w:tcBorders>
              <w:tl2br w:val="nil"/>
              <w:tr2bl w:val="nil"/>
            </w:tcBorders>
            <w:shd w:val="clear" w:color="auto" w:fill="FFFFFF"/>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0.41</w:t>
            </w:r>
          </w:p>
        </w:tc>
        <w:tc>
          <w:tcPr>
            <w:tcW w:w="874"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highlight w:val="cyan"/>
                <w:lang w:val="en-US" w:eastAsia="zh-CN"/>
              </w:rPr>
            </w:pPr>
            <w:r>
              <w:rPr>
                <w:rFonts w:hint="eastAsia" w:ascii="宋体" w:hAnsi="宋体" w:cs="宋体"/>
                <w:bCs/>
                <w:color w:val="auto"/>
                <w:sz w:val="21"/>
                <w:szCs w:val="21"/>
                <w:highlight w:val="none"/>
                <w:lang w:val="en-US" w:eastAsia="zh-CN"/>
              </w:rPr>
              <w:t>0.41</w:t>
            </w:r>
          </w:p>
        </w:tc>
        <w:tc>
          <w:tcPr>
            <w:tcW w:w="783"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0.44</w:t>
            </w:r>
          </w:p>
        </w:tc>
        <w:tc>
          <w:tcPr>
            <w:tcW w:w="859"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0.43</w:t>
            </w:r>
          </w:p>
        </w:tc>
        <w:tc>
          <w:tcPr>
            <w:tcW w:w="904"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0.42</w:t>
            </w:r>
          </w:p>
        </w:tc>
        <w:tc>
          <w:tcPr>
            <w:tcW w:w="738" w:type="dxa"/>
            <w:tcBorders>
              <w:tl2br w:val="nil"/>
              <w:tr2bl w:val="nil"/>
            </w:tcBorders>
            <w:noWrap w:val="0"/>
            <w:vAlign w:val="center"/>
          </w:tcPr>
          <w:p>
            <w:pPr>
              <w:spacing w:line="240" w:lineRule="auto"/>
              <w:jc w:val="center"/>
              <w:rPr>
                <w:rFonts w:hint="eastAsia" w:ascii="宋体" w:hAnsi="宋体" w:cs="宋体"/>
                <w:bCs/>
                <w:color w:val="auto"/>
                <w:sz w:val="21"/>
                <w:szCs w:val="21"/>
              </w:rPr>
            </w:pPr>
            <w:r>
              <w:rPr>
                <w:rFonts w:hint="eastAsia" w:ascii="宋体" w:hAnsi="宋体" w:cs="宋体"/>
                <w:bCs/>
                <w:color w:val="auto"/>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726" w:type="dxa"/>
            <w:gridSpan w:val="2"/>
            <w:tcBorders>
              <w:tl2br w:val="nil"/>
              <w:tr2bl w:val="nil"/>
            </w:tcBorders>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eastAsia="zh-CN"/>
              </w:rPr>
              <w:t>烟气含氧量</w:t>
            </w:r>
          </w:p>
        </w:tc>
        <w:tc>
          <w:tcPr>
            <w:tcW w:w="768" w:type="dxa"/>
            <w:tcBorders>
              <w:tl2br w:val="nil"/>
              <w:tr2bl w:val="nil"/>
            </w:tcBorders>
            <w:noWrap w:val="0"/>
            <w:vAlign w:val="center"/>
          </w:tcPr>
          <w:p>
            <w:pPr>
              <w:spacing w:line="240" w:lineRule="auto"/>
              <w:jc w:val="center"/>
              <w:rPr>
                <w:rFonts w:hint="eastAsia" w:ascii="宋体" w:hAnsi="宋体" w:eastAsia="宋体" w:cs="宋体"/>
                <w:bCs/>
                <w:sz w:val="21"/>
                <w:szCs w:val="21"/>
                <w:lang w:val="en-US" w:eastAsia="zh-CN"/>
              </w:rPr>
            </w:pPr>
            <w:r>
              <w:rPr>
                <w:rFonts w:hint="eastAsia" w:ascii="宋体" w:hAnsi="宋体" w:cs="宋体"/>
                <w:bCs/>
                <w:sz w:val="21"/>
                <w:szCs w:val="21"/>
                <w:lang w:val="en-US" w:eastAsia="zh-CN"/>
              </w:rPr>
              <w:t>%</w:t>
            </w:r>
          </w:p>
        </w:tc>
        <w:tc>
          <w:tcPr>
            <w:tcW w:w="859"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 xml:space="preserve">14.4 </w:t>
            </w:r>
          </w:p>
        </w:tc>
        <w:tc>
          <w:tcPr>
            <w:tcW w:w="904"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14.2</w:t>
            </w:r>
          </w:p>
        </w:tc>
        <w:tc>
          <w:tcPr>
            <w:tcW w:w="874"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14.1</w:t>
            </w:r>
          </w:p>
        </w:tc>
        <w:tc>
          <w:tcPr>
            <w:tcW w:w="783"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14.0</w:t>
            </w:r>
          </w:p>
        </w:tc>
        <w:tc>
          <w:tcPr>
            <w:tcW w:w="859"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13.9</w:t>
            </w:r>
          </w:p>
        </w:tc>
        <w:tc>
          <w:tcPr>
            <w:tcW w:w="904"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14.2</w:t>
            </w:r>
          </w:p>
        </w:tc>
        <w:tc>
          <w:tcPr>
            <w:tcW w:w="738"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655" w:type="dxa"/>
            <w:vMerge w:val="restart"/>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二氧化硫</w:t>
            </w:r>
          </w:p>
        </w:tc>
        <w:tc>
          <w:tcPr>
            <w:tcW w:w="1071" w:type="dxa"/>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lang w:eastAsia="zh-CN"/>
              </w:rPr>
              <w:t>实测</w:t>
            </w:r>
            <w:r>
              <w:rPr>
                <w:rFonts w:hint="eastAsia" w:ascii="宋体" w:hAnsi="宋体" w:cs="宋体"/>
                <w:bCs/>
                <w:sz w:val="21"/>
                <w:szCs w:val="21"/>
              </w:rPr>
              <w:t>浓度</w:t>
            </w:r>
          </w:p>
        </w:tc>
        <w:tc>
          <w:tcPr>
            <w:tcW w:w="768" w:type="dxa"/>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mg/m</w:t>
            </w:r>
            <w:r>
              <w:rPr>
                <w:rFonts w:hint="eastAsia" w:ascii="宋体" w:hAnsi="宋体" w:cs="宋体"/>
                <w:bCs/>
                <w:sz w:val="21"/>
                <w:szCs w:val="21"/>
                <w:vertAlign w:val="superscript"/>
              </w:rPr>
              <w:t>3</w:t>
            </w:r>
          </w:p>
        </w:tc>
        <w:tc>
          <w:tcPr>
            <w:tcW w:w="859"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 xml:space="preserve">181 </w:t>
            </w:r>
          </w:p>
        </w:tc>
        <w:tc>
          <w:tcPr>
            <w:tcW w:w="904"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184</w:t>
            </w:r>
          </w:p>
        </w:tc>
        <w:tc>
          <w:tcPr>
            <w:tcW w:w="874"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188</w:t>
            </w:r>
          </w:p>
        </w:tc>
        <w:tc>
          <w:tcPr>
            <w:tcW w:w="783"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185</w:t>
            </w:r>
          </w:p>
        </w:tc>
        <w:tc>
          <w:tcPr>
            <w:tcW w:w="859"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187</w:t>
            </w:r>
          </w:p>
        </w:tc>
        <w:tc>
          <w:tcPr>
            <w:tcW w:w="904"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182</w:t>
            </w:r>
          </w:p>
        </w:tc>
        <w:tc>
          <w:tcPr>
            <w:tcW w:w="738" w:type="dxa"/>
            <w:tcBorders>
              <w:tl2br w:val="nil"/>
              <w:tr2bl w:val="nil"/>
            </w:tcBorders>
            <w:noWrap w:val="0"/>
            <w:vAlign w:val="center"/>
          </w:tcPr>
          <w:p>
            <w:pPr>
              <w:spacing w:line="240" w:lineRule="auto"/>
              <w:jc w:val="center"/>
              <w:rPr>
                <w:rFonts w:hint="default" w:ascii="宋体" w:hAnsi="宋体" w:cs="宋体"/>
                <w:bCs/>
                <w:color w:val="auto"/>
                <w:sz w:val="21"/>
                <w:szCs w:val="21"/>
                <w:lang w:val="en-US"/>
              </w:rPr>
            </w:pPr>
            <w:r>
              <w:rPr>
                <w:rFonts w:hint="eastAsia" w:ascii="宋体" w:hAnsi="宋体" w:cs="宋体"/>
                <w:bCs/>
                <w:color w:val="auto"/>
                <w:sz w:val="21"/>
                <w:szCs w:val="21"/>
                <w:lang w:val="en-US" w:eastAsia="zh-CN"/>
              </w:rPr>
              <w:t>350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655" w:type="dxa"/>
            <w:vMerge w:val="continue"/>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p>
        </w:tc>
        <w:tc>
          <w:tcPr>
            <w:tcW w:w="1071" w:type="dxa"/>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排放速率</w:t>
            </w:r>
          </w:p>
        </w:tc>
        <w:tc>
          <w:tcPr>
            <w:tcW w:w="768" w:type="dxa"/>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Kg/h</w:t>
            </w:r>
          </w:p>
        </w:tc>
        <w:tc>
          <w:tcPr>
            <w:tcW w:w="859" w:type="dxa"/>
            <w:tcBorders>
              <w:tl2br w:val="nil"/>
              <w:tr2bl w:val="nil"/>
            </w:tcBorders>
            <w:shd w:val="clear" w:color="auto" w:fill="auto"/>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2.03</w:t>
            </w:r>
          </w:p>
        </w:tc>
        <w:tc>
          <w:tcPr>
            <w:tcW w:w="904" w:type="dxa"/>
            <w:tcBorders>
              <w:tl2br w:val="nil"/>
              <w:tr2bl w:val="nil"/>
            </w:tcBorders>
            <w:shd w:val="clear" w:color="auto" w:fill="auto"/>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2.16</w:t>
            </w:r>
          </w:p>
        </w:tc>
        <w:tc>
          <w:tcPr>
            <w:tcW w:w="874" w:type="dxa"/>
            <w:tcBorders>
              <w:tl2br w:val="nil"/>
              <w:tr2bl w:val="nil"/>
            </w:tcBorders>
            <w:shd w:val="clear" w:color="auto" w:fill="FFFFFF"/>
            <w:noWrap w:val="0"/>
            <w:vAlign w:val="center"/>
          </w:tcPr>
          <w:p>
            <w:pPr>
              <w:spacing w:line="240" w:lineRule="auto"/>
              <w:jc w:val="center"/>
              <w:rPr>
                <w:rFonts w:hint="default"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2.16</w:t>
            </w:r>
          </w:p>
        </w:tc>
        <w:tc>
          <w:tcPr>
            <w:tcW w:w="783"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2.13</w:t>
            </w:r>
          </w:p>
        </w:tc>
        <w:tc>
          <w:tcPr>
            <w:tcW w:w="859" w:type="dxa"/>
            <w:tcBorders>
              <w:tl2br w:val="nil"/>
              <w:tr2bl w:val="nil"/>
            </w:tcBorders>
            <w:noWrap w:val="0"/>
            <w:vAlign w:val="center"/>
          </w:tcPr>
          <w:p>
            <w:pPr>
              <w:spacing w:line="240" w:lineRule="auto"/>
              <w:jc w:val="center"/>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2.20</w:t>
            </w:r>
          </w:p>
        </w:tc>
        <w:tc>
          <w:tcPr>
            <w:tcW w:w="904" w:type="dxa"/>
            <w:tcBorders>
              <w:tl2br w:val="nil"/>
              <w:tr2bl w:val="nil"/>
            </w:tcBorders>
            <w:noWrap w:val="0"/>
            <w:vAlign w:val="center"/>
          </w:tcPr>
          <w:p>
            <w:pPr>
              <w:spacing w:line="240" w:lineRule="auto"/>
              <w:jc w:val="center"/>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2.05</w:t>
            </w:r>
          </w:p>
        </w:tc>
        <w:tc>
          <w:tcPr>
            <w:tcW w:w="738" w:type="dxa"/>
            <w:tcBorders>
              <w:tl2br w:val="nil"/>
              <w:tr2bl w:val="nil"/>
            </w:tcBorders>
            <w:noWrap w:val="0"/>
            <w:vAlign w:val="center"/>
          </w:tcPr>
          <w:p>
            <w:pPr>
              <w:spacing w:line="240" w:lineRule="auto"/>
              <w:jc w:val="center"/>
              <w:rPr>
                <w:rFonts w:hint="eastAsia" w:ascii="宋体" w:hAnsi="宋体" w:cs="宋体"/>
                <w:bCs/>
                <w:color w:val="auto"/>
                <w:sz w:val="21"/>
                <w:szCs w:val="21"/>
              </w:rPr>
            </w:pPr>
            <w:r>
              <w:rPr>
                <w:rFonts w:hint="eastAsia" w:ascii="宋体" w:hAnsi="宋体" w:cs="宋体"/>
                <w:bCs/>
                <w:color w:val="auto"/>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655" w:type="dxa"/>
            <w:vMerge w:val="restart"/>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氮氧</w:t>
            </w:r>
            <w:r>
              <w:rPr>
                <w:rFonts w:hint="eastAsia" w:ascii="宋体" w:hAnsi="宋体" w:cs="宋体"/>
                <w:bCs/>
                <w:sz w:val="21"/>
                <w:szCs w:val="21"/>
                <w:lang w:eastAsia="zh-CN"/>
              </w:rPr>
              <w:t>化</w:t>
            </w:r>
            <w:r>
              <w:rPr>
                <w:rFonts w:hint="eastAsia" w:ascii="宋体" w:hAnsi="宋体" w:cs="宋体"/>
                <w:bCs/>
                <w:sz w:val="21"/>
                <w:szCs w:val="21"/>
              </w:rPr>
              <w:t>物</w:t>
            </w:r>
          </w:p>
        </w:tc>
        <w:tc>
          <w:tcPr>
            <w:tcW w:w="1071" w:type="dxa"/>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lang w:eastAsia="zh-CN"/>
              </w:rPr>
              <w:t>实测</w:t>
            </w:r>
            <w:r>
              <w:rPr>
                <w:rFonts w:hint="eastAsia" w:ascii="宋体" w:hAnsi="宋体" w:cs="宋体"/>
                <w:bCs/>
                <w:sz w:val="21"/>
                <w:szCs w:val="21"/>
              </w:rPr>
              <w:t>浓度</w:t>
            </w:r>
          </w:p>
        </w:tc>
        <w:tc>
          <w:tcPr>
            <w:tcW w:w="768" w:type="dxa"/>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mg/m</w:t>
            </w:r>
            <w:r>
              <w:rPr>
                <w:rFonts w:hint="eastAsia" w:ascii="宋体" w:hAnsi="宋体" w:cs="宋体"/>
                <w:bCs/>
                <w:sz w:val="21"/>
                <w:szCs w:val="21"/>
                <w:vertAlign w:val="superscript"/>
              </w:rPr>
              <w:t>3</w:t>
            </w:r>
          </w:p>
        </w:tc>
        <w:tc>
          <w:tcPr>
            <w:tcW w:w="859"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 xml:space="preserve">120 </w:t>
            </w:r>
          </w:p>
        </w:tc>
        <w:tc>
          <w:tcPr>
            <w:tcW w:w="904"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123</w:t>
            </w:r>
          </w:p>
        </w:tc>
        <w:tc>
          <w:tcPr>
            <w:tcW w:w="874"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124</w:t>
            </w:r>
          </w:p>
        </w:tc>
        <w:tc>
          <w:tcPr>
            <w:tcW w:w="783"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124</w:t>
            </w:r>
          </w:p>
        </w:tc>
        <w:tc>
          <w:tcPr>
            <w:tcW w:w="859"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117</w:t>
            </w:r>
          </w:p>
        </w:tc>
        <w:tc>
          <w:tcPr>
            <w:tcW w:w="904"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113</w:t>
            </w:r>
          </w:p>
        </w:tc>
        <w:tc>
          <w:tcPr>
            <w:tcW w:w="738" w:type="dxa"/>
            <w:tcBorders>
              <w:tl2br w:val="nil"/>
              <w:tr2bl w:val="nil"/>
            </w:tcBorders>
            <w:noWrap w:val="0"/>
            <w:vAlign w:val="center"/>
          </w:tcPr>
          <w:p>
            <w:pPr>
              <w:spacing w:line="240" w:lineRule="auto"/>
              <w:jc w:val="center"/>
              <w:rPr>
                <w:rFonts w:hint="eastAsia" w:ascii="宋体" w:hAnsi="宋体" w:cs="宋体"/>
                <w:bCs/>
                <w:color w:val="auto"/>
                <w:sz w:val="21"/>
                <w:szCs w:val="21"/>
              </w:rPr>
            </w:pPr>
            <w:r>
              <w:rPr>
                <w:rFonts w:hint="eastAsia" w:ascii="宋体" w:hAnsi="宋体" w:cs="宋体"/>
                <w:bCs/>
                <w:color w:val="auto"/>
                <w:sz w:val="21"/>
                <w:szCs w:val="21"/>
                <w:lang w:val="en-US" w:eastAsia="zh-CN"/>
              </w:rPr>
              <w:t>200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655" w:type="dxa"/>
            <w:vMerge w:val="continue"/>
            <w:tcBorders>
              <w:tl2br w:val="nil"/>
              <w:tr2bl w:val="nil"/>
            </w:tcBorders>
            <w:noWrap w:val="0"/>
            <w:vAlign w:val="center"/>
          </w:tcPr>
          <w:p>
            <w:pPr>
              <w:spacing w:line="240" w:lineRule="auto"/>
              <w:jc w:val="center"/>
              <w:rPr>
                <w:rFonts w:hint="eastAsia" w:ascii="宋体" w:hAnsi="宋体" w:cs="宋体"/>
                <w:bCs/>
                <w:sz w:val="21"/>
                <w:szCs w:val="21"/>
              </w:rPr>
            </w:pPr>
          </w:p>
        </w:tc>
        <w:tc>
          <w:tcPr>
            <w:tcW w:w="1071" w:type="dxa"/>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排放速率</w:t>
            </w:r>
          </w:p>
        </w:tc>
        <w:tc>
          <w:tcPr>
            <w:tcW w:w="768" w:type="dxa"/>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Kg/h</w:t>
            </w:r>
          </w:p>
        </w:tc>
        <w:tc>
          <w:tcPr>
            <w:tcW w:w="859"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 xml:space="preserve">1.34 </w:t>
            </w:r>
          </w:p>
        </w:tc>
        <w:tc>
          <w:tcPr>
            <w:tcW w:w="904"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1.44</w:t>
            </w:r>
          </w:p>
        </w:tc>
        <w:tc>
          <w:tcPr>
            <w:tcW w:w="874"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highlight w:val="none"/>
                <w:lang w:val="en-US" w:eastAsia="zh-CN"/>
              </w:rPr>
              <w:t>1.42</w:t>
            </w:r>
          </w:p>
        </w:tc>
        <w:tc>
          <w:tcPr>
            <w:tcW w:w="783" w:type="dxa"/>
            <w:tcBorders>
              <w:tl2br w:val="nil"/>
              <w:tr2bl w:val="nil"/>
            </w:tcBorders>
            <w:noWrap w:val="0"/>
            <w:vAlign w:val="center"/>
          </w:tcPr>
          <w:p>
            <w:pPr>
              <w:spacing w:line="240" w:lineRule="auto"/>
              <w:jc w:val="center"/>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1.42</w:t>
            </w:r>
          </w:p>
        </w:tc>
        <w:tc>
          <w:tcPr>
            <w:tcW w:w="859" w:type="dxa"/>
            <w:tcBorders>
              <w:tl2br w:val="nil"/>
              <w:tr2bl w:val="nil"/>
            </w:tcBorders>
            <w:noWrap w:val="0"/>
            <w:vAlign w:val="center"/>
          </w:tcPr>
          <w:p>
            <w:pPr>
              <w:spacing w:line="240" w:lineRule="auto"/>
              <w:jc w:val="center"/>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1.38</w:t>
            </w:r>
          </w:p>
        </w:tc>
        <w:tc>
          <w:tcPr>
            <w:tcW w:w="904" w:type="dxa"/>
            <w:tcBorders>
              <w:tl2br w:val="nil"/>
              <w:tr2bl w:val="nil"/>
            </w:tcBorders>
            <w:noWrap w:val="0"/>
            <w:vAlign w:val="center"/>
          </w:tcPr>
          <w:p>
            <w:pPr>
              <w:spacing w:line="240" w:lineRule="auto"/>
              <w:jc w:val="center"/>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1.27</w:t>
            </w:r>
          </w:p>
        </w:tc>
        <w:tc>
          <w:tcPr>
            <w:tcW w:w="738" w:type="dxa"/>
            <w:tcBorders>
              <w:tl2br w:val="nil"/>
              <w:tr2bl w:val="nil"/>
            </w:tcBorders>
            <w:noWrap w:val="0"/>
            <w:vAlign w:val="center"/>
          </w:tcPr>
          <w:p>
            <w:pPr>
              <w:spacing w:line="240" w:lineRule="auto"/>
              <w:jc w:val="center"/>
              <w:rPr>
                <w:rFonts w:hint="eastAsia" w:ascii="宋体" w:hAnsi="宋体" w:cs="宋体"/>
                <w:bCs/>
                <w:color w:val="auto"/>
                <w:sz w:val="21"/>
                <w:szCs w:val="21"/>
              </w:rPr>
            </w:pPr>
            <w:r>
              <w:rPr>
                <w:rFonts w:hint="eastAsia" w:ascii="宋体" w:hAnsi="宋体" w:cs="宋体"/>
                <w:bCs/>
                <w:color w:val="auto"/>
                <w:sz w:val="21"/>
                <w:szCs w:val="21"/>
              </w:rPr>
              <w:t>/</w:t>
            </w:r>
          </w:p>
        </w:tc>
      </w:tr>
    </w:tbl>
    <w:p>
      <w:pPr>
        <w:keepNext w:val="0"/>
        <w:keepLines w:val="0"/>
        <w:pageBreakBefore w:val="0"/>
        <w:widowControl w:val="0"/>
        <w:kinsoku/>
        <w:wordWrap/>
        <w:overflowPunct/>
        <w:topLinePunct w:val="0"/>
        <w:autoSpaceDE/>
        <w:autoSpaceDN/>
        <w:bidi w:val="0"/>
        <w:adjustRightInd/>
        <w:snapToGrid/>
        <w:spacing w:line="120" w:lineRule="auto"/>
        <w:ind w:firstLine="560" w:firstLineChars="200"/>
        <w:jc w:val="left"/>
        <w:textAlignment w:val="auto"/>
        <w:rPr>
          <w:rFonts w:hint="eastAsia" w:ascii="宋体" w:hAnsi="宋体" w:eastAsia="宋体" w:cs="宋体"/>
          <w:b w:val="0"/>
          <w:bCs w:val="0"/>
          <w:sz w:val="28"/>
          <w:szCs w:val="28"/>
        </w:rPr>
      </w:pPr>
      <w:r>
        <w:rPr>
          <w:rFonts w:hint="eastAsia" w:ascii="宋体" w:hAnsi="宋体" w:cs="宋体"/>
          <w:b w:val="0"/>
          <w:bCs w:val="0"/>
          <w:sz w:val="28"/>
          <w:szCs w:val="28"/>
          <w:lang w:eastAsia="zh-CN"/>
        </w:rPr>
        <w:t>检</w:t>
      </w:r>
      <w:r>
        <w:rPr>
          <w:rFonts w:hint="eastAsia" w:ascii="宋体" w:hAnsi="宋体" w:eastAsia="宋体" w:cs="宋体"/>
          <w:b w:val="0"/>
          <w:bCs w:val="0"/>
          <w:sz w:val="28"/>
          <w:szCs w:val="28"/>
        </w:rPr>
        <w:t>测结果表明：</w:t>
      </w:r>
      <w:r>
        <w:rPr>
          <w:rFonts w:hint="eastAsia" w:ascii="宋体" w:hAnsi="宋体" w:eastAsia="宋体" w:cs="宋体"/>
          <w:b w:val="0"/>
          <w:bCs w:val="0"/>
          <w:color w:val="auto"/>
          <w:sz w:val="28"/>
          <w:szCs w:val="28"/>
          <w:lang w:val="en-US" w:eastAsia="zh-CN"/>
        </w:rPr>
        <w:t>1#</w:t>
      </w:r>
      <w:r>
        <w:rPr>
          <w:rFonts w:hint="eastAsia" w:ascii="宋体" w:hAnsi="宋体" w:eastAsia="宋体" w:cs="宋体"/>
          <w:b w:val="0"/>
          <w:bCs w:val="0"/>
          <w:color w:val="auto"/>
          <w:sz w:val="28"/>
          <w:szCs w:val="28"/>
          <w:lang w:eastAsia="zh-CN"/>
        </w:rPr>
        <w:t>炭化炉脱硫塔有组织</w:t>
      </w:r>
      <w:r>
        <w:rPr>
          <w:rFonts w:hint="eastAsia" w:ascii="宋体" w:hAnsi="宋体" w:eastAsia="宋体" w:cs="宋体"/>
          <w:b w:val="0"/>
          <w:bCs w:val="0"/>
          <w:color w:val="auto"/>
          <w:sz w:val="28"/>
          <w:szCs w:val="28"/>
        </w:rPr>
        <w:t>排放浓度</w:t>
      </w:r>
      <w:r>
        <w:rPr>
          <w:rFonts w:hint="eastAsia" w:ascii="宋体" w:hAnsi="宋体" w:cs="宋体"/>
          <w:b w:val="0"/>
          <w:bCs w:val="0"/>
          <w:color w:val="auto"/>
          <w:sz w:val="28"/>
          <w:szCs w:val="28"/>
          <w:lang w:eastAsia="zh-CN"/>
        </w:rPr>
        <w:t>最大值</w:t>
      </w:r>
      <w:r>
        <w:rPr>
          <w:rFonts w:hint="eastAsia" w:ascii="宋体" w:hAnsi="宋体" w:eastAsia="宋体" w:cs="宋体"/>
          <w:b w:val="0"/>
          <w:bCs w:val="0"/>
          <w:color w:val="auto"/>
          <w:sz w:val="28"/>
          <w:szCs w:val="28"/>
        </w:rPr>
        <w:t>为</w:t>
      </w:r>
      <w:r>
        <w:rPr>
          <w:rFonts w:hint="eastAsia" w:ascii="宋体" w:hAnsi="宋体" w:eastAsia="宋体" w:cs="宋体"/>
          <w:b w:val="0"/>
          <w:bCs w:val="0"/>
          <w:color w:val="auto"/>
          <w:sz w:val="28"/>
          <w:szCs w:val="28"/>
          <w:lang w:val="en-US" w:eastAsia="zh-CN"/>
        </w:rPr>
        <w:t>38.3</w:t>
      </w:r>
      <w:r>
        <w:rPr>
          <w:rFonts w:hint="eastAsia" w:ascii="宋体" w:hAnsi="宋体" w:eastAsia="宋体" w:cs="宋体"/>
          <w:b w:val="0"/>
          <w:bCs w:val="0"/>
          <w:color w:val="auto"/>
          <w:sz w:val="28"/>
          <w:szCs w:val="28"/>
        </w:rPr>
        <w:t>mg/</w:t>
      </w:r>
      <w:r>
        <w:rPr>
          <w:rFonts w:hint="eastAsia" w:ascii="宋体" w:hAnsi="宋体" w:cs="宋体"/>
          <w:b w:val="0"/>
          <w:bCs w:val="0"/>
          <w:color w:val="auto"/>
          <w:sz w:val="28"/>
          <w:szCs w:val="28"/>
          <w:lang w:val="en-US" w:eastAsia="zh-CN"/>
        </w:rPr>
        <w:t>m³</w:t>
      </w:r>
      <w:r>
        <w:rPr>
          <w:rFonts w:hint="eastAsia" w:ascii="宋体" w:hAnsi="宋体" w:eastAsia="宋体" w:cs="宋体"/>
          <w:b w:val="0"/>
          <w:bCs w:val="0"/>
          <w:color w:val="auto"/>
          <w:sz w:val="28"/>
          <w:szCs w:val="28"/>
        </w:rPr>
        <w:t>；二氧化硫排放浓度</w:t>
      </w:r>
      <w:r>
        <w:rPr>
          <w:rFonts w:hint="eastAsia" w:ascii="宋体" w:hAnsi="宋体" w:cs="宋体"/>
          <w:b w:val="0"/>
          <w:bCs w:val="0"/>
          <w:color w:val="auto"/>
          <w:sz w:val="28"/>
          <w:szCs w:val="28"/>
          <w:lang w:eastAsia="zh-CN"/>
        </w:rPr>
        <w:t>最大值</w:t>
      </w:r>
      <w:r>
        <w:rPr>
          <w:rFonts w:hint="eastAsia" w:ascii="宋体" w:hAnsi="宋体" w:eastAsia="宋体" w:cs="宋体"/>
          <w:b w:val="0"/>
          <w:bCs w:val="0"/>
          <w:color w:val="auto"/>
          <w:sz w:val="28"/>
          <w:szCs w:val="28"/>
        </w:rPr>
        <w:t>为</w:t>
      </w:r>
      <w:r>
        <w:rPr>
          <w:rFonts w:hint="eastAsia" w:ascii="宋体" w:hAnsi="宋体" w:eastAsia="宋体" w:cs="宋体"/>
          <w:b w:val="0"/>
          <w:bCs w:val="0"/>
          <w:color w:val="auto"/>
          <w:sz w:val="28"/>
          <w:szCs w:val="28"/>
          <w:lang w:val="en-US" w:eastAsia="zh-CN"/>
        </w:rPr>
        <w:t>188</w:t>
      </w:r>
      <w:r>
        <w:rPr>
          <w:rFonts w:hint="eastAsia" w:ascii="宋体" w:hAnsi="宋体" w:eastAsia="宋体" w:cs="宋体"/>
          <w:b w:val="0"/>
          <w:bCs w:val="0"/>
          <w:color w:val="auto"/>
          <w:sz w:val="28"/>
          <w:szCs w:val="28"/>
        </w:rPr>
        <w:t>mg/</w:t>
      </w:r>
      <w:r>
        <w:rPr>
          <w:rFonts w:hint="eastAsia" w:ascii="宋体" w:hAnsi="宋体" w:cs="宋体"/>
          <w:b w:val="0"/>
          <w:bCs w:val="0"/>
          <w:color w:val="auto"/>
          <w:sz w:val="28"/>
          <w:szCs w:val="28"/>
          <w:lang w:val="en-US" w:eastAsia="zh-CN"/>
        </w:rPr>
        <w:t>m³</w:t>
      </w:r>
      <w:r>
        <w:rPr>
          <w:rFonts w:hint="eastAsia" w:ascii="宋体" w:hAnsi="宋体" w:eastAsia="宋体" w:cs="宋体"/>
          <w:b w:val="0"/>
          <w:bCs w:val="0"/>
          <w:color w:val="auto"/>
          <w:sz w:val="28"/>
          <w:szCs w:val="28"/>
        </w:rPr>
        <w:t>；氮氧化物排放浓</w:t>
      </w:r>
      <w:r>
        <w:rPr>
          <w:sz w:val="32"/>
        </w:rPr>
        <mc:AlternateContent>
          <mc:Choice Requires="wps">
            <w:drawing>
              <wp:anchor distT="0" distB="0" distL="114300" distR="114300" simplePos="0" relativeHeight="1605231616" behindDoc="0" locked="0" layoutInCell="1" allowOverlap="1">
                <wp:simplePos x="0" y="0"/>
                <wp:positionH relativeFrom="column">
                  <wp:posOffset>-46990</wp:posOffset>
                </wp:positionH>
                <wp:positionV relativeFrom="paragraph">
                  <wp:posOffset>17145</wp:posOffset>
                </wp:positionV>
                <wp:extent cx="5467985" cy="8769985"/>
                <wp:effectExtent l="6350" t="6350" r="12065" b="24765"/>
                <wp:wrapNone/>
                <wp:docPr id="213" name="矩形 213"/>
                <wp:cNvGraphicFramePr/>
                <a:graphic xmlns:a="http://schemas.openxmlformats.org/drawingml/2006/main">
                  <a:graphicData uri="http://schemas.microsoft.com/office/word/2010/wordprocessingShape">
                    <wps:wsp>
                      <wps:cNvSpPr/>
                      <wps:spPr>
                        <a:xfrm>
                          <a:off x="0" y="0"/>
                          <a:ext cx="5467985" cy="876998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7pt;margin-top:1.35pt;height:690.55pt;width:430.55pt;z-index:1605231616;v-text-anchor:middle;mso-width-relative:page;mso-height-relative:page;" filled="f" stroked="t" coordsize="21600,21600" o:gfxdata="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YqhEWdgAAAAJAQAADwAA&#10;AAAAAAABACAAAAAiAAAAZHJzL2Rvd25yZXYueG1sUEsBAhQAFAAAAAgAh07iQN5FYudPAgAAggQA&#10;AA4AAAAAAAAAAQAgAAAAJwEAAGRycy9lMm9Eb2MueG1sUEsFBgAAAAAGAAYAWQEAAOgFAAAAAA==&#10;">
                <v:fill on="f" focussize="0,0"/>
                <v:stroke weight="1pt" color="#000000 [3213]" miterlimit="8" joinstyle="miter"/>
                <v:imagedata o:title=""/>
                <o:lock v:ext="edit" aspectratio="f"/>
              </v:rect>
            </w:pict>
          </mc:Fallback>
        </mc:AlternateContent>
      </w:r>
      <w:r>
        <w:rPr>
          <w:rFonts w:hint="eastAsia" w:ascii="宋体" w:hAnsi="宋体" w:eastAsia="宋体" w:cs="宋体"/>
          <w:b w:val="0"/>
          <w:bCs w:val="0"/>
          <w:color w:val="auto"/>
          <w:sz w:val="28"/>
          <w:szCs w:val="28"/>
        </w:rPr>
        <w:t>度</w:t>
      </w:r>
      <w:r>
        <w:rPr>
          <w:rFonts w:hint="eastAsia" w:ascii="宋体" w:hAnsi="宋体" w:cs="宋体"/>
          <w:b w:val="0"/>
          <w:bCs w:val="0"/>
          <w:color w:val="auto"/>
          <w:sz w:val="28"/>
          <w:szCs w:val="28"/>
          <w:lang w:eastAsia="zh-CN"/>
        </w:rPr>
        <w:t>最大值</w:t>
      </w:r>
      <w:r>
        <w:rPr>
          <w:rFonts w:hint="eastAsia" w:ascii="宋体" w:hAnsi="宋体" w:eastAsia="宋体" w:cs="宋体"/>
          <w:b w:val="0"/>
          <w:bCs w:val="0"/>
          <w:color w:val="auto"/>
          <w:sz w:val="28"/>
          <w:szCs w:val="28"/>
        </w:rPr>
        <w:t>为</w:t>
      </w:r>
      <w:r>
        <w:rPr>
          <w:rFonts w:hint="eastAsia" w:ascii="宋体" w:hAnsi="宋体" w:eastAsia="宋体" w:cs="宋体"/>
          <w:b w:val="0"/>
          <w:bCs w:val="0"/>
          <w:color w:val="auto"/>
          <w:sz w:val="28"/>
          <w:szCs w:val="28"/>
          <w:lang w:val="en-US" w:eastAsia="zh-CN"/>
        </w:rPr>
        <w:t>124</w:t>
      </w:r>
      <w:r>
        <w:rPr>
          <w:rFonts w:hint="eastAsia" w:ascii="宋体" w:hAnsi="宋体" w:eastAsia="宋体" w:cs="宋体"/>
          <w:b w:val="0"/>
          <w:bCs w:val="0"/>
          <w:color w:val="auto"/>
          <w:sz w:val="28"/>
          <w:szCs w:val="28"/>
        </w:rPr>
        <w:t>mg/</w:t>
      </w:r>
      <w:r>
        <w:rPr>
          <w:rFonts w:hint="eastAsia" w:ascii="宋体" w:hAnsi="宋体" w:cs="宋体"/>
          <w:b w:val="0"/>
          <w:bCs w:val="0"/>
          <w:color w:val="auto"/>
          <w:sz w:val="28"/>
          <w:szCs w:val="28"/>
          <w:lang w:val="en-US" w:eastAsia="zh-CN"/>
        </w:rPr>
        <w:t>m³，</w:t>
      </w:r>
      <w:r>
        <w:rPr>
          <w:rFonts w:hint="eastAsia" w:ascii="宋体" w:hAnsi="宋体" w:cs="宋体"/>
          <w:b w:val="0"/>
          <w:bCs w:val="0"/>
          <w:sz w:val="28"/>
          <w:szCs w:val="28"/>
          <w:lang w:eastAsia="zh-CN"/>
        </w:rPr>
        <w:t>检</w:t>
      </w:r>
      <w:r>
        <w:rPr>
          <w:rFonts w:hint="eastAsia" w:ascii="宋体" w:hAnsi="宋体" w:eastAsia="宋体" w:cs="宋体"/>
          <w:b w:val="0"/>
          <w:bCs w:val="0"/>
          <w:sz w:val="28"/>
          <w:szCs w:val="28"/>
        </w:rPr>
        <w:t>测项目均满足《煤基活性炭工业大气污染物排放标准》（DB64819-2012）表2中排放限值要求。</w:t>
      </w:r>
    </w:p>
    <w:p>
      <w:pPr>
        <w:keepNext w:val="0"/>
        <w:keepLines w:val="0"/>
        <w:pageBreakBefore w:val="0"/>
        <w:widowControl w:val="0"/>
        <w:kinsoku/>
        <w:wordWrap/>
        <w:overflowPunct/>
        <w:topLinePunct w:val="0"/>
        <w:autoSpaceDE/>
        <w:autoSpaceDN/>
        <w:bidi w:val="0"/>
        <w:adjustRightInd/>
        <w:snapToGrid/>
        <w:spacing w:line="120" w:lineRule="auto"/>
        <w:ind w:firstLine="562" w:firstLineChars="200"/>
        <w:jc w:val="left"/>
        <w:textAlignment w:val="auto"/>
        <w:rPr>
          <w:rFonts w:hint="eastAsia" w:ascii="宋体" w:hAnsi="宋体" w:cs="宋体"/>
          <w:b/>
          <w:sz w:val="28"/>
          <w:szCs w:val="28"/>
          <w:lang w:val="en-US" w:eastAsia="zh-CN"/>
        </w:rPr>
      </w:pPr>
      <w:r>
        <w:rPr>
          <w:rFonts w:hint="eastAsia" w:ascii="宋体" w:hAnsi="宋体"/>
          <w:b/>
          <w:sz w:val="28"/>
          <w:szCs w:val="28"/>
        </w:rPr>
        <w:t>表</w:t>
      </w:r>
      <w:r>
        <w:rPr>
          <w:rFonts w:hint="eastAsia" w:ascii="宋体" w:hAnsi="宋体"/>
          <w:b/>
          <w:sz w:val="28"/>
          <w:szCs w:val="28"/>
          <w:lang w:val="en-US" w:eastAsia="zh-CN"/>
        </w:rPr>
        <w:t>8</w:t>
      </w:r>
      <w:r>
        <w:rPr>
          <w:rFonts w:hint="eastAsia" w:ascii="宋体" w:hAnsi="宋体"/>
          <w:b/>
          <w:sz w:val="28"/>
          <w:szCs w:val="28"/>
        </w:rPr>
        <w:t>-</w:t>
      </w:r>
      <w:r>
        <w:rPr>
          <w:rFonts w:hint="eastAsia" w:ascii="宋体" w:hAnsi="宋体"/>
          <w:b/>
          <w:sz w:val="28"/>
          <w:szCs w:val="28"/>
          <w:lang w:val="en-US" w:eastAsia="zh-CN"/>
        </w:rPr>
        <w:t>2</w:t>
      </w:r>
      <w:r>
        <w:rPr>
          <w:rFonts w:hint="eastAsia" w:ascii="宋体" w:hAnsi="宋体"/>
          <w:b/>
          <w:sz w:val="28"/>
          <w:szCs w:val="28"/>
        </w:rPr>
        <w:t xml:space="preserve"> </w:t>
      </w:r>
      <w:r>
        <w:rPr>
          <w:rFonts w:hint="eastAsia" w:ascii="宋体" w:hAnsi="宋体"/>
          <w:b/>
          <w:sz w:val="28"/>
          <w:szCs w:val="28"/>
          <w:lang w:val="en-US" w:eastAsia="zh-CN"/>
        </w:rPr>
        <w:t xml:space="preserve">    2</w:t>
      </w:r>
      <w:r>
        <w:rPr>
          <w:rFonts w:hint="eastAsia" w:ascii="宋体" w:hAnsi="宋体" w:eastAsia="宋体" w:cs="宋体"/>
          <w:b/>
          <w:sz w:val="28"/>
          <w:szCs w:val="28"/>
          <w:lang w:val="en-US" w:eastAsia="zh-CN"/>
        </w:rPr>
        <w:t>＃</w:t>
      </w:r>
      <w:r>
        <w:rPr>
          <w:rFonts w:hint="eastAsia" w:ascii="宋体" w:hAnsi="宋体" w:cs="宋体"/>
          <w:b/>
          <w:sz w:val="28"/>
          <w:szCs w:val="28"/>
          <w:lang w:val="en-US" w:eastAsia="zh-CN"/>
        </w:rPr>
        <w:t>活化炉脱硫塔出口</w:t>
      </w:r>
      <w:r>
        <w:rPr>
          <w:rFonts w:hint="eastAsia" w:ascii="宋体" w:hAnsi="宋体"/>
          <w:b/>
          <w:sz w:val="28"/>
          <w:szCs w:val="28"/>
        </w:rPr>
        <w:t>有组织排放</w:t>
      </w:r>
      <w:r>
        <w:rPr>
          <w:rFonts w:hint="eastAsia" w:ascii="宋体" w:hAnsi="宋体"/>
          <w:b/>
          <w:sz w:val="28"/>
          <w:szCs w:val="28"/>
          <w:lang w:eastAsia="zh-CN"/>
        </w:rPr>
        <w:t>检</w:t>
      </w:r>
      <w:r>
        <w:rPr>
          <w:rFonts w:hint="eastAsia" w:ascii="宋体" w:hAnsi="宋体"/>
          <w:b/>
          <w:sz w:val="28"/>
          <w:szCs w:val="28"/>
        </w:rPr>
        <w:t>测结果</w:t>
      </w:r>
    </w:p>
    <w:tbl>
      <w:tblPr>
        <w:tblStyle w:val="10"/>
        <w:tblpPr w:leftFromText="180" w:rightFromText="180" w:vertAnchor="text" w:horzAnchor="page" w:tblpX="1965" w:tblpY="78"/>
        <w:tblOverlap w:val="never"/>
        <w:tblW w:w="8331"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04"/>
        <w:gridCol w:w="1151"/>
        <w:gridCol w:w="745"/>
        <w:gridCol w:w="886"/>
        <w:gridCol w:w="953"/>
        <w:gridCol w:w="815"/>
        <w:gridCol w:w="850"/>
        <w:gridCol w:w="885"/>
        <w:gridCol w:w="834"/>
        <w:gridCol w:w="70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55" w:type="dxa"/>
            <w:gridSpan w:val="2"/>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宋体" w:hAnsi="宋体" w:cs="宋体"/>
                <w:b/>
                <w:sz w:val="21"/>
                <w:szCs w:val="21"/>
              </w:rPr>
            </w:pPr>
            <w:r>
              <w:rPr>
                <w:rFonts w:hint="eastAsia" w:ascii="宋体" w:hAnsi="宋体" w:cs="宋体"/>
                <w:b/>
                <w:sz w:val="21"/>
                <w:szCs w:val="21"/>
                <w:lang w:eastAsia="zh-CN"/>
              </w:rPr>
              <w:t>检</w:t>
            </w:r>
            <w:r>
              <w:rPr>
                <w:rFonts w:hint="eastAsia" w:ascii="宋体" w:hAnsi="宋体" w:cs="宋体"/>
                <w:b/>
                <w:sz w:val="21"/>
                <w:szCs w:val="21"/>
              </w:rPr>
              <w:t>测项目</w:t>
            </w:r>
          </w:p>
        </w:tc>
        <w:tc>
          <w:tcPr>
            <w:tcW w:w="745"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宋体" w:hAnsi="宋体" w:cs="宋体"/>
                <w:b/>
                <w:sz w:val="21"/>
                <w:szCs w:val="21"/>
              </w:rPr>
            </w:pPr>
            <w:r>
              <w:rPr>
                <w:rFonts w:hint="eastAsia" w:ascii="宋体" w:hAnsi="宋体" w:cs="宋体"/>
                <w:b/>
                <w:sz w:val="21"/>
                <w:szCs w:val="21"/>
              </w:rPr>
              <w:t>单位</w:t>
            </w:r>
          </w:p>
        </w:tc>
        <w:tc>
          <w:tcPr>
            <w:tcW w:w="88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宋体" w:hAnsi="宋体" w:cs="宋体"/>
                <w:b/>
                <w:sz w:val="21"/>
                <w:szCs w:val="21"/>
              </w:rPr>
            </w:pPr>
            <w:r>
              <w:rPr>
                <w:rFonts w:hint="eastAsia" w:ascii="宋体" w:hAnsi="宋体"/>
                <w:b/>
                <w:bCs/>
                <w:sz w:val="21"/>
                <w:szCs w:val="21"/>
              </w:rPr>
              <w:t>第1频次</w:t>
            </w:r>
          </w:p>
        </w:tc>
        <w:tc>
          <w:tcPr>
            <w:tcW w:w="95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宋体" w:hAnsi="宋体" w:cs="宋体"/>
                <w:b/>
                <w:sz w:val="21"/>
                <w:szCs w:val="21"/>
              </w:rPr>
            </w:pPr>
            <w:r>
              <w:rPr>
                <w:rFonts w:hint="eastAsia" w:ascii="宋体" w:hAnsi="宋体"/>
                <w:b/>
                <w:bCs/>
                <w:sz w:val="21"/>
                <w:szCs w:val="21"/>
              </w:rPr>
              <w:t>第2频次</w:t>
            </w:r>
          </w:p>
        </w:tc>
        <w:tc>
          <w:tcPr>
            <w:tcW w:w="81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宋体" w:hAnsi="宋体" w:cs="宋体"/>
                <w:b/>
                <w:sz w:val="21"/>
                <w:szCs w:val="21"/>
              </w:rPr>
            </w:pPr>
            <w:r>
              <w:rPr>
                <w:rFonts w:hint="eastAsia" w:ascii="宋体" w:hAnsi="宋体"/>
                <w:b/>
                <w:bCs/>
                <w:sz w:val="21"/>
                <w:szCs w:val="21"/>
              </w:rPr>
              <w:t>第3频次</w:t>
            </w:r>
          </w:p>
        </w:tc>
        <w:tc>
          <w:tcPr>
            <w:tcW w:w="85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宋体" w:hAnsi="宋体"/>
                <w:b/>
                <w:bCs/>
                <w:sz w:val="21"/>
                <w:szCs w:val="21"/>
              </w:rPr>
            </w:pPr>
            <w:r>
              <w:rPr>
                <w:rFonts w:hint="eastAsia" w:ascii="宋体" w:hAnsi="宋体"/>
                <w:b/>
                <w:bCs/>
                <w:sz w:val="21"/>
                <w:szCs w:val="21"/>
              </w:rPr>
              <w:t>第</w:t>
            </w:r>
            <w:r>
              <w:rPr>
                <w:rFonts w:hint="eastAsia" w:ascii="宋体" w:hAnsi="宋体"/>
                <w:b/>
                <w:bCs/>
                <w:sz w:val="21"/>
                <w:szCs w:val="21"/>
                <w:lang w:val="en-US" w:eastAsia="zh-CN"/>
              </w:rPr>
              <w:t>4</w:t>
            </w:r>
            <w:r>
              <w:rPr>
                <w:rFonts w:hint="eastAsia" w:ascii="宋体" w:hAnsi="宋体"/>
                <w:b/>
                <w:bCs/>
                <w:sz w:val="21"/>
                <w:szCs w:val="21"/>
              </w:rPr>
              <w:t>频次</w:t>
            </w:r>
          </w:p>
        </w:tc>
        <w:tc>
          <w:tcPr>
            <w:tcW w:w="88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宋体" w:hAnsi="宋体"/>
                <w:b/>
                <w:bCs/>
                <w:sz w:val="21"/>
                <w:szCs w:val="21"/>
              </w:rPr>
            </w:pPr>
            <w:r>
              <w:rPr>
                <w:rFonts w:hint="eastAsia" w:ascii="宋体" w:hAnsi="宋体"/>
                <w:b/>
                <w:bCs/>
                <w:sz w:val="21"/>
                <w:szCs w:val="21"/>
              </w:rPr>
              <w:t>第</w:t>
            </w:r>
            <w:r>
              <w:rPr>
                <w:rFonts w:hint="eastAsia" w:ascii="宋体" w:hAnsi="宋体"/>
                <w:b/>
                <w:bCs/>
                <w:sz w:val="21"/>
                <w:szCs w:val="21"/>
                <w:lang w:val="en-US" w:eastAsia="zh-CN"/>
              </w:rPr>
              <w:t>5</w:t>
            </w:r>
            <w:r>
              <w:rPr>
                <w:rFonts w:hint="eastAsia" w:ascii="宋体" w:hAnsi="宋体"/>
                <w:b/>
                <w:bCs/>
                <w:sz w:val="21"/>
                <w:szCs w:val="21"/>
              </w:rPr>
              <w:t>频次</w:t>
            </w:r>
          </w:p>
        </w:tc>
        <w:tc>
          <w:tcPr>
            <w:tcW w:w="83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宋体" w:hAnsi="宋体"/>
                <w:b/>
                <w:bCs/>
                <w:sz w:val="21"/>
                <w:szCs w:val="21"/>
              </w:rPr>
            </w:pPr>
            <w:r>
              <w:rPr>
                <w:rFonts w:hint="eastAsia" w:ascii="宋体" w:hAnsi="宋体"/>
                <w:b/>
                <w:bCs/>
                <w:sz w:val="21"/>
                <w:szCs w:val="21"/>
              </w:rPr>
              <w:t>第</w:t>
            </w:r>
            <w:r>
              <w:rPr>
                <w:rFonts w:hint="eastAsia" w:ascii="宋体" w:hAnsi="宋体"/>
                <w:b/>
                <w:bCs/>
                <w:sz w:val="21"/>
                <w:szCs w:val="21"/>
                <w:lang w:val="en-US" w:eastAsia="zh-CN"/>
              </w:rPr>
              <w:t>6</w:t>
            </w:r>
            <w:r>
              <w:rPr>
                <w:rFonts w:hint="eastAsia" w:ascii="宋体" w:hAnsi="宋体"/>
                <w:b/>
                <w:bCs/>
                <w:sz w:val="21"/>
                <w:szCs w:val="21"/>
              </w:rPr>
              <w:t>频次</w:t>
            </w:r>
          </w:p>
        </w:tc>
        <w:tc>
          <w:tcPr>
            <w:tcW w:w="708"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宋体" w:hAnsi="宋体" w:cs="宋体"/>
                <w:b/>
                <w:sz w:val="21"/>
                <w:szCs w:val="21"/>
              </w:rPr>
            </w:pPr>
            <w:r>
              <w:rPr>
                <w:rFonts w:hint="eastAsia" w:ascii="宋体" w:hAnsi="宋体" w:cs="宋体"/>
                <w:b/>
                <w:sz w:val="21"/>
                <w:szCs w:val="21"/>
              </w:rPr>
              <w:t>标准</w:t>
            </w:r>
          </w:p>
          <w:p>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宋体" w:hAnsi="宋体" w:cs="宋体"/>
                <w:b/>
                <w:sz w:val="21"/>
                <w:szCs w:val="21"/>
              </w:rPr>
            </w:pPr>
            <w:r>
              <w:rPr>
                <w:rFonts w:hint="eastAsia" w:ascii="宋体" w:hAnsi="宋体" w:cs="宋体"/>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55" w:type="dxa"/>
            <w:gridSpan w:val="2"/>
            <w:vMerge w:val="continue"/>
            <w:tcBorders>
              <w:tl2br w:val="nil"/>
              <w:tr2bl w:val="nil"/>
            </w:tcBorders>
            <w:noWrap w:val="0"/>
            <w:vAlign w:val="center"/>
          </w:tcPr>
          <w:p>
            <w:pPr>
              <w:spacing w:line="240" w:lineRule="auto"/>
              <w:jc w:val="center"/>
              <w:rPr>
                <w:rFonts w:hint="eastAsia" w:ascii="宋体" w:hAnsi="宋体" w:cs="宋体"/>
                <w:b/>
                <w:sz w:val="21"/>
                <w:szCs w:val="21"/>
              </w:rPr>
            </w:pPr>
          </w:p>
        </w:tc>
        <w:tc>
          <w:tcPr>
            <w:tcW w:w="745" w:type="dxa"/>
            <w:vMerge w:val="continue"/>
            <w:tcBorders>
              <w:tl2br w:val="nil"/>
              <w:tr2bl w:val="nil"/>
            </w:tcBorders>
            <w:noWrap w:val="0"/>
            <w:vAlign w:val="center"/>
          </w:tcPr>
          <w:p>
            <w:pPr>
              <w:spacing w:line="240" w:lineRule="auto"/>
              <w:jc w:val="center"/>
              <w:rPr>
                <w:rFonts w:hint="eastAsia" w:ascii="宋体" w:hAnsi="宋体" w:cs="宋体"/>
                <w:b/>
                <w:sz w:val="21"/>
                <w:szCs w:val="21"/>
              </w:rPr>
            </w:pPr>
          </w:p>
        </w:tc>
        <w:tc>
          <w:tcPr>
            <w:tcW w:w="886" w:type="dxa"/>
            <w:tcBorders>
              <w:tl2br w:val="nil"/>
              <w:tr2bl w:val="nil"/>
            </w:tcBorders>
            <w:noWrap w:val="0"/>
            <w:vAlign w:val="center"/>
          </w:tcPr>
          <w:p>
            <w:pPr>
              <w:spacing w:line="240" w:lineRule="auto"/>
              <w:jc w:val="center"/>
              <w:rPr>
                <w:rFonts w:hint="eastAsia" w:ascii="宋体" w:hAnsi="宋体" w:eastAsia="宋体" w:cs="宋体"/>
                <w:b/>
                <w:sz w:val="21"/>
                <w:szCs w:val="21"/>
                <w:lang w:val="en-US" w:eastAsia="zh-CN"/>
              </w:rPr>
            </w:pPr>
            <w:r>
              <w:rPr>
                <w:rFonts w:hint="eastAsia" w:ascii="宋体" w:hAnsi="宋体" w:cs="宋体"/>
                <w:b/>
                <w:sz w:val="21"/>
                <w:szCs w:val="21"/>
                <w:lang w:val="en-US" w:eastAsia="zh-CN"/>
              </w:rPr>
              <w:t>出口</w:t>
            </w:r>
          </w:p>
        </w:tc>
        <w:tc>
          <w:tcPr>
            <w:tcW w:w="953" w:type="dxa"/>
            <w:tcBorders>
              <w:tl2br w:val="nil"/>
              <w:tr2bl w:val="nil"/>
            </w:tcBorders>
            <w:noWrap w:val="0"/>
            <w:vAlign w:val="center"/>
          </w:tcPr>
          <w:p>
            <w:pPr>
              <w:spacing w:line="240" w:lineRule="auto"/>
              <w:jc w:val="center"/>
              <w:rPr>
                <w:rFonts w:hint="eastAsia" w:ascii="宋体" w:hAnsi="宋体" w:eastAsia="宋体" w:cs="宋体"/>
                <w:b/>
                <w:sz w:val="21"/>
                <w:szCs w:val="21"/>
                <w:lang w:val="en-US" w:eastAsia="zh-CN"/>
              </w:rPr>
            </w:pPr>
            <w:r>
              <w:rPr>
                <w:rFonts w:hint="eastAsia" w:ascii="宋体" w:hAnsi="宋体" w:cs="宋体"/>
                <w:b/>
                <w:sz w:val="21"/>
                <w:szCs w:val="21"/>
                <w:lang w:val="en-US" w:eastAsia="zh-CN"/>
              </w:rPr>
              <w:t>出口</w:t>
            </w:r>
          </w:p>
        </w:tc>
        <w:tc>
          <w:tcPr>
            <w:tcW w:w="815" w:type="dxa"/>
            <w:tcBorders>
              <w:tl2br w:val="nil"/>
              <w:tr2bl w:val="nil"/>
            </w:tcBorders>
            <w:noWrap w:val="0"/>
            <w:vAlign w:val="center"/>
          </w:tcPr>
          <w:p>
            <w:pPr>
              <w:spacing w:line="240" w:lineRule="auto"/>
              <w:jc w:val="center"/>
              <w:rPr>
                <w:rFonts w:hint="eastAsia" w:ascii="宋体" w:hAnsi="宋体" w:eastAsia="宋体" w:cs="宋体"/>
                <w:b/>
                <w:sz w:val="21"/>
                <w:szCs w:val="21"/>
                <w:lang w:val="en-US" w:eastAsia="zh-CN"/>
              </w:rPr>
            </w:pPr>
            <w:r>
              <w:rPr>
                <w:rFonts w:hint="eastAsia" w:ascii="宋体" w:hAnsi="宋体" w:cs="宋体"/>
                <w:b/>
                <w:sz w:val="21"/>
                <w:szCs w:val="21"/>
                <w:lang w:val="en-US" w:eastAsia="zh-CN"/>
              </w:rPr>
              <w:t>出口</w:t>
            </w:r>
          </w:p>
        </w:tc>
        <w:tc>
          <w:tcPr>
            <w:tcW w:w="850" w:type="dxa"/>
            <w:tcBorders>
              <w:tl2br w:val="nil"/>
              <w:tr2bl w:val="nil"/>
            </w:tcBorders>
            <w:noWrap w:val="0"/>
            <w:vAlign w:val="center"/>
          </w:tcPr>
          <w:p>
            <w:pPr>
              <w:spacing w:line="240" w:lineRule="auto"/>
              <w:jc w:val="center"/>
              <w:rPr>
                <w:rFonts w:hint="eastAsia" w:ascii="宋体" w:hAnsi="宋体" w:cs="宋体"/>
                <w:b/>
                <w:sz w:val="21"/>
                <w:szCs w:val="21"/>
                <w:lang w:val="en-US" w:eastAsia="zh-CN"/>
              </w:rPr>
            </w:pPr>
            <w:r>
              <w:rPr>
                <w:rFonts w:hint="eastAsia" w:ascii="宋体" w:hAnsi="宋体" w:cs="宋体"/>
                <w:b/>
                <w:sz w:val="21"/>
                <w:szCs w:val="21"/>
                <w:lang w:val="en-US" w:eastAsia="zh-CN"/>
              </w:rPr>
              <w:t>出口</w:t>
            </w:r>
          </w:p>
        </w:tc>
        <w:tc>
          <w:tcPr>
            <w:tcW w:w="885" w:type="dxa"/>
            <w:tcBorders>
              <w:tl2br w:val="nil"/>
              <w:tr2bl w:val="nil"/>
            </w:tcBorders>
            <w:noWrap w:val="0"/>
            <w:vAlign w:val="center"/>
          </w:tcPr>
          <w:p>
            <w:pPr>
              <w:spacing w:line="240" w:lineRule="auto"/>
              <w:jc w:val="center"/>
              <w:rPr>
                <w:rFonts w:hint="eastAsia" w:ascii="宋体" w:hAnsi="宋体" w:cs="宋体"/>
                <w:b/>
                <w:sz w:val="21"/>
                <w:szCs w:val="21"/>
                <w:lang w:val="en-US" w:eastAsia="zh-CN"/>
              </w:rPr>
            </w:pPr>
            <w:r>
              <w:rPr>
                <w:rFonts w:hint="eastAsia" w:ascii="宋体" w:hAnsi="宋体" w:cs="宋体"/>
                <w:b/>
                <w:sz w:val="21"/>
                <w:szCs w:val="21"/>
                <w:lang w:val="en-US" w:eastAsia="zh-CN"/>
              </w:rPr>
              <w:t>出口</w:t>
            </w:r>
          </w:p>
        </w:tc>
        <w:tc>
          <w:tcPr>
            <w:tcW w:w="834" w:type="dxa"/>
            <w:tcBorders>
              <w:tl2br w:val="nil"/>
              <w:tr2bl w:val="nil"/>
            </w:tcBorders>
            <w:noWrap w:val="0"/>
            <w:vAlign w:val="center"/>
          </w:tcPr>
          <w:p>
            <w:pPr>
              <w:spacing w:line="240" w:lineRule="auto"/>
              <w:jc w:val="center"/>
              <w:rPr>
                <w:rFonts w:hint="eastAsia" w:ascii="宋体" w:hAnsi="宋体" w:cs="宋体"/>
                <w:b/>
                <w:sz w:val="21"/>
                <w:szCs w:val="21"/>
                <w:lang w:val="en-US" w:eastAsia="zh-CN"/>
              </w:rPr>
            </w:pPr>
            <w:r>
              <w:rPr>
                <w:rFonts w:hint="eastAsia" w:ascii="宋体" w:hAnsi="宋体" w:cs="宋体"/>
                <w:b/>
                <w:sz w:val="21"/>
                <w:szCs w:val="21"/>
                <w:lang w:val="en-US" w:eastAsia="zh-CN"/>
              </w:rPr>
              <w:t>出口</w:t>
            </w:r>
          </w:p>
        </w:tc>
        <w:tc>
          <w:tcPr>
            <w:tcW w:w="708" w:type="dxa"/>
            <w:vMerge w:val="continue"/>
            <w:tcBorders>
              <w:tl2br w:val="nil"/>
              <w:tr2bl w:val="nil"/>
            </w:tcBorders>
            <w:noWrap w:val="0"/>
            <w:vAlign w:val="center"/>
          </w:tcPr>
          <w:p>
            <w:pPr>
              <w:spacing w:line="240" w:lineRule="auto"/>
              <w:jc w:val="center"/>
              <w:rPr>
                <w:rFonts w:hint="eastAsia" w:ascii="宋体" w:hAnsi="宋体" w:cs="宋体"/>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55" w:type="dxa"/>
            <w:gridSpan w:val="2"/>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标</w:t>
            </w:r>
            <w:r>
              <w:rPr>
                <w:rFonts w:hint="eastAsia" w:ascii="宋体" w:hAnsi="宋体" w:cs="宋体"/>
                <w:bCs/>
                <w:sz w:val="21"/>
                <w:szCs w:val="21"/>
                <w:lang w:eastAsia="zh-CN"/>
              </w:rPr>
              <w:t>干</w:t>
            </w:r>
            <w:r>
              <w:rPr>
                <w:rFonts w:hint="eastAsia" w:ascii="宋体" w:hAnsi="宋体" w:cs="宋体"/>
                <w:bCs/>
                <w:sz w:val="21"/>
                <w:szCs w:val="21"/>
              </w:rPr>
              <w:t>流量</w:t>
            </w:r>
          </w:p>
        </w:tc>
        <w:tc>
          <w:tcPr>
            <w:tcW w:w="745" w:type="dxa"/>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m</w:t>
            </w:r>
            <w:r>
              <w:rPr>
                <w:rFonts w:hint="eastAsia" w:ascii="宋体" w:hAnsi="宋体" w:cs="宋体"/>
                <w:bCs/>
                <w:sz w:val="21"/>
                <w:szCs w:val="21"/>
                <w:vertAlign w:val="superscript"/>
              </w:rPr>
              <w:t>3</w:t>
            </w:r>
            <w:r>
              <w:rPr>
                <w:rFonts w:hint="eastAsia" w:ascii="宋体" w:hAnsi="宋体" w:cs="宋体"/>
                <w:bCs/>
                <w:sz w:val="21"/>
                <w:szCs w:val="21"/>
              </w:rPr>
              <w:t>/h</w:t>
            </w:r>
          </w:p>
        </w:tc>
        <w:tc>
          <w:tcPr>
            <w:tcW w:w="886"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 xml:space="preserve"> 12654</w:t>
            </w:r>
          </w:p>
        </w:tc>
        <w:tc>
          <w:tcPr>
            <w:tcW w:w="953"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13009</w:t>
            </w:r>
          </w:p>
        </w:tc>
        <w:tc>
          <w:tcPr>
            <w:tcW w:w="815"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12476</w:t>
            </w:r>
          </w:p>
        </w:tc>
        <w:tc>
          <w:tcPr>
            <w:tcW w:w="850"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12759</w:t>
            </w:r>
          </w:p>
        </w:tc>
        <w:tc>
          <w:tcPr>
            <w:tcW w:w="885"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12897</w:t>
            </w:r>
          </w:p>
        </w:tc>
        <w:tc>
          <w:tcPr>
            <w:tcW w:w="834"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13112</w:t>
            </w:r>
          </w:p>
        </w:tc>
        <w:tc>
          <w:tcPr>
            <w:tcW w:w="708" w:type="dxa"/>
            <w:tcBorders>
              <w:tl2br w:val="nil"/>
              <w:tr2bl w:val="nil"/>
            </w:tcBorders>
            <w:noWrap w:val="0"/>
            <w:vAlign w:val="center"/>
          </w:tcPr>
          <w:p>
            <w:pPr>
              <w:spacing w:line="240" w:lineRule="auto"/>
              <w:jc w:val="center"/>
              <w:rPr>
                <w:rFonts w:hint="eastAsia" w:ascii="宋体" w:hAnsi="宋体" w:cs="宋体"/>
                <w:bCs/>
                <w:color w:val="auto"/>
                <w:sz w:val="21"/>
                <w:szCs w:val="21"/>
              </w:rPr>
            </w:pPr>
            <w:r>
              <w:rPr>
                <w:rFonts w:hint="eastAsia" w:ascii="宋体" w:hAnsi="宋体" w:cs="宋体"/>
                <w:bCs/>
                <w:color w:val="auto"/>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04" w:type="dxa"/>
            <w:vMerge w:val="restart"/>
            <w:tcBorders>
              <w:tl2br w:val="nil"/>
              <w:tr2bl w:val="nil"/>
            </w:tcBorders>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eastAsia="zh-CN"/>
              </w:rPr>
              <w:t>颗粒物</w:t>
            </w:r>
          </w:p>
        </w:tc>
        <w:tc>
          <w:tcPr>
            <w:tcW w:w="1151" w:type="dxa"/>
            <w:tcBorders>
              <w:tl2br w:val="nil"/>
              <w:tr2bl w:val="nil"/>
            </w:tcBorders>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eastAsia="zh-CN"/>
              </w:rPr>
              <w:t>平均流速</w:t>
            </w:r>
          </w:p>
        </w:tc>
        <w:tc>
          <w:tcPr>
            <w:tcW w:w="745" w:type="dxa"/>
            <w:tcBorders>
              <w:tl2br w:val="nil"/>
              <w:tr2bl w:val="nil"/>
            </w:tcBorders>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m/s</w:t>
            </w:r>
          </w:p>
        </w:tc>
        <w:tc>
          <w:tcPr>
            <w:tcW w:w="886"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4.6</w:t>
            </w:r>
          </w:p>
        </w:tc>
        <w:tc>
          <w:tcPr>
            <w:tcW w:w="953"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4.7</w:t>
            </w:r>
          </w:p>
        </w:tc>
        <w:tc>
          <w:tcPr>
            <w:tcW w:w="815"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4.5</w:t>
            </w:r>
          </w:p>
        </w:tc>
        <w:tc>
          <w:tcPr>
            <w:tcW w:w="850"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4.6</w:t>
            </w:r>
          </w:p>
        </w:tc>
        <w:tc>
          <w:tcPr>
            <w:tcW w:w="885"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4.7</w:t>
            </w:r>
          </w:p>
        </w:tc>
        <w:tc>
          <w:tcPr>
            <w:tcW w:w="834"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4.8</w:t>
            </w:r>
          </w:p>
        </w:tc>
        <w:tc>
          <w:tcPr>
            <w:tcW w:w="708" w:type="dxa"/>
            <w:tcBorders>
              <w:tl2br w:val="nil"/>
              <w:tr2bl w:val="nil"/>
            </w:tcBorders>
            <w:noWrap w:val="0"/>
            <w:vAlign w:val="center"/>
          </w:tcPr>
          <w:p>
            <w:pPr>
              <w:spacing w:line="240" w:lineRule="auto"/>
              <w:jc w:val="center"/>
              <w:rPr>
                <w:rFonts w:hint="eastAsia"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04" w:type="dxa"/>
            <w:vMerge w:val="continue"/>
            <w:tcBorders>
              <w:tl2br w:val="nil"/>
              <w:tr2bl w:val="nil"/>
            </w:tcBorders>
            <w:noWrap w:val="0"/>
            <w:vAlign w:val="center"/>
          </w:tcPr>
          <w:p>
            <w:pPr>
              <w:spacing w:line="240" w:lineRule="auto"/>
              <w:jc w:val="center"/>
              <w:rPr>
                <w:rFonts w:hint="eastAsia" w:ascii="宋体" w:hAnsi="宋体" w:cs="宋体"/>
                <w:bCs/>
                <w:sz w:val="21"/>
                <w:szCs w:val="21"/>
              </w:rPr>
            </w:pPr>
          </w:p>
        </w:tc>
        <w:tc>
          <w:tcPr>
            <w:tcW w:w="1151" w:type="dxa"/>
            <w:tcBorders>
              <w:tl2br w:val="nil"/>
              <w:tr2bl w:val="nil"/>
            </w:tcBorders>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eastAsia="zh-CN"/>
              </w:rPr>
              <w:t>烟气流量</w:t>
            </w:r>
          </w:p>
        </w:tc>
        <w:tc>
          <w:tcPr>
            <w:tcW w:w="745" w:type="dxa"/>
            <w:tcBorders>
              <w:tl2br w:val="nil"/>
              <w:tr2bl w:val="nil"/>
            </w:tcBorders>
            <w:noWrap w:val="0"/>
            <w:vAlign w:val="center"/>
          </w:tcPr>
          <w:p>
            <w:pPr>
              <w:spacing w:line="240" w:lineRule="auto"/>
              <w:jc w:val="center"/>
              <w:rPr>
                <w:rFonts w:hint="eastAsia" w:ascii="宋体" w:hAnsi="宋体" w:cs="宋体"/>
                <w:bCs/>
                <w:kern w:val="2"/>
                <w:sz w:val="21"/>
                <w:szCs w:val="21"/>
                <w:lang w:val="en-US" w:eastAsia="zh-CN" w:bidi="ar-SA"/>
              </w:rPr>
            </w:pPr>
            <w:r>
              <w:rPr>
                <w:rFonts w:hint="eastAsia" w:ascii="宋体" w:hAnsi="宋体" w:cs="宋体"/>
                <w:bCs/>
                <w:sz w:val="21"/>
                <w:szCs w:val="21"/>
              </w:rPr>
              <w:t>m</w:t>
            </w:r>
            <w:r>
              <w:rPr>
                <w:rFonts w:hint="eastAsia" w:ascii="宋体" w:hAnsi="宋体" w:cs="宋体"/>
                <w:bCs/>
                <w:sz w:val="21"/>
                <w:szCs w:val="21"/>
                <w:vertAlign w:val="superscript"/>
              </w:rPr>
              <w:t>3</w:t>
            </w:r>
            <w:r>
              <w:rPr>
                <w:rFonts w:hint="eastAsia" w:ascii="宋体" w:hAnsi="宋体" w:cs="宋体"/>
                <w:bCs/>
                <w:sz w:val="21"/>
                <w:szCs w:val="21"/>
              </w:rPr>
              <w:t>/h</w:t>
            </w:r>
          </w:p>
        </w:tc>
        <w:tc>
          <w:tcPr>
            <w:tcW w:w="886" w:type="dxa"/>
            <w:tcBorders>
              <w:tl2br w:val="nil"/>
              <w:tr2bl w:val="nil"/>
            </w:tcBorders>
            <w:noWrap w:val="0"/>
            <w:vAlign w:val="center"/>
          </w:tcPr>
          <w:p>
            <w:pPr>
              <w:tabs>
                <w:tab w:val="left" w:pos="497"/>
              </w:tabs>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 xml:space="preserve">18797 </w:t>
            </w:r>
          </w:p>
        </w:tc>
        <w:tc>
          <w:tcPr>
            <w:tcW w:w="953"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19032</w:t>
            </w:r>
          </w:p>
        </w:tc>
        <w:tc>
          <w:tcPr>
            <w:tcW w:w="815"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18336</w:t>
            </w:r>
          </w:p>
        </w:tc>
        <w:tc>
          <w:tcPr>
            <w:tcW w:w="850"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18900</w:t>
            </w:r>
          </w:p>
        </w:tc>
        <w:tc>
          <w:tcPr>
            <w:tcW w:w="885"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19062</w:t>
            </w:r>
          </w:p>
        </w:tc>
        <w:tc>
          <w:tcPr>
            <w:tcW w:w="834"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19346</w:t>
            </w:r>
          </w:p>
        </w:tc>
        <w:tc>
          <w:tcPr>
            <w:tcW w:w="708" w:type="dxa"/>
            <w:tcBorders>
              <w:tl2br w:val="nil"/>
              <w:tr2bl w:val="nil"/>
            </w:tcBorders>
            <w:noWrap w:val="0"/>
            <w:vAlign w:val="center"/>
          </w:tcPr>
          <w:p>
            <w:pPr>
              <w:spacing w:line="240" w:lineRule="auto"/>
              <w:jc w:val="center"/>
              <w:rPr>
                <w:rFonts w:hint="eastAsia"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04" w:type="dxa"/>
            <w:vMerge w:val="continue"/>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p>
        </w:tc>
        <w:tc>
          <w:tcPr>
            <w:tcW w:w="1151" w:type="dxa"/>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排放浓度</w:t>
            </w:r>
          </w:p>
        </w:tc>
        <w:tc>
          <w:tcPr>
            <w:tcW w:w="745" w:type="dxa"/>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mg/m</w:t>
            </w:r>
            <w:r>
              <w:rPr>
                <w:rFonts w:hint="eastAsia" w:ascii="宋体" w:hAnsi="宋体" w:cs="宋体"/>
                <w:bCs/>
                <w:sz w:val="21"/>
                <w:szCs w:val="21"/>
                <w:vertAlign w:val="superscript"/>
              </w:rPr>
              <w:t>3</w:t>
            </w:r>
          </w:p>
        </w:tc>
        <w:tc>
          <w:tcPr>
            <w:tcW w:w="886" w:type="dxa"/>
            <w:tcBorders>
              <w:tl2br w:val="nil"/>
              <w:tr2bl w:val="nil"/>
            </w:tcBorders>
            <w:shd w:val="clear" w:color="auto" w:fill="FFFFFF"/>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 xml:space="preserve"> 23.6</w:t>
            </w:r>
          </w:p>
        </w:tc>
        <w:tc>
          <w:tcPr>
            <w:tcW w:w="953" w:type="dxa"/>
            <w:tcBorders>
              <w:tl2br w:val="nil"/>
              <w:tr2bl w:val="nil"/>
            </w:tcBorders>
            <w:shd w:val="clear" w:color="auto" w:fill="FFFFFF"/>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24.5</w:t>
            </w:r>
          </w:p>
        </w:tc>
        <w:tc>
          <w:tcPr>
            <w:tcW w:w="815"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highlight w:val="cyan"/>
                <w:lang w:val="en-US" w:eastAsia="zh-CN"/>
              </w:rPr>
            </w:pPr>
            <w:r>
              <w:rPr>
                <w:rFonts w:hint="eastAsia" w:ascii="宋体" w:hAnsi="宋体" w:cs="宋体"/>
                <w:bCs/>
                <w:color w:val="auto"/>
                <w:sz w:val="21"/>
                <w:szCs w:val="21"/>
                <w:highlight w:val="none"/>
                <w:lang w:val="en-US" w:eastAsia="zh-CN"/>
              </w:rPr>
              <w:t>23.3</w:t>
            </w:r>
          </w:p>
        </w:tc>
        <w:tc>
          <w:tcPr>
            <w:tcW w:w="850"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21.4</w:t>
            </w:r>
          </w:p>
        </w:tc>
        <w:tc>
          <w:tcPr>
            <w:tcW w:w="885"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20.7</w:t>
            </w:r>
          </w:p>
        </w:tc>
        <w:tc>
          <w:tcPr>
            <w:tcW w:w="834"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21.5</w:t>
            </w:r>
          </w:p>
        </w:tc>
        <w:tc>
          <w:tcPr>
            <w:tcW w:w="708"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04" w:type="dxa"/>
            <w:vMerge w:val="continue"/>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p>
        </w:tc>
        <w:tc>
          <w:tcPr>
            <w:tcW w:w="1151" w:type="dxa"/>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排放速率</w:t>
            </w:r>
          </w:p>
        </w:tc>
        <w:tc>
          <w:tcPr>
            <w:tcW w:w="745" w:type="dxa"/>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Kg/h</w:t>
            </w:r>
          </w:p>
        </w:tc>
        <w:tc>
          <w:tcPr>
            <w:tcW w:w="886" w:type="dxa"/>
            <w:tcBorders>
              <w:tl2br w:val="nil"/>
              <w:tr2bl w:val="nil"/>
            </w:tcBorders>
            <w:shd w:val="clear" w:color="auto" w:fill="FFFFFF"/>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 xml:space="preserve">0.30 </w:t>
            </w:r>
          </w:p>
        </w:tc>
        <w:tc>
          <w:tcPr>
            <w:tcW w:w="953" w:type="dxa"/>
            <w:tcBorders>
              <w:tl2br w:val="nil"/>
              <w:tr2bl w:val="nil"/>
            </w:tcBorders>
            <w:shd w:val="clear" w:color="auto" w:fill="FFFFFF"/>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0.32</w:t>
            </w:r>
          </w:p>
        </w:tc>
        <w:tc>
          <w:tcPr>
            <w:tcW w:w="815"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highlight w:val="cyan"/>
                <w:lang w:val="en-US" w:eastAsia="zh-CN"/>
              </w:rPr>
            </w:pPr>
            <w:r>
              <w:rPr>
                <w:rFonts w:hint="eastAsia" w:ascii="宋体" w:hAnsi="宋体" w:cs="宋体"/>
                <w:bCs/>
                <w:color w:val="auto"/>
                <w:sz w:val="21"/>
                <w:szCs w:val="21"/>
                <w:highlight w:val="none"/>
                <w:lang w:val="en-US" w:eastAsia="zh-CN"/>
              </w:rPr>
              <w:t>0.29</w:t>
            </w:r>
          </w:p>
        </w:tc>
        <w:tc>
          <w:tcPr>
            <w:tcW w:w="850"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0.27</w:t>
            </w:r>
          </w:p>
        </w:tc>
        <w:tc>
          <w:tcPr>
            <w:tcW w:w="885"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0.27</w:t>
            </w:r>
          </w:p>
        </w:tc>
        <w:tc>
          <w:tcPr>
            <w:tcW w:w="834"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0.28</w:t>
            </w:r>
          </w:p>
        </w:tc>
        <w:tc>
          <w:tcPr>
            <w:tcW w:w="708" w:type="dxa"/>
            <w:tcBorders>
              <w:tl2br w:val="nil"/>
              <w:tr2bl w:val="nil"/>
            </w:tcBorders>
            <w:noWrap w:val="0"/>
            <w:vAlign w:val="center"/>
          </w:tcPr>
          <w:p>
            <w:pPr>
              <w:spacing w:line="240" w:lineRule="auto"/>
              <w:jc w:val="center"/>
              <w:rPr>
                <w:rFonts w:hint="eastAsia" w:ascii="宋体" w:hAnsi="宋体" w:cs="宋体"/>
                <w:bCs/>
                <w:color w:val="auto"/>
                <w:sz w:val="21"/>
                <w:szCs w:val="21"/>
              </w:rPr>
            </w:pPr>
            <w:r>
              <w:rPr>
                <w:rFonts w:hint="eastAsia" w:ascii="宋体" w:hAnsi="宋体" w:cs="宋体"/>
                <w:bCs/>
                <w:color w:val="auto"/>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55" w:type="dxa"/>
            <w:gridSpan w:val="2"/>
            <w:tcBorders>
              <w:tl2br w:val="nil"/>
              <w:tr2bl w:val="nil"/>
            </w:tcBorders>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eastAsia="zh-CN"/>
              </w:rPr>
              <w:t>烟气含氧量</w:t>
            </w:r>
          </w:p>
        </w:tc>
        <w:tc>
          <w:tcPr>
            <w:tcW w:w="745" w:type="dxa"/>
            <w:tcBorders>
              <w:tl2br w:val="nil"/>
              <w:tr2bl w:val="nil"/>
            </w:tcBorders>
            <w:noWrap w:val="0"/>
            <w:vAlign w:val="center"/>
          </w:tcPr>
          <w:p>
            <w:pPr>
              <w:spacing w:line="240" w:lineRule="auto"/>
              <w:jc w:val="center"/>
              <w:rPr>
                <w:rFonts w:hint="eastAsia" w:ascii="宋体" w:hAnsi="宋体" w:eastAsia="宋体" w:cs="宋体"/>
                <w:bCs/>
                <w:sz w:val="21"/>
                <w:szCs w:val="21"/>
                <w:lang w:val="en-US" w:eastAsia="zh-CN"/>
              </w:rPr>
            </w:pPr>
            <w:r>
              <w:rPr>
                <w:rFonts w:hint="eastAsia" w:ascii="宋体" w:hAnsi="宋体" w:cs="宋体"/>
                <w:bCs/>
                <w:sz w:val="21"/>
                <w:szCs w:val="21"/>
                <w:lang w:val="en-US" w:eastAsia="zh-CN"/>
              </w:rPr>
              <w:t>%</w:t>
            </w:r>
          </w:p>
        </w:tc>
        <w:tc>
          <w:tcPr>
            <w:tcW w:w="886"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 xml:space="preserve">19.2 </w:t>
            </w:r>
          </w:p>
        </w:tc>
        <w:tc>
          <w:tcPr>
            <w:tcW w:w="953"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19.0</w:t>
            </w:r>
          </w:p>
        </w:tc>
        <w:tc>
          <w:tcPr>
            <w:tcW w:w="815"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19.3</w:t>
            </w:r>
          </w:p>
        </w:tc>
        <w:tc>
          <w:tcPr>
            <w:tcW w:w="850"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19.3</w:t>
            </w:r>
          </w:p>
        </w:tc>
        <w:tc>
          <w:tcPr>
            <w:tcW w:w="885"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19.0</w:t>
            </w:r>
          </w:p>
        </w:tc>
        <w:tc>
          <w:tcPr>
            <w:tcW w:w="834"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19.3</w:t>
            </w:r>
          </w:p>
        </w:tc>
        <w:tc>
          <w:tcPr>
            <w:tcW w:w="708"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504" w:type="dxa"/>
            <w:vMerge w:val="restart"/>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二氧化硫</w:t>
            </w:r>
          </w:p>
        </w:tc>
        <w:tc>
          <w:tcPr>
            <w:tcW w:w="1151" w:type="dxa"/>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排放浓度</w:t>
            </w:r>
          </w:p>
        </w:tc>
        <w:tc>
          <w:tcPr>
            <w:tcW w:w="745" w:type="dxa"/>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mg/m</w:t>
            </w:r>
            <w:r>
              <w:rPr>
                <w:rFonts w:hint="eastAsia" w:ascii="宋体" w:hAnsi="宋体" w:cs="宋体"/>
                <w:bCs/>
                <w:sz w:val="21"/>
                <w:szCs w:val="21"/>
                <w:vertAlign w:val="superscript"/>
              </w:rPr>
              <w:t>3</w:t>
            </w:r>
          </w:p>
        </w:tc>
        <w:tc>
          <w:tcPr>
            <w:tcW w:w="886"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 xml:space="preserve">172 </w:t>
            </w:r>
          </w:p>
        </w:tc>
        <w:tc>
          <w:tcPr>
            <w:tcW w:w="953"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178</w:t>
            </w:r>
          </w:p>
        </w:tc>
        <w:tc>
          <w:tcPr>
            <w:tcW w:w="815"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170</w:t>
            </w:r>
          </w:p>
        </w:tc>
        <w:tc>
          <w:tcPr>
            <w:tcW w:w="850" w:type="dxa"/>
            <w:tcBorders>
              <w:tl2br w:val="nil"/>
              <w:tr2bl w:val="nil"/>
            </w:tcBorders>
            <w:noWrap w:val="0"/>
            <w:vAlign w:val="center"/>
          </w:tcPr>
          <w:p>
            <w:pPr>
              <w:spacing w:line="240" w:lineRule="auto"/>
              <w:jc w:val="center"/>
              <w:rPr>
                <w:rFonts w:hint="eastAsia" w:ascii="宋体" w:hAnsi="宋体" w:cs="宋体"/>
                <w:b w:val="0"/>
                <w:bCs/>
                <w:color w:val="auto"/>
                <w:sz w:val="21"/>
                <w:szCs w:val="21"/>
                <w:lang w:val="en-US" w:eastAsia="zh-CN"/>
              </w:rPr>
            </w:pPr>
            <w:r>
              <w:rPr>
                <w:rFonts w:hint="eastAsia" w:ascii="宋体" w:hAnsi="宋体" w:cs="宋体"/>
                <w:b w:val="0"/>
                <w:bCs/>
                <w:color w:val="auto"/>
                <w:sz w:val="21"/>
                <w:szCs w:val="21"/>
                <w:lang w:val="en-US" w:eastAsia="zh-CN"/>
              </w:rPr>
              <w:t>179</w:t>
            </w:r>
          </w:p>
        </w:tc>
        <w:tc>
          <w:tcPr>
            <w:tcW w:w="885" w:type="dxa"/>
            <w:tcBorders>
              <w:tl2br w:val="nil"/>
              <w:tr2bl w:val="nil"/>
            </w:tcBorders>
            <w:noWrap w:val="0"/>
            <w:vAlign w:val="center"/>
          </w:tcPr>
          <w:p>
            <w:pPr>
              <w:spacing w:line="240" w:lineRule="auto"/>
              <w:jc w:val="center"/>
              <w:rPr>
                <w:rFonts w:hint="eastAsia" w:ascii="宋体" w:hAnsi="宋体" w:cs="宋体"/>
                <w:b w:val="0"/>
                <w:bCs/>
                <w:color w:val="auto"/>
                <w:sz w:val="21"/>
                <w:szCs w:val="21"/>
                <w:lang w:val="en-US" w:eastAsia="zh-CN"/>
              </w:rPr>
            </w:pPr>
            <w:r>
              <w:rPr>
                <w:rFonts w:hint="eastAsia" w:ascii="宋体" w:hAnsi="宋体" w:cs="宋体"/>
                <w:b w:val="0"/>
                <w:bCs/>
                <w:color w:val="auto"/>
                <w:sz w:val="21"/>
                <w:szCs w:val="21"/>
                <w:lang w:val="en-US" w:eastAsia="zh-CN"/>
              </w:rPr>
              <w:t>172</w:t>
            </w:r>
          </w:p>
        </w:tc>
        <w:tc>
          <w:tcPr>
            <w:tcW w:w="834" w:type="dxa"/>
            <w:tcBorders>
              <w:tl2br w:val="nil"/>
              <w:tr2bl w:val="nil"/>
            </w:tcBorders>
            <w:noWrap w:val="0"/>
            <w:vAlign w:val="center"/>
          </w:tcPr>
          <w:p>
            <w:pPr>
              <w:spacing w:line="240" w:lineRule="auto"/>
              <w:jc w:val="center"/>
              <w:rPr>
                <w:rFonts w:hint="eastAsia" w:ascii="宋体" w:hAnsi="宋体" w:cs="宋体"/>
                <w:b w:val="0"/>
                <w:bCs/>
                <w:color w:val="auto"/>
                <w:sz w:val="21"/>
                <w:szCs w:val="21"/>
                <w:lang w:val="en-US" w:eastAsia="zh-CN"/>
              </w:rPr>
            </w:pPr>
            <w:r>
              <w:rPr>
                <w:rFonts w:hint="eastAsia" w:ascii="宋体" w:hAnsi="宋体" w:cs="宋体"/>
                <w:b w:val="0"/>
                <w:bCs/>
                <w:color w:val="auto"/>
                <w:sz w:val="21"/>
                <w:szCs w:val="21"/>
                <w:lang w:val="en-US" w:eastAsia="zh-CN"/>
              </w:rPr>
              <w:t>178</w:t>
            </w:r>
          </w:p>
        </w:tc>
        <w:tc>
          <w:tcPr>
            <w:tcW w:w="708" w:type="dxa"/>
            <w:tcBorders>
              <w:tl2br w:val="nil"/>
              <w:tr2bl w:val="nil"/>
            </w:tcBorders>
            <w:noWrap w:val="0"/>
            <w:vAlign w:val="center"/>
          </w:tcPr>
          <w:p>
            <w:pPr>
              <w:spacing w:line="240" w:lineRule="auto"/>
              <w:jc w:val="center"/>
              <w:rPr>
                <w:rFonts w:hint="default" w:ascii="宋体" w:hAnsi="宋体" w:cs="宋体"/>
                <w:bCs/>
                <w:color w:val="auto"/>
                <w:sz w:val="21"/>
                <w:szCs w:val="21"/>
                <w:lang w:val="en-US"/>
              </w:rPr>
            </w:pPr>
            <w:r>
              <w:rPr>
                <w:rFonts w:hint="eastAsia" w:ascii="宋体" w:hAnsi="宋体" w:cs="宋体"/>
                <w:bCs/>
                <w:color w:val="auto"/>
                <w:sz w:val="21"/>
                <w:szCs w:val="21"/>
                <w:lang w:val="en-US" w:eastAsia="zh-CN"/>
              </w:rPr>
              <w:t>350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504" w:type="dxa"/>
            <w:vMerge w:val="continue"/>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p>
        </w:tc>
        <w:tc>
          <w:tcPr>
            <w:tcW w:w="1151" w:type="dxa"/>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排放速率</w:t>
            </w:r>
          </w:p>
        </w:tc>
        <w:tc>
          <w:tcPr>
            <w:tcW w:w="745" w:type="dxa"/>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Kg/h</w:t>
            </w:r>
          </w:p>
        </w:tc>
        <w:tc>
          <w:tcPr>
            <w:tcW w:w="886" w:type="dxa"/>
            <w:tcBorders>
              <w:tl2br w:val="nil"/>
              <w:tr2bl w:val="nil"/>
            </w:tcBorders>
            <w:shd w:val="clear" w:color="auto" w:fill="auto"/>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2.18</w:t>
            </w:r>
          </w:p>
        </w:tc>
        <w:tc>
          <w:tcPr>
            <w:tcW w:w="953" w:type="dxa"/>
            <w:tcBorders>
              <w:tl2br w:val="nil"/>
              <w:tr2bl w:val="nil"/>
            </w:tcBorders>
            <w:shd w:val="clear" w:color="auto" w:fill="auto"/>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2.32</w:t>
            </w:r>
          </w:p>
        </w:tc>
        <w:tc>
          <w:tcPr>
            <w:tcW w:w="815" w:type="dxa"/>
            <w:tcBorders>
              <w:tl2br w:val="nil"/>
              <w:tr2bl w:val="nil"/>
            </w:tcBorders>
            <w:shd w:val="clear" w:color="auto" w:fill="FFFFFF"/>
            <w:noWrap w:val="0"/>
            <w:vAlign w:val="center"/>
          </w:tcPr>
          <w:p>
            <w:pPr>
              <w:spacing w:line="240" w:lineRule="auto"/>
              <w:jc w:val="center"/>
              <w:rPr>
                <w:rFonts w:hint="default"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2.12</w:t>
            </w:r>
          </w:p>
        </w:tc>
        <w:tc>
          <w:tcPr>
            <w:tcW w:w="850"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2.28</w:t>
            </w:r>
          </w:p>
        </w:tc>
        <w:tc>
          <w:tcPr>
            <w:tcW w:w="885"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2.22</w:t>
            </w:r>
          </w:p>
        </w:tc>
        <w:tc>
          <w:tcPr>
            <w:tcW w:w="834"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2.33</w:t>
            </w:r>
          </w:p>
        </w:tc>
        <w:tc>
          <w:tcPr>
            <w:tcW w:w="708" w:type="dxa"/>
            <w:tcBorders>
              <w:tl2br w:val="nil"/>
              <w:tr2bl w:val="nil"/>
            </w:tcBorders>
            <w:noWrap w:val="0"/>
            <w:vAlign w:val="center"/>
          </w:tcPr>
          <w:p>
            <w:pPr>
              <w:spacing w:line="240" w:lineRule="auto"/>
              <w:jc w:val="center"/>
              <w:rPr>
                <w:rFonts w:hint="eastAsia" w:ascii="宋体" w:hAnsi="宋体" w:cs="宋体"/>
                <w:bCs/>
                <w:color w:val="auto"/>
                <w:sz w:val="21"/>
                <w:szCs w:val="21"/>
              </w:rPr>
            </w:pPr>
            <w:r>
              <w:rPr>
                <w:rFonts w:hint="eastAsia" w:ascii="宋体" w:hAnsi="宋体" w:cs="宋体"/>
                <w:bCs/>
                <w:color w:val="auto"/>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504" w:type="dxa"/>
            <w:vMerge w:val="restart"/>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氮氧</w:t>
            </w:r>
            <w:r>
              <w:rPr>
                <w:rFonts w:hint="eastAsia" w:ascii="宋体" w:hAnsi="宋体" w:cs="宋体"/>
                <w:bCs/>
                <w:sz w:val="21"/>
                <w:szCs w:val="21"/>
                <w:lang w:eastAsia="zh-CN"/>
              </w:rPr>
              <w:t>化</w:t>
            </w:r>
            <w:r>
              <w:rPr>
                <w:rFonts w:hint="eastAsia" w:ascii="宋体" w:hAnsi="宋体" w:cs="宋体"/>
                <w:bCs/>
                <w:sz w:val="21"/>
                <w:szCs w:val="21"/>
              </w:rPr>
              <w:t>物</w:t>
            </w:r>
          </w:p>
        </w:tc>
        <w:tc>
          <w:tcPr>
            <w:tcW w:w="1151" w:type="dxa"/>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排放浓度</w:t>
            </w:r>
          </w:p>
        </w:tc>
        <w:tc>
          <w:tcPr>
            <w:tcW w:w="745" w:type="dxa"/>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mg/m</w:t>
            </w:r>
            <w:r>
              <w:rPr>
                <w:rFonts w:hint="eastAsia" w:ascii="宋体" w:hAnsi="宋体" w:cs="宋体"/>
                <w:bCs/>
                <w:sz w:val="21"/>
                <w:szCs w:val="21"/>
                <w:vertAlign w:val="superscript"/>
              </w:rPr>
              <w:t>3</w:t>
            </w:r>
          </w:p>
        </w:tc>
        <w:tc>
          <w:tcPr>
            <w:tcW w:w="886"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 xml:space="preserve">52 </w:t>
            </w:r>
          </w:p>
        </w:tc>
        <w:tc>
          <w:tcPr>
            <w:tcW w:w="953"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58</w:t>
            </w:r>
          </w:p>
        </w:tc>
        <w:tc>
          <w:tcPr>
            <w:tcW w:w="815"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51</w:t>
            </w:r>
          </w:p>
        </w:tc>
        <w:tc>
          <w:tcPr>
            <w:tcW w:w="850"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63</w:t>
            </w:r>
          </w:p>
        </w:tc>
        <w:tc>
          <w:tcPr>
            <w:tcW w:w="885"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54</w:t>
            </w:r>
          </w:p>
        </w:tc>
        <w:tc>
          <w:tcPr>
            <w:tcW w:w="834"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60</w:t>
            </w:r>
          </w:p>
        </w:tc>
        <w:tc>
          <w:tcPr>
            <w:tcW w:w="708" w:type="dxa"/>
            <w:tcBorders>
              <w:tl2br w:val="nil"/>
              <w:tr2bl w:val="nil"/>
            </w:tcBorders>
            <w:noWrap w:val="0"/>
            <w:vAlign w:val="center"/>
          </w:tcPr>
          <w:p>
            <w:pPr>
              <w:spacing w:line="240" w:lineRule="auto"/>
              <w:jc w:val="center"/>
              <w:rPr>
                <w:rFonts w:hint="eastAsia" w:ascii="宋体" w:hAnsi="宋体" w:cs="宋体"/>
                <w:bCs/>
                <w:color w:val="auto"/>
                <w:sz w:val="21"/>
                <w:szCs w:val="21"/>
              </w:rPr>
            </w:pPr>
            <w:r>
              <w:rPr>
                <w:rFonts w:hint="eastAsia" w:ascii="宋体" w:hAnsi="宋体" w:cs="宋体"/>
                <w:bCs/>
                <w:color w:val="auto"/>
                <w:sz w:val="21"/>
                <w:szCs w:val="21"/>
                <w:lang w:val="en-US" w:eastAsia="zh-CN"/>
              </w:rPr>
              <w:t>200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504" w:type="dxa"/>
            <w:vMerge w:val="continue"/>
            <w:tcBorders>
              <w:tl2br w:val="nil"/>
              <w:tr2bl w:val="nil"/>
            </w:tcBorders>
            <w:noWrap w:val="0"/>
            <w:vAlign w:val="center"/>
          </w:tcPr>
          <w:p>
            <w:pPr>
              <w:spacing w:line="240" w:lineRule="auto"/>
              <w:jc w:val="center"/>
              <w:rPr>
                <w:rFonts w:hint="eastAsia" w:ascii="宋体" w:hAnsi="宋体" w:cs="宋体"/>
                <w:bCs/>
                <w:sz w:val="21"/>
                <w:szCs w:val="21"/>
              </w:rPr>
            </w:pPr>
          </w:p>
        </w:tc>
        <w:tc>
          <w:tcPr>
            <w:tcW w:w="1151" w:type="dxa"/>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排放速率</w:t>
            </w:r>
          </w:p>
        </w:tc>
        <w:tc>
          <w:tcPr>
            <w:tcW w:w="745" w:type="dxa"/>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Kg/h</w:t>
            </w:r>
          </w:p>
        </w:tc>
        <w:tc>
          <w:tcPr>
            <w:tcW w:w="886"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0.66</w:t>
            </w:r>
          </w:p>
        </w:tc>
        <w:tc>
          <w:tcPr>
            <w:tcW w:w="953"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0.75</w:t>
            </w:r>
          </w:p>
        </w:tc>
        <w:tc>
          <w:tcPr>
            <w:tcW w:w="815"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highlight w:val="none"/>
                <w:lang w:val="en-US" w:eastAsia="zh-CN"/>
              </w:rPr>
              <w:t>0.64</w:t>
            </w:r>
          </w:p>
        </w:tc>
        <w:tc>
          <w:tcPr>
            <w:tcW w:w="850"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0.80</w:t>
            </w:r>
          </w:p>
        </w:tc>
        <w:tc>
          <w:tcPr>
            <w:tcW w:w="885"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0.70</w:t>
            </w:r>
          </w:p>
        </w:tc>
        <w:tc>
          <w:tcPr>
            <w:tcW w:w="834"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0.79</w:t>
            </w:r>
          </w:p>
        </w:tc>
        <w:tc>
          <w:tcPr>
            <w:tcW w:w="708" w:type="dxa"/>
            <w:tcBorders>
              <w:tl2br w:val="nil"/>
              <w:tr2bl w:val="nil"/>
            </w:tcBorders>
            <w:noWrap w:val="0"/>
            <w:vAlign w:val="center"/>
          </w:tcPr>
          <w:p>
            <w:pPr>
              <w:spacing w:line="240" w:lineRule="auto"/>
              <w:jc w:val="center"/>
              <w:rPr>
                <w:rFonts w:hint="eastAsia" w:ascii="宋体" w:hAnsi="宋体" w:cs="宋体"/>
                <w:bCs/>
                <w:color w:val="auto"/>
                <w:sz w:val="21"/>
                <w:szCs w:val="21"/>
              </w:rPr>
            </w:pPr>
            <w:r>
              <w:rPr>
                <w:rFonts w:hint="eastAsia" w:ascii="宋体" w:hAnsi="宋体" w:cs="宋体"/>
                <w:bCs/>
                <w:color w:val="auto"/>
                <w:sz w:val="21"/>
                <w:szCs w:val="21"/>
              </w:rPr>
              <w:t>/</w:t>
            </w:r>
          </w:p>
        </w:tc>
      </w:tr>
    </w:tbl>
    <w:p>
      <w:pPr>
        <w:tabs>
          <w:tab w:val="left" w:pos="0"/>
          <w:tab w:val="left" w:pos="6300"/>
        </w:tabs>
        <w:ind w:firstLine="560" w:firstLineChars="200"/>
        <w:rPr>
          <w:rFonts w:hint="eastAsia" w:ascii="宋体" w:hAnsi="宋体" w:eastAsia="宋体" w:cs="宋体"/>
          <w:b w:val="0"/>
          <w:bCs w:val="0"/>
          <w:sz w:val="28"/>
          <w:szCs w:val="28"/>
        </w:rPr>
      </w:pPr>
      <w:r>
        <w:rPr>
          <w:rFonts w:hint="eastAsia" w:ascii="宋体" w:hAnsi="宋体" w:cs="宋体"/>
          <w:b w:val="0"/>
          <w:bCs w:val="0"/>
          <w:sz w:val="28"/>
          <w:szCs w:val="28"/>
          <w:lang w:eastAsia="zh-CN"/>
        </w:rPr>
        <w:t>检</w:t>
      </w:r>
      <w:r>
        <w:rPr>
          <w:rFonts w:hint="eastAsia" w:ascii="宋体" w:hAnsi="宋体" w:eastAsia="宋体" w:cs="宋体"/>
          <w:b w:val="0"/>
          <w:bCs w:val="0"/>
          <w:sz w:val="28"/>
          <w:szCs w:val="28"/>
        </w:rPr>
        <w:t>测结果表明：</w:t>
      </w:r>
      <w:r>
        <w:rPr>
          <w:rFonts w:hint="eastAsia" w:ascii="宋体" w:hAnsi="宋体" w:cs="宋体"/>
          <w:b w:val="0"/>
          <w:bCs w:val="0"/>
          <w:sz w:val="28"/>
          <w:szCs w:val="28"/>
          <w:lang w:val="en-US" w:eastAsia="zh-CN"/>
        </w:rPr>
        <w:t>2#</w:t>
      </w:r>
      <w:r>
        <w:rPr>
          <w:rFonts w:hint="eastAsia" w:ascii="宋体" w:hAnsi="宋体" w:eastAsia="宋体" w:cs="宋体"/>
          <w:b w:val="0"/>
          <w:bCs w:val="0"/>
          <w:color w:val="auto"/>
          <w:sz w:val="28"/>
          <w:szCs w:val="28"/>
          <w:lang w:eastAsia="zh-CN"/>
        </w:rPr>
        <w:t>活化炉脱硫塔有组织</w:t>
      </w:r>
      <w:r>
        <w:rPr>
          <w:rFonts w:hint="eastAsia" w:ascii="宋体" w:hAnsi="宋体" w:eastAsia="宋体" w:cs="宋体"/>
          <w:b w:val="0"/>
          <w:bCs w:val="0"/>
          <w:color w:val="auto"/>
          <w:sz w:val="28"/>
          <w:szCs w:val="28"/>
        </w:rPr>
        <w:t>排放浓度</w:t>
      </w:r>
      <w:r>
        <w:rPr>
          <w:rFonts w:hint="eastAsia" w:ascii="宋体" w:hAnsi="宋体" w:cs="宋体"/>
          <w:b w:val="0"/>
          <w:bCs w:val="0"/>
          <w:color w:val="auto"/>
          <w:sz w:val="28"/>
          <w:szCs w:val="28"/>
          <w:lang w:eastAsia="zh-CN"/>
        </w:rPr>
        <w:t>最大值</w:t>
      </w:r>
      <w:r>
        <w:rPr>
          <w:rFonts w:hint="eastAsia" w:ascii="宋体" w:hAnsi="宋体" w:eastAsia="宋体" w:cs="宋体"/>
          <w:b w:val="0"/>
          <w:bCs w:val="0"/>
          <w:color w:val="auto"/>
          <w:sz w:val="28"/>
          <w:szCs w:val="28"/>
        </w:rPr>
        <w:t>为</w:t>
      </w:r>
      <w:r>
        <w:rPr>
          <w:rFonts w:hint="eastAsia" w:ascii="宋体" w:hAnsi="宋体" w:eastAsia="宋体" w:cs="宋体"/>
          <w:b w:val="0"/>
          <w:bCs w:val="0"/>
          <w:color w:val="auto"/>
          <w:sz w:val="28"/>
          <w:szCs w:val="28"/>
          <w:lang w:val="en-US" w:eastAsia="zh-CN"/>
        </w:rPr>
        <w:t>24.5</w:t>
      </w:r>
      <w:r>
        <w:rPr>
          <w:rFonts w:hint="eastAsia" w:ascii="宋体" w:hAnsi="宋体" w:eastAsia="宋体" w:cs="宋体"/>
          <w:b w:val="0"/>
          <w:bCs w:val="0"/>
          <w:color w:val="auto"/>
          <w:sz w:val="28"/>
          <w:szCs w:val="28"/>
        </w:rPr>
        <w:t>mg/</w:t>
      </w:r>
      <w:r>
        <w:rPr>
          <w:rFonts w:hint="eastAsia" w:ascii="宋体" w:hAnsi="宋体" w:cs="宋体"/>
          <w:b w:val="0"/>
          <w:bCs w:val="0"/>
          <w:color w:val="auto"/>
          <w:sz w:val="28"/>
          <w:szCs w:val="28"/>
          <w:lang w:val="en-US" w:eastAsia="zh-CN"/>
        </w:rPr>
        <w:t>m³</w:t>
      </w:r>
      <w:r>
        <w:rPr>
          <w:rFonts w:hint="eastAsia" w:ascii="宋体" w:hAnsi="宋体" w:eastAsia="宋体" w:cs="宋体"/>
          <w:b w:val="0"/>
          <w:bCs w:val="0"/>
          <w:color w:val="auto"/>
          <w:sz w:val="28"/>
          <w:szCs w:val="28"/>
        </w:rPr>
        <w:t>；二氧化硫排放浓度</w:t>
      </w:r>
      <w:r>
        <w:rPr>
          <w:rFonts w:hint="eastAsia" w:ascii="宋体" w:hAnsi="宋体" w:cs="宋体"/>
          <w:b w:val="0"/>
          <w:bCs w:val="0"/>
          <w:color w:val="auto"/>
          <w:sz w:val="28"/>
          <w:szCs w:val="28"/>
          <w:lang w:eastAsia="zh-CN"/>
        </w:rPr>
        <w:t>最大值</w:t>
      </w:r>
      <w:r>
        <w:rPr>
          <w:rFonts w:hint="eastAsia" w:ascii="宋体" w:hAnsi="宋体" w:eastAsia="宋体" w:cs="宋体"/>
          <w:b w:val="0"/>
          <w:bCs w:val="0"/>
          <w:color w:val="auto"/>
          <w:sz w:val="28"/>
          <w:szCs w:val="28"/>
        </w:rPr>
        <w:t>为</w:t>
      </w:r>
      <w:r>
        <w:rPr>
          <w:rFonts w:hint="eastAsia" w:ascii="宋体" w:hAnsi="宋体" w:eastAsia="宋体" w:cs="宋体"/>
          <w:b w:val="0"/>
          <w:bCs w:val="0"/>
          <w:color w:val="auto"/>
          <w:sz w:val="28"/>
          <w:szCs w:val="28"/>
          <w:lang w:val="en-US" w:eastAsia="zh-CN"/>
        </w:rPr>
        <w:t>179</w:t>
      </w:r>
      <w:r>
        <w:rPr>
          <w:rFonts w:hint="eastAsia" w:ascii="宋体" w:hAnsi="宋体" w:eastAsia="宋体" w:cs="宋体"/>
          <w:b w:val="0"/>
          <w:bCs w:val="0"/>
          <w:color w:val="auto"/>
          <w:sz w:val="28"/>
          <w:szCs w:val="28"/>
        </w:rPr>
        <w:t>mg/</w:t>
      </w:r>
      <w:r>
        <w:rPr>
          <w:rFonts w:hint="eastAsia" w:ascii="宋体" w:hAnsi="宋体" w:cs="宋体"/>
          <w:b w:val="0"/>
          <w:bCs w:val="0"/>
          <w:color w:val="auto"/>
          <w:sz w:val="28"/>
          <w:szCs w:val="28"/>
          <w:lang w:val="en-US" w:eastAsia="zh-CN"/>
        </w:rPr>
        <w:t>m³</w:t>
      </w:r>
      <w:r>
        <w:rPr>
          <w:rFonts w:hint="eastAsia" w:ascii="宋体" w:hAnsi="宋体" w:eastAsia="宋体" w:cs="宋体"/>
          <w:b w:val="0"/>
          <w:bCs w:val="0"/>
          <w:color w:val="auto"/>
          <w:sz w:val="28"/>
          <w:szCs w:val="28"/>
          <w:lang w:val="en-US" w:eastAsia="zh-CN"/>
        </w:rPr>
        <w:t>，</w:t>
      </w:r>
      <w:r>
        <w:rPr>
          <w:rFonts w:hint="eastAsia" w:ascii="宋体" w:hAnsi="宋体" w:eastAsia="宋体" w:cs="宋体"/>
          <w:b w:val="0"/>
          <w:bCs w:val="0"/>
          <w:color w:val="auto"/>
          <w:sz w:val="28"/>
          <w:szCs w:val="28"/>
        </w:rPr>
        <w:t>氮氧化物排放浓度</w:t>
      </w:r>
      <w:r>
        <w:rPr>
          <w:rFonts w:hint="eastAsia" w:ascii="宋体" w:hAnsi="宋体" w:cs="宋体"/>
          <w:b w:val="0"/>
          <w:bCs w:val="0"/>
          <w:color w:val="auto"/>
          <w:sz w:val="28"/>
          <w:szCs w:val="28"/>
          <w:lang w:eastAsia="zh-CN"/>
        </w:rPr>
        <w:t>最大值</w:t>
      </w:r>
      <w:r>
        <w:rPr>
          <w:rFonts w:hint="eastAsia" w:ascii="宋体" w:hAnsi="宋体" w:eastAsia="宋体" w:cs="宋体"/>
          <w:b w:val="0"/>
          <w:bCs w:val="0"/>
          <w:color w:val="auto"/>
          <w:sz w:val="28"/>
          <w:szCs w:val="28"/>
        </w:rPr>
        <w:t>为</w:t>
      </w:r>
      <w:r>
        <w:rPr>
          <w:rFonts w:hint="eastAsia" w:ascii="宋体" w:hAnsi="宋体" w:eastAsia="宋体" w:cs="宋体"/>
          <w:b w:val="0"/>
          <w:bCs w:val="0"/>
          <w:color w:val="auto"/>
          <w:sz w:val="28"/>
          <w:szCs w:val="28"/>
          <w:lang w:val="en-US" w:eastAsia="zh-CN"/>
        </w:rPr>
        <w:t>63</w:t>
      </w:r>
      <w:r>
        <w:rPr>
          <w:rFonts w:hint="eastAsia" w:ascii="宋体" w:hAnsi="宋体" w:eastAsia="宋体" w:cs="宋体"/>
          <w:b w:val="0"/>
          <w:bCs w:val="0"/>
          <w:color w:val="auto"/>
          <w:sz w:val="28"/>
          <w:szCs w:val="28"/>
        </w:rPr>
        <w:t>mg/</w:t>
      </w:r>
      <w:r>
        <w:rPr>
          <w:rFonts w:hint="eastAsia" w:ascii="宋体" w:hAnsi="宋体" w:cs="宋体"/>
          <w:b w:val="0"/>
          <w:bCs w:val="0"/>
          <w:color w:val="auto"/>
          <w:sz w:val="28"/>
          <w:szCs w:val="28"/>
          <w:lang w:val="en-US" w:eastAsia="zh-CN"/>
        </w:rPr>
        <w:t>m³</w:t>
      </w:r>
      <w:r>
        <w:rPr>
          <w:rFonts w:hint="eastAsia" w:ascii="宋体" w:hAnsi="宋体" w:eastAsia="宋体" w:cs="宋体"/>
          <w:b w:val="0"/>
          <w:bCs w:val="0"/>
          <w:color w:val="auto"/>
          <w:sz w:val="28"/>
          <w:szCs w:val="28"/>
        </w:rPr>
        <w:t>，</w:t>
      </w:r>
      <w:r>
        <w:rPr>
          <w:rFonts w:hint="eastAsia" w:ascii="宋体" w:hAnsi="宋体" w:cs="宋体"/>
          <w:b w:val="0"/>
          <w:bCs w:val="0"/>
          <w:sz w:val="28"/>
          <w:szCs w:val="28"/>
          <w:lang w:eastAsia="zh-CN"/>
        </w:rPr>
        <w:t>检</w:t>
      </w:r>
      <w:r>
        <w:rPr>
          <w:rFonts w:hint="eastAsia" w:ascii="宋体" w:hAnsi="宋体" w:eastAsia="宋体" w:cs="宋体"/>
          <w:b w:val="0"/>
          <w:bCs w:val="0"/>
          <w:sz w:val="28"/>
          <w:szCs w:val="28"/>
        </w:rPr>
        <w:t>测项目均满足《煤基活性炭工业大气污染物排放标准》（DB64819-2012）表2中排放限值要求。</w:t>
      </w:r>
    </w:p>
    <w:p>
      <w:pPr>
        <w:tabs>
          <w:tab w:val="left" w:pos="0"/>
          <w:tab w:val="left" w:pos="6300"/>
        </w:tabs>
        <w:ind w:firstLine="422" w:firstLineChars="200"/>
        <w:rPr>
          <w:rFonts w:hint="eastAsia" w:ascii="宋体" w:hAnsi="宋体"/>
          <w:b/>
          <w:lang w:val="en-US" w:eastAsia="zh-CN"/>
        </w:rPr>
      </w:pPr>
    </w:p>
    <w:p>
      <w:pPr>
        <w:tabs>
          <w:tab w:val="left" w:pos="0"/>
          <w:tab w:val="left" w:pos="6300"/>
        </w:tabs>
        <w:ind w:firstLine="422" w:firstLineChars="200"/>
        <w:rPr>
          <w:rFonts w:hint="eastAsia" w:ascii="宋体" w:hAnsi="宋体"/>
          <w:b/>
          <w:lang w:val="en-US" w:eastAsia="zh-CN"/>
        </w:rPr>
      </w:pPr>
    </w:p>
    <w:p>
      <w:pPr>
        <w:tabs>
          <w:tab w:val="left" w:pos="0"/>
          <w:tab w:val="left" w:pos="6300"/>
        </w:tabs>
        <w:ind w:firstLine="422" w:firstLineChars="200"/>
        <w:rPr>
          <w:rFonts w:hint="eastAsia" w:ascii="宋体" w:hAnsi="宋体"/>
          <w:b/>
          <w:lang w:val="en-US" w:eastAsia="zh-CN"/>
        </w:rPr>
      </w:pPr>
    </w:p>
    <w:p>
      <w:pPr>
        <w:tabs>
          <w:tab w:val="left" w:pos="0"/>
          <w:tab w:val="left" w:pos="6300"/>
        </w:tabs>
        <w:ind w:firstLine="422" w:firstLineChars="200"/>
        <w:rPr>
          <w:rFonts w:hint="eastAsia" w:ascii="宋体" w:hAnsi="宋体"/>
          <w:b/>
          <w:lang w:val="en-US" w:eastAsia="zh-CN"/>
        </w:rPr>
      </w:pPr>
    </w:p>
    <w:p>
      <w:pPr>
        <w:tabs>
          <w:tab w:val="left" w:pos="0"/>
          <w:tab w:val="left" w:pos="6300"/>
        </w:tabs>
        <w:ind w:firstLine="422" w:firstLineChars="200"/>
        <w:rPr>
          <w:rFonts w:hint="eastAsia" w:ascii="宋体" w:hAnsi="宋体"/>
          <w:b/>
          <w:lang w:val="en-US" w:eastAsia="zh-CN"/>
        </w:rPr>
      </w:pPr>
    </w:p>
    <w:p>
      <w:pPr>
        <w:tabs>
          <w:tab w:val="left" w:pos="0"/>
          <w:tab w:val="left" w:pos="6300"/>
        </w:tabs>
        <w:ind w:firstLine="422" w:firstLineChars="200"/>
        <w:rPr>
          <w:rFonts w:hint="eastAsia" w:ascii="宋体" w:hAnsi="宋体"/>
          <w:b/>
          <w:lang w:val="en-US" w:eastAsia="zh-CN"/>
        </w:rPr>
      </w:pPr>
    </w:p>
    <w:p>
      <w:pPr>
        <w:tabs>
          <w:tab w:val="left" w:pos="0"/>
          <w:tab w:val="left" w:pos="6300"/>
        </w:tabs>
        <w:rPr>
          <w:rFonts w:hint="eastAsia" w:ascii="宋体" w:hAnsi="宋体"/>
          <w:b/>
          <w:sz w:val="24"/>
          <w:szCs w:val="24"/>
        </w:rPr>
      </w:pPr>
      <w:r>
        <w:rPr>
          <w:sz w:val="32"/>
        </w:rPr>
        <mc:AlternateContent>
          <mc:Choice Requires="wps">
            <w:drawing>
              <wp:anchor distT="0" distB="0" distL="114300" distR="114300" simplePos="0" relativeHeight="1605231616" behindDoc="0" locked="0" layoutInCell="1" allowOverlap="1">
                <wp:simplePos x="0" y="0"/>
                <wp:positionH relativeFrom="column">
                  <wp:posOffset>-82550</wp:posOffset>
                </wp:positionH>
                <wp:positionV relativeFrom="paragraph">
                  <wp:posOffset>3175</wp:posOffset>
                </wp:positionV>
                <wp:extent cx="5477510" cy="8797925"/>
                <wp:effectExtent l="6350" t="6350" r="21590" b="15875"/>
                <wp:wrapNone/>
                <wp:docPr id="215" name="矩形 215"/>
                <wp:cNvGraphicFramePr/>
                <a:graphic xmlns:a="http://schemas.openxmlformats.org/drawingml/2006/main">
                  <a:graphicData uri="http://schemas.microsoft.com/office/word/2010/wordprocessingShape">
                    <wps:wsp>
                      <wps:cNvSpPr/>
                      <wps:spPr>
                        <a:xfrm>
                          <a:off x="0" y="0"/>
                          <a:ext cx="5477510" cy="879792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5pt;margin-top:0.25pt;height:692.75pt;width:431.3pt;z-index:1605231616;v-text-anchor:middle;mso-width-relative:page;mso-height-relative:page;" filled="f" stroked="t" coordsize="21600,21600" o:gfxdata="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kC6QA2AAAAAkBAAAPAAAA&#10;AAAAAAEAIAAAACIAAABkcnMvZG93bnJldi54bWxQSwECFAAUAAAACACHTuJAf+ELD04CAACCBAAA&#10;DgAAAAAAAAABACAAAAAnAQAAZHJzL2Uyb0RvYy54bWxQSwUGAAAAAAYABgBZAQAA5wUAAAAA&#10;">
                <v:fill on="f" focussize="0,0"/>
                <v:stroke weight="1pt" color="#000000 [3213]" miterlimit="8" joinstyle="miter"/>
                <v:imagedata o:title=""/>
                <o:lock v:ext="edit" aspectratio="f"/>
              </v:rect>
            </w:pict>
          </mc:Fallback>
        </mc:AlternateContent>
      </w:r>
      <w:r>
        <w:rPr>
          <w:rFonts w:hint="eastAsia"/>
          <w:sz w:val="32"/>
          <w:lang w:val="en-US" w:eastAsia="zh-CN"/>
        </w:rPr>
        <w:t xml:space="preserve">  </w:t>
      </w:r>
      <w:r>
        <w:rPr>
          <w:rFonts w:hint="eastAsia" w:ascii="宋体" w:hAnsi="宋体"/>
          <w:b/>
          <w:sz w:val="28"/>
          <w:szCs w:val="28"/>
        </w:rPr>
        <w:t>表</w:t>
      </w:r>
      <w:r>
        <w:rPr>
          <w:rFonts w:hint="eastAsia" w:ascii="宋体" w:hAnsi="宋体"/>
          <w:b/>
          <w:sz w:val="28"/>
          <w:szCs w:val="28"/>
          <w:lang w:val="en-US" w:eastAsia="zh-CN"/>
        </w:rPr>
        <w:t>8</w:t>
      </w:r>
      <w:r>
        <w:rPr>
          <w:rFonts w:hint="eastAsia" w:ascii="宋体" w:hAnsi="宋体"/>
          <w:b/>
          <w:sz w:val="28"/>
          <w:szCs w:val="28"/>
        </w:rPr>
        <w:t>-</w:t>
      </w:r>
      <w:r>
        <w:rPr>
          <w:rFonts w:hint="eastAsia" w:ascii="宋体" w:hAnsi="宋体"/>
          <w:b/>
          <w:sz w:val="28"/>
          <w:szCs w:val="28"/>
          <w:lang w:val="en-US" w:eastAsia="zh-CN"/>
        </w:rPr>
        <w:t>3</w:t>
      </w:r>
      <w:r>
        <w:rPr>
          <w:rFonts w:hint="eastAsia" w:ascii="宋体" w:hAnsi="宋体"/>
          <w:b/>
          <w:sz w:val="28"/>
          <w:szCs w:val="28"/>
        </w:rPr>
        <w:t xml:space="preserve"> </w:t>
      </w:r>
      <w:r>
        <w:rPr>
          <w:rFonts w:hint="eastAsia" w:ascii="宋体" w:hAnsi="宋体"/>
          <w:b/>
          <w:sz w:val="28"/>
          <w:szCs w:val="28"/>
          <w:lang w:val="en-US" w:eastAsia="zh-CN"/>
        </w:rPr>
        <w:t xml:space="preserve">       1#炭化筛分除尘器</w:t>
      </w:r>
      <w:r>
        <w:rPr>
          <w:rFonts w:hint="eastAsia" w:ascii="宋体" w:hAnsi="宋体"/>
          <w:b/>
          <w:sz w:val="28"/>
          <w:szCs w:val="28"/>
        </w:rPr>
        <w:t>有组织排放</w:t>
      </w:r>
      <w:r>
        <w:rPr>
          <w:rFonts w:hint="eastAsia" w:ascii="宋体" w:hAnsi="宋体"/>
          <w:b/>
          <w:sz w:val="28"/>
          <w:szCs w:val="28"/>
          <w:lang w:eastAsia="zh-CN"/>
        </w:rPr>
        <w:t>检</w:t>
      </w:r>
      <w:r>
        <w:rPr>
          <w:rFonts w:hint="eastAsia" w:ascii="宋体" w:hAnsi="宋体"/>
          <w:b/>
          <w:sz w:val="28"/>
          <w:szCs w:val="28"/>
        </w:rPr>
        <w:t>测结果</w:t>
      </w:r>
    </w:p>
    <w:tbl>
      <w:tblPr>
        <w:tblStyle w:val="10"/>
        <w:tblW w:w="8396" w:type="dxa"/>
        <w:tblInd w:w="69"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77"/>
        <w:gridCol w:w="1137"/>
        <w:gridCol w:w="721"/>
        <w:gridCol w:w="890"/>
        <w:gridCol w:w="930"/>
        <w:gridCol w:w="859"/>
        <w:gridCol w:w="836"/>
        <w:gridCol w:w="861"/>
        <w:gridCol w:w="813"/>
        <w:gridCol w:w="77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714" w:type="dxa"/>
            <w:gridSpan w:val="2"/>
            <w:vMerge w:val="restart"/>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cs="宋体"/>
                <w:b/>
                <w:sz w:val="21"/>
                <w:szCs w:val="21"/>
                <w:lang w:eastAsia="zh-CN"/>
              </w:rPr>
              <w:t>检</w:t>
            </w:r>
            <w:r>
              <w:rPr>
                <w:rFonts w:hint="eastAsia" w:ascii="宋体" w:hAnsi="宋体" w:cs="宋体"/>
                <w:b/>
                <w:sz w:val="21"/>
                <w:szCs w:val="21"/>
              </w:rPr>
              <w:t>测项目</w:t>
            </w:r>
          </w:p>
        </w:tc>
        <w:tc>
          <w:tcPr>
            <w:tcW w:w="721" w:type="dxa"/>
            <w:vMerge w:val="restart"/>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cs="宋体"/>
                <w:b/>
                <w:sz w:val="21"/>
                <w:szCs w:val="21"/>
              </w:rPr>
              <w:t>单位</w:t>
            </w:r>
          </w:p>
        </w:tc>
        <w:tc>
          <w:tcPr>
            <w:tcW w:w="890" w:type="dxa"/>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b/>
                <w:bCs/>
                <w:sz w:val="21"/>
                <w:szCs w:val="21"/>
              </w:rPr>
              <w:t>第1频次</w:t>
            </w:r>
          </w:p>
        </w:tc>
        <w:tc>
          <w:tcPr>
            <w:tcW w:w="930" w:type="dxa"/>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b/>
                <w:bCs/>
                <w:sz w:val="21"/>
                <w:szCs w:val="21"/>
              </w:rPr>
              <w:t>第2频次</w:t>
            </w:r>
          </w:p>
        </w:tc>
        <w:tc>
          <w:tcPr>
            <w:tcW w:w="859" w:type="dxa"/>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b/>
                <w:bCs/>
                <w:sz w:val="21"/>
                <w:szCs w:val="21"/>
              </w:rPr>
              <w:t>第3频次</w:t>
            </w:r>
          </w:p>
        </w:tc>
        <w:tc>
          <w:tcPr>
            <w:tcW w:w="836" w:type="dxa"/>
            <w:tcBorders>
              <w:tl2br w:val="nil"/>
              <w:tr2bl w:val="nil"/>
            </w:tcBorders>
            <w:noWrap w:val="0"/>
            <w:vAlign w:val="center"/>
          </w:tcPr>
          <w:p>
            <w:pPr>
              <w:spacing w:line="240" w:lineRule="auto"/>
              <w:jc w:val="center"/>
              <w:rPr>
                <w:rFonts w:hint="eastAsia" w:ascii="宋体" w:hAnsi="宋体"/>
                <w:b/>
                <w:bCs/>
                <w:sz w:val="21"/>
                <w:szCs w:val="21"/>
              </w:rPr>
            </w:pPr>
            <w:r>
              <w:rPr>
                <w:rFonts w:hint="eastAsia" w:ascii="宋体" w:hAnsi="宋体"/>
                <w:b/>
                <w:bCs/>
                <w:sz w:val="21"/>
                <w:szCs w:val="21"/>
              </w:rPr>
              <w:t>第</w:t>
            </w:r>
            <w:r>
              <w:rPr>
                <w:rFonts w:hint="eastAsia" w:ascii="宋体" w:hAnsi="宋体"/>
                <w:b/>
                <w:bCs/>
                <w:sz w:val="21"/>
                <w:szCs w:val="21"/>
                <w:lang w:val="en-US" w:eastAsia="zh-CN"/>
              </w:rPr>
              <w:t>4</w:t>
            </w:r>
            <w:r>
              <w:rPr>
                <w:rFonts w:hint="eastAsia" w:ascii="宋体" w:hAnsi="宋体"/>
                <w:b/>
                <w:bCs/>
                <w:sz w:val="21"/>
                <w:szCs w:val="21"/>
              </w:rPr>
              <w:t>频次</w:t>
            </w:r>
          </w:p>
        </w:tc>
        <w:tc>
          <w:tcPr>
            <w:tcW w:w="861" w:type="dxa"/>
            <w:tcBorders>
              <w:tl2br w:val="nil"/>
              <w:tr2bl w:val="nil"/>
            </w:tcBorders>
            <w:noWrap w:val="0"/>
            <w:vAlign w:val="center"/>
          </w:tcPr>
          <w:p>
            <w:pPr>
              <w:spacing w:line="240" w:lineRule="auto"/>
              <w:jc w:val="center"/>
              <w:rPr>
                <w:rFonts w:hint="eastAsia" w:ascii="宋体" w:hAnsi="宋体"/>
                <w:b/>
                <w:bCs/>
                <w:sz w:val="21"/>
                <w:szCs w:val="21"/>
              </w:rPr>
            </w:pPr>
            <w:r>
              <w:rPr>
                <w:rFonts w:hint="eastAsia" w:ascii="宋体" w:hAnsi="宋体"/>
                <w:b/>
                <w:bCs/>
                <w:sz w:val="21"/>
                <w:szCs w:val="21"/>
              </w:rPr>
              <w:t>第</w:t>
            </w:r>
            <w:r>
              <w:rPr>
                <w:rFonts w:hint="eastAsia" w:ascii="宋体" w:hAnsi="宋体"/>
                <w:b/>
                <w:bCs/>
                <w:sz w:val="21"/>
                <w:szCs w:val="21"/>
                <w:lang w:val="en-US" w:eastAsia="zh-CN"/>
              </w:rPr>
              <w:t>5</w:t>
            </w:r>
            <w:r>
              <w:rPr>
                <w:rFonts w:hint="eastAsia" w:ascii="宋体" w:hAnsi="宋体"/>
                <w:b/>
                <w:bCs/>
                <w:sz w:val="21"/>
                <w:szCs w:val="21"/>
              </w:rPr>
              <w:t>频次</w:t>
            </w:r>
          </w:p>
        </w:tc>
        <w:tc>
          <w:tcPr>
            <w:tcW w:w="813" w:type="dxa"/>
            <w:tcBorders>
              <w:tl2br w:val="nil"/>
              <w:tr2bl w:val="nil"/>
            </w:tcBorders>
            <w:noWrap w:val="0"/>
            <w:vAlign w:val="center"/>
          </w:tcPr>
          <w:p>
            <w:pPr>
              <w:spacing w:line="240" w:lineRule="auto"/>
              <w:jc w:val="center"/>
              <w:rPr>
                <w:rFonts w:hint="eastAsia" w:ascii="宋体" w:hAnsi="宋体"/>
                <w:b/>
                <w:bCs/>
                <w:sz w:val="21"/>
                <w:szCs w:val="21"/>
              </w:rPr>
            </w:pPr>
            <w:r>
              <w:rPr>
                <w:rFonts w:hint="eastAsia" w:ascii="宋体" w:hAnsi="宋体"/>
                <w:b/>
                <w:bCs/>
                <w:sz w:val="21"/>
                <w:szCs w:val="21"/>
              </w:rPr>
              <w:t>第</w:t>
            </w:r>
            <w:r>
              <w:rPr>
                <w:rFonts w:hint="eastAsia" w:ascii="宋体" w:hAnsi="宋体"/>
                <w:b/>
                <w:bCs/>
                <w:sz w:val="21"/>
                <w:szCs w:val="21"/>
                <w:lang w:val="en-US" w:eastAsia="zh-CN"/>
              </w:rPr>
              <w:t>6</w:t>
            </w:r>
            <w:r>
              <w:rPr>
                <w:rFonts w:hint="eastAsia" w:ascii="宋体" w:hAnsi="宋体"/>
                <w:b/>
                <w:bCs/>
                <w:sz w:val="21"/>
                <w:szCs w:val="21"/>
              </w:rPr>
              <w:t>频次</w:t>
            </w:r>
          </w:p>
        </w:tc>
        <w:tc>
          <w:tcPr>
            <w:tcW w:w="772" w:type="dxa"/>
            <w:vMerge w:val="restart"/>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cs="宋体"/>
                <w:b/>
                <w:sz w:val="21"/>
                <w:szCs w:val="21"/>
              </w:rPr>
              <w:t>标准</w:t>
            </w:r>
          </w:p>
          <w:p>
            <w:pPr>
              <w:spacing w:line="240" w:lineRule="auto"/>
              <w:jc w:val="center"/>
              <w:rPr>
                <w:rFonts w:hint="eastAsia" w:ascii="宋体" w:hAnsi="宋体" w:cs="宋体"/>
                <w:b/>
                <w:sz w:val="21"/>
                <w:szCs w:val="21"/>
              </w:rPr>
            </w:pPr>
            <w:r>
              <w:rPr>
                <w:rFonts w:hint="eastAsia" w:ascii="宋体" w:hAnsi="宋体" w:cs="宋体"/>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1714" w:type="dxa"/>
            <w:gridSpan w:val="2"/>
            <w:vMerge w:val="continue"/>
            <w:tcBorders>
              <w:tl2br w:val="nil"/>
              <w:tr2bl w:val="nil"/>
            </w:tcBorders>
            <w:noWrap w:val="0"/>
            <w:vAlign w:val="center"/>
          </w:tcPr>
          <w:p>
            <w:pPr>
              <w:spacing w:line="240" w:lineRule="auto"/>
              <w:jc w:val="center"/>
              <w:rPr>
                <w:rFonts w:hint="eastAsia" w:ascii="宋体" w:hAnsi="宋体" w:cs="宋体"/>
                <w:b/>
                <w:sz w:val="21"/>
                <w:szCs w:val="21"/>
              </w:rPr>
            </w:pPr>
          </w:p>
        </w:tc>
        <w:tc>
          <w:tcPr>
            <w:tcW w:w="721" w:type="dxa"/>
            <w:vMerge w:val="continue"/>
            <w:tcBorders>
              <w:tl2br w:val="nil"/>
              <w:tr2bl w:val="nil"/>
            </w:tcBorders>
            <w:noWrap w:val="0"/>
            <w:vAlign w:val="center"/>
          </w:tcPr>
          <w:p>
            <w:pPr>
              <w:spacing w:line="240" w:lineRule="auto"/>
              <w:jc w:val="center"/>
              <w:rPr>
                <w:rFonts w:hint="eastAsia" w:ascii="宋体" w:hAnsi="宋体" w:cs="宋体"/>
                <w:b/>
                <w:sz w:val="21"/>
                <w:szCs w:val="21"/>
              </w:rPr>
            </w:pPr>
          </w:p>
        </w:tc>
        <w:tc>
          <w:tcPr>
            <w:tcW w:w="890" w:type="dxa"/>
            <w:tcBorders>
              <w:tl2br w:val="nil"/>
              <w:tr2bl w:val="nil"/>
            </w:tcBorders>
            <w:noWrap w:val="0"/>
            <w:vAlign w:val="center"/>
          </w:tcPr>
          <w:p>
            <w:pPr>
              <w:spacing w:line="240" w:lineRule="auto"/>
              <w:jc w:val="center"/>
              <w:rPr>
                <w:rFonts w:hint="eastAsia" w:ascii="宋体" w:hAnsi="宋体" w:eastAsia="宋体" w:cs="宋体"/>
                <w:b/>
                <w:sz w:val="21"/>
                <w:szCs w:val="21"/>
                <w:lang w:val="en-US" w:eastAsia="zh-CN"/>
              </w:rPr>
            </w:pPr>
            <w:r>
              <w:rPr>
                <w:rFonts w:hint="eastAsia" w:ascii="宋体" w:hAnsi="宋体" w:cs="宋体"/>
                <w:b/>
                <w:sz w:val="21"/>
                <w:szCs w:val="21"/>
                <w:lang w:val="en-US" w:eastAsia="zh-CN"/>
              </w:rPr>
              <w:t>出口</w:t>
            </w:r>
          </w:p>
        </w:tc>
        <w:tc>
          <w:tcPr>
            <w:tcW w:w="930" w:type="dxa"/>
            <w:tcBorders>
              <w:tl2br w:val="nil"/>
              <w:tr2bl w:val="nil"/>
            </w:tcBorders>
            <w:noWrap w:val="0"/>
            <w:vAlign w:val="center"/>
          </w:tcPr>
          <w:p>
            <w:pPr>
              <w:spacing w:line="240" w:lineRule="auto"/>
              <w:jc w:val="center"/>
              <w:rPr>
                <w:rFonts w:hint="eastAsia" w:ascii="宋体" w:hAnsi="宋体" w:eastAsia="宋体" w:cs="宋体"/>
                <w:b/>
                <w:sz w:val="21"/>
                <w:szCs w:val="21"/>
                <w:lang w:val="en-US" w:eastAsia="zh-CN"/>
              </w:rPr>
            </w:pPr>
            <w:r>
              <w:rPr>
                <w:rFonts w:hint="eastAsia" w:ascii="宋体" w:hAnsi="宋体" w:cs="宋体"/>
                <w:b/>
                <w:sz w:val="21"/>
                <w:szCs w:val="21"/>
                <w:lang w:val="en-US" w:eastAsia="zh-CN"/>
              </w:rPr>
              <w:t>出口</w:t>
            </w:r>
          </w:p>
        </w:tc>
        <w:tc>
          <w:tcPr>
            <w:tcW w:w="859" w:type="dxa"/>
            <w:tcBorders>
              <w:tl2br w:val="nil"/>
              <w:tr2bl w:val="nil"/>
            </w:tcBorders>
            <w:noWrap w:val="0"/>
            <w:vAlign w:val="center"/>
          </w:tcPr>
          <w:p>
            <w:pPr>
              <w:spacing w:line="240" w:lineRule="auto"/>
              <w:jc w:val="center"/>
              <w:rPr>
                <w:rFonts w:hint="eastAsia" w:ascii="宋体" w:hAnsi="宋体" w:eastAsia="宋体" w:cs="宋体"/>
                <w:b/>
                <w:sz w:val="21"/>
                <w:szCs w:val="21"/>
                <w:lang w:val="en-US" w:eastAsia="zh-CN"/>
              </w:rPr>
            </w:pPr>
            <w:r>
              <w:rPr>
                <w:rFonts w:hint="eastAsia" w:ascii="宋体" w:hAnsi="宋体" w:cs="宋体"/>
                <w:b/>
                <w:sz w:val="21"/>
                <w:szCs w:val="21"/>
                <w:lang w:val="en-US" w:eastAsia="zh-CN"/>
              </w:rPr>
              <w:t>出口</w:t>
            </w:r>
          </w:p>
        </w:tc>
        <w:tc>
          <w:tcPr>
            <w:tcW w:w="836" w:type="dxa"/>
            <w:tcBorders>
              <w:tl2br w:val="nil"/>
              <w:tr2bl w:val="nil"/>
            </w:tcBorders>
            <w:noWrap w:val="0"/>
            <w:vAlign w:val="center"/>
          </w:tcPr>
          <w:p>
            <w:pPr>
              <w:spacing w:line="240" w:lineRule="auto"/>
              <w:jc w:val="center"/>
              <w:rPr>
                <w:rFonts w:hint="eastAsia" w:ascii="宋体" w:hAnsi="宋体" w:cs="宋体"/>
                <w:b/>
                <w:sz w:val="21"/>
                <w:szCs w:val="21"/>
                <w:lang w:val="en-US" w:eastAsia="zh-CN"/>
              </w:rPr>
            </w:pPr>
            <w:r>
              <w:rPr>
                <w:rFonts w:hint="eastAsia" w:ascii="宋体" w:hAnsi="宋体" w:cs="宋体"/>
                <w:b/>
                <w:sz w:val="21"/>
                <w:szCs w:val="21"/>
                <w:lang w:val="en-US" w:eastAsia="zh-CN"/>
              </w:rPr>
              <w:t>出口</w:t>
            </w:r>
          </w:p>
        </w:tc>
        <w:tc>
          <w:tcPr>
            <w:tcW w:w="861" w:type="dxa"/>
            <w:tcBorders>
              <w:tl2br w:val="nil"/>
              <w:tr2bl w:val="nil"/>
            </w:tcBorders>
            <w:noWrap w:val="0"/>
            <w:vAlign w:val="center"/>
          </w:tcPr>
          <w:p>
            <w:pPr>
              <w:spacing w:line="240" w:lineRule="auto"/>
              <w:jc w:val="center"/>
              <w:rPr>
                <w:rFonts w:hint="eastAsia" w:ascii="宋体" w:hAnsi="宋体" w:cs="宋体"/>
                <w:b/>
                <w:sz w:val="21"/>
                <w:szCs w:val="21"/>
                <w:lang w:val="en-US" w:eastAsia="zh-CN"/>
              </w:rPr>
            </w:pPr>
            <w:r>
              <w:rPr>
                <w:rFonts w:hint="eastAsia" w:ascii="宋体" w:hAnsi="宋体" w:cs="宋体"/>
                <w:b/>
                <w:sz w:val="21"/>
                <w:szCs w:val="21"/>
                <w:lang w:val="en-US" w:eastAsia="zh-CN"/>
              </w:rPr>
              <w:t>出口</w:t>
            </w:r>
          </w:p>
        </w:tc>
        <w:tc>
          <w:tcPr>
            <w:tcW w:w="813" w:type="dxa"/>
            <w:tcBorders>
              <w:tl2br w:val="nil"/>
              <w:tr2bl w:val="nil"/>
            </w:tcBorders>
            <w:noWrap w:val="0"/>
            <w:vAlign w:val="center"/>
          </w:tcPr>
          <w:p>
            <w:pPr>
              <w:spacing w:line="240" w:lineRule="auto"/>
              <w:jc w:val="center"/>
              <w:rPr>
                <w:rFonts w:hint="eastAsia" w:ascii="宋体" w:hAnsi="宋体" w:cs="宋体"/>
                <w:b/>
                <w:sz w:val="21"/>
                <w:szCs w:val="21"/>
                <w:lang w:val="en-US" w:eastAsia="zh-CN"/>
              </w:rPr>
            </w:pPr>
            <w:r>
              <w:rPr>
                <w:rFonts w:hint="eastAsia" w:ascii="宋体" w:hAnsi="宋体" w:cs="宋体"/>
                <w:b/>
                <w:sz w:val="21"/>
                <w:szCs w:val="21"/>
                <w:lang w:val="en-US" w:eastAsia="zh-CN"/>
              </w:rPr>
              <w:t>出口</w:t>
            </w:r>
          </w:p>
        </w:tc>
        <w:tc>
          <w:tcPr>
            <w:tcW w:w="772" w:type="dxa"/>
            <w:vMerge w:val="continue"/>
            <w:tcBorders>
              <w:tl2br w:val="nil"/>
              <w:tr2bl w:val="nil"/>
            </w:tcBorders>
            <w:noWrap w:val="0"/>
            <w:vAlign w:val="center"/>
          </w:tcPr>
          <w:p>
            <w:pPr>
              <w:spacing w:line="240" w:lineRule="auto"/>
              <w:jc w:val="center"/>
              <w:rPr>
                <w:rFonts w:hint="eastAsia" w:ascii="宋体" w:hAnsi="宋体" w:cs="宋体"/>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1714" w:type="dxa"/>
            <w:gridSpan w:val="2"/>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标</w:t>
            </w:r>
            <w:r>
              <w:rPr>
                <w:rFonts w:hint="eastAsia" w:ascii="宋体" w:hAnsi="宋体" w:cs="宋体"/>
                <w:bCs/>
                <w:sz w:val="21"/>
                <w:szCs w:val="21"/>
                <w:lang w:eastAsia="zh-CN"/>
              </w:rPr>
              <w:t>干</w:t>
            </w:r>
            <w:r>
              <w:rPr>
                <w:rFonts w:hint="eastAsia" w:ascii="宋体" w:hAnsi="宋体" w:cs="宋体"/>
                <w:bCs/>
                <w:sz w:val="21"/>
                <w:szCs w:val="21"/>
              </w:rPr>
              <w:t>流量</w:t>
            </w:r>
          </w:p>
        </w:tc>
        <w:tc>
          <w:tcPr>
            <w:tcW w:w="721" w:type="dxa"/>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m</w:t>
            </w:r>
            <w:r>
              <w:rPr>
                <w:rFonts w:hint="eastAsia" w:ascii="宋体" w:hAnsi="宋体" w:cs="宋体"/>
                <w:bCs/>
                <w:sz w:val="21"/>
                <w:szCs w:val="21"/>
                <w:vertAlign w:val="superscript"/>
              </w:rPr>
              <w:t>3</w:t>
            </w:r>
            <w:r>
              <w:rPr>
                <w:rFonts w:hint="eastAsia" w:ascii="宋体" w:hAnsi="宋体" w:cs="宋体"/>
                <w:bCs/>
                <w:sz w:val="21"/>
                <w:szCs w:val="21"/>
              </w:rPr>
              <w:t>/h</w:t>
            </w:r>
          </w:p>
        </w:tc>
        <w:tc>
          <w:tcPr>
            <w:tcW w:w="890"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 xml:space="preserve"> 3445</w:t>
            </w:r>
          </w:p>
        </w:tc>
        <w:tc>
          <w:tcPr>
            <w:tcW w:w="930"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3517</w:t>
            </w:r>
          </w:p>
        </w:tc>
        <w:tc>
          <w:tcPr>
            <w:tcW w:w="859"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3521</w:t>
            </w:r>
          </w:p>
        </w:tc>
        <w:tc>
          <w:tcPr>
            <w:tcW w:w="836"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3272</w:t>
            </w:r>
          </w:p>
        </w:tc>
        <w:tc>
          <w:tcPr>
            <w:tcW w:w="861"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3024</w:t>
            </w:r>
          </w:p>
        </w:tc>
        <w:tc>
          <w:tcPr>
            <w:tcW w:w="813"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3171</w:t>
            </w:r>
          </w:p>
        </w:tc>
        <w:tc>
          <w:tcPr>
            <w:tcW w:w="772" w:type="dxa"/>
            <w:tcBorders>
              <w:tl2br w:val="nil"/>
              <w:tr2bl w:val="nil"/>
            </w:tcBorders>
            <w:noWrap w:val="0"/>
            <w:vAlign w:val="center"/>
          </w:tcPr>
          <w:p>
            <w:pPr>
              <w:spacing w:line="240" w:lineRule="auto"/>
              <w:jc w:val="center"/>
              <w:rPr>
                <w:rFonts w:hint="eastAsia" w:ascii="宋体" w:hAnsi="宋体" w:cs="宋体"/>
                <w:bCs/>
                <w:color w:val="auto"/>
                <w:sz w:val="21"/>
                <w:szCs w:val="21"/>
              </w:rPr>
            </w:pPr>
            <w:r>
              <w:rPr>
                <w:rFonts w:hint="eastAsia" w:ascii="宋体" w:hAnsi="宋体" w:cs="宋体"/>
                <w:bCs/>
                <w:color w:val="auto"/>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577" w:type="dxa"/>
            <w:vMerge w:val="restart"/>
            <w:tcBorders>
              <w:tl2br w:val="nil"/>
              <w:tr2bl w:val="nil"/>
            </w:tcBorders>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eastAsia="zh-CN"/>
              </w:rPr>
              <w:t>颗粒物</w:t>
            </w:r>
          </w:p>
        </w:tc>
        <w:tc>
          <w:tcPr>
            <w:tcW w:w="1137" w:type="dxa"/>
            <w:tcBorders>
              <w:tl2br w:val="nil"/>
              <w:tr2bl w:val="nil"/>
            </w:tcBorders>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eastAsia="zh-CN"/>
              </w:rPr>
              <w:t>平均流速</w:t>
            </w:r>
          </w:p>
        </w:tc>
        <w:tc>
          <w:tcPr>
            <w:tcW w:w="721" w:type="dxa"/>
            <w:tcBorders>
              <w:tl2br w:val="nil"/>
              <w:tr2bl w:val="nil"/>
            </w:tcBorders>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m/s</w:t>
            </w:r>
          </w:p>
        </w:tc>
        <w:tc>
          <w:tcPr>
            <w:tcW w:w="890"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 xml:space="preserve">8.4 </w:t>
            </w:r>
          </w:p>
        </w:tc>
        <w:tc>
          <w:tcPr>
            <w:tcW w:w="930"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8.6</w:t>
            </w:r>
          </w:p>
        </w:tc>
        <w:tc>
          <w:tcPr>
            <w:tcW w:w="859"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8.6</w:t>
            </w:r>
          </w:p>
        </w:tc>
        <w:tc>
          <w:tcPr>
            <w:tcW w:w="836"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7.9</w:t>
            </w:r>
          </w:p>
        </w:tc>
        <w:tc>
          <w:tcPr>
            <w:tcW w:w="861"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7.4</w:t>
            </w:r>
          </w:p>
        </w:tc>
        <w:tc>
          <w:tcPr>
            <w:tcW w:w="813"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7.5</w:t>
            </w:r>
          </w:p>
        </w:tc>
        <w:tc>
          <w:tcPr>
            <w:tcW w:w="772" w:type="dxa"/>
            <w:tcBorders>
              <w:tl2br w:val="nil"/>
              <w:tr2bl w:val="nil"/>
            </w:tcBorders>
            <w:noWrap w:val="0"/>
            <w:vAlign w:val="center"/>
          </w:tcPr>
          <w:p>
            <w:pPr>
              <w:spacing w:line="240" w:lineRule="auto"/>
              <w:jc w:val="center"/>
              <w:rPr>
                <w:rFonts w:hint="eastAsia"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577" w:type="dxa"/>
            <w:vMerge w:val="continue"/>
            <w:tcBorders>
              <w:tl2br w:val="nil"/>
              <w:tr2bl w:val="nil"/>
            </w:tcBorders>
            <w:noWrap w:val="0"/>
            <w:vAlign w:val="center"/>
          </w:tcPr>
          <w:p>
            <w:pPr>
              <w:spacing w:line="240" w:lineRule="auto"/>
              <w:jc w:val="center"/>
              <w:rPr>
                <w:rFonts w:hint="eastAsia" w:ascii="宋体" w:hAnsi="宋体" w:cs="宋体"/>
                <w:bCs/>
                <w:sz w:val="21"/>
                <w:szCs w:val="21"/>
              </w:rPr>
            </w:pPr>
          </w:p>
        </w:tc>
        <w:tc>
          <w:tcPr>
            <w:tcW w:w="1137" w:type="dxa"/>
            <w:tcBorders>
              <w:tl2br w:val="nil"/>
              <w:tr2bl w:val="nil"/>
            </w:tcBorders>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eastAsia="zh-CN"/>
              </w:rPr>
              <w:t>烟气流量</w:t>
            </w:r>
          </w:p>
        </w:tc>
        <w:tc>
          <w:tcPr>
            <w:tcW w:w="721" w:type="dxa"/>
            <w:tcBorders>
              <w:tl2br w:val="nil"/>
              <w:tr2bl w:val="nil"/>
            </w:tcBorders>
            <w:noWrap w:val="0"/>
            <w:vAlign w:val="center"/>
          </w:tcPr>
          <w:p>
            <w:pPr>
              <w:spacing w:line="240" w:lineRule="auto"/>
              <w:jc w:val="center"/>
              <w:rPr>
                <w:rFonts w:hint="eastAsia" w:ascii="宋体" w:hAnsi="宋体" w:cs="宋体"/>
                <w:bCs/>
                <w:kern w:val="2"/>
                <w:sz w:val="21"/>
                <w:szCs w:val="21"/>
                <w:lang w:val="en-US" w:eastAsia="zh-CN" w:bidi="ar-SA"/>
              </w:rPr>
            </w:pPr>
            <w:r>
              <w:rPr>
                <w:rFonts w:hint="eastAsia" w:ascii="宋体" w:hAnsi="宋体" w:cs="宋体"/>
                <w:bCs/>
                <w:sz w:val="21"/>
                <w:szCs w:val="21"/>
              </w:rPr>
              <w:t>m</w:t>
            </w:r>
            <w:r>
              <w:rPr>
                <w:rFonts w:hint="eastAsia" w:ascii="宋体" w:hAnsi="宋体" w:cs="宋体"/>
                <w:bCs/>
                <w:sz w:val="21"/>
                <w:szCs w:val="21"/>
                <w:vertAlign w:val="superscript"/>
              </w:rPr>
              <w:t>3</w:t>
            </w:r>
            <w:r>
              <w:rPr>
                <w:rFonts w:hint="eastAsia" w:ascii="宋体" w:hAnsi="宋体" w:cs="宋体"/>
                <w:bCs/>
                <w:sz w:val="21"/>
                <w:szCs w:val="21"/>
              </w:rPr>
              <w:t>/h</w:t>
            </w:r>
          </w:p>
        </w:tc>
        <w:tc>
          <w:tcPr>
            <w:tcW w:w="890" w:type="dxa"/>
            <w:tcBorders>
              <w:tl2br w:val="nil"/>
              <w:tr2bl w:val="nil"/>
            </w:tcBorders>
            <w:noWrap w:val="0"/>
            <w:vAlign w:val="center"/>
          </w:tcPr>
          <w:p>
            <w:pPr>
              <w:tabs>
                <w:tab w:val="left" w:pos="497"/>
              </w:tabs>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 xml:space="preserve">4834 </w:t>
            </w:r>
          </w:p>
        </w:tc>
        <w:tc>
          <w:tcPr>
            <w:tcW w:w="930"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4938</w:t>
            </w:r>
          </w:p>
        </w:tc>
        <w:tc>
          <w:tcPr>
            <w:tcW w:w="859"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4935</w:t>
            </w:r>
          </w:p>
        </w:tc>
        <w:tc>
          <w:tcPr>
            <w:tcW w:w="836"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4550</w:t>
            </w:r>
          </w:p>
        </w:tc>
        <w:tc>
          <w:tcPr>
            <w:tcW w:w="861"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4219</w:t>
            </w:r>
          </w:p>
        </w:tc>
        <w:tc>
          <w:tcPr>
            <w:tcW w:w="813"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4318</w:t>
            </w:r>
          </w:p>
        </w:tc>
        <w:tc>
          <w:tcPr>
            <w:tcW w:w="772" w:type="dxa"/>
            <w:tcBorders>
              <w:tl2br w:val="nil"/>
              <w:tr2bl w:val="nil"/>
            </w:tcBorders>
            <w:noWrap w:val="0"/>
            <w:vAlign w:val="center"/>
          </w:tcPr>
          <w:p>
            <w:pPr>
              <w:spacing w:line="240" w:lineRule="auto"/>
              <w:jc w:val="center"/>
              <w:rPr>
                <w:rFonts w:hint="eastAsia"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577" w:type="dxa"/>
            <w:vMerge w:val="continue"/>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p>
        </w:tc>
        <w:tc>
          <w:tcPr>
            <w:tcW w:w="1137" w:type="dxa"/>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排放浓度</w:t>
            </w:r>
          </w:p>
        </w:tc>
        <w:tc>
          <w:tcPr>
            <w:tcW w:w="721" w:type="dxa"/>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mg/m</w:t>
            </w:r>
            <w:r>
              <w:rPr>
                <w:rFonts w:hint="eastAsia" w:ascii="宋体" w:hAnsi="宋体" w:cs="宋体"/>
                <w:bCs/>
                <w:sz w:val="21"/>
                <w:szCs w:val="21"/>
                <w:vertAlign w:val="superscript"/>
              </w:rPr>
              <w:t>3</w:t>
            </w:r>
          </w:p>
        </w:tc>
        <w:tc>
          <w:tcPr>
            <w:tcW w:w="890" w:type="dxa"/>
            <w:tcBorders>
              <w:tl2br w:val="nil"/>
              <w:tr2bl w:val="nil"/>
            </w:tcBorders>
            <w:shd w:val="clear" w:color="auto" w:fill="FFFFFF"/>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13.1</w:t>
            </w:r>
          </w:p>
        </w:tc>
        <w:tc>
          <w:tcPr>
            <w:tcW w:w="930" w:type="dxa"/>
            <w:tcBorders>
              <w:tl2br w:val="nil"/>
              <w:tr2bl w:val="nil"/>
            </w:tcBorders>
            <w:shd w:val="clear" w:color="auto" w:fill="FFFFFF"/>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12.2</w:t>
            </w:r>
          </w:p>
        </w:tc>
        <w:tc>
          <w:tcPr>
            <w:tcW w:w="859"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highlight w:val="cyan"/>
                <w:lang w:val="en-US" w:eastAsia="zh-CN"/>
              </w:rPr>
            </w:pPr>
            <w:r>
              <w:rPr>
                <w:rFonts w:hint="eastAsia" w:ascii="宋体" w:hAnsi="宋体" w:cs="宋体"/>
                <w:bCs/>
                <w:color w:val="auto"/>
                <w:sz w:val="21"/>
                <w:szCs w:val="21"/>
                <w:highlight w:val="none"/>
                <w:lang w:val="en-US" w:eastAsia="zh-CN"/>
              </w:rPr>
              <w:t>11.4</w:t>
            </w:r>
          </w:p>
        </w:tc>
        <w:tc>
          <w:tcPr>
            <w:tcW w:w="836"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14.0</w:t>
            </w:r>
          </w:p>
        </w:tc>
        <w:tc>
          <w:tcPr>
            <w:tcW w:w="861"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13.6</w:t>
            </w:r>
          </w:p>
        </w:tc>
        <w:tc>
          <w:tcPr>
            <w:tcW w:w="813"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13.5</w:t>
            </w:r>
          </w:p>
        </w:tc>
        <w:tc>
          <w:tcPr>
            <w:tcW w:w="772"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577" w:type="dxa"/>
            <w:vMerge w:val="continue"/>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p>
        </w:tc>
        <w:tc>
          <w:tcPr>
            <w:tcW w:w="1137" w:type="dxa"/>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排放速率</w:t>
            </w:r>
          </w:p>
        </w:tc>
        <w:tc>
          <w:tcPr>
            <w:tcW w:w="721" w:type="dxa"/>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Kg/h</w:t>
            </w:r>
          </w:p>
        </w:tc>
        <w:tc>
          <w:tcPr>
            <w:tcW w:w="890" w:type="dxa"/>
            <w:tcBorders>
              <w:tl2br w:val="nil"/>
              <w:tr2bl w:val="nil"/>
            </w:tcBorders>
            <w:shd w:val="clear" w:color="auto" w:fill="FFFFFF"/>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0.05</w:t>
            </w:r>
          </w:p>
        </w:tc>
        <w:tc>
          <w:tcPr>
            <w:tcW w:w="930" w:type="dxa"/>
            <w:tcBorders>
              <w:tl2br w:val="nil"/>
              <w:tr2bl w:val="nil"/>
            </w:tcBorders>
            <w:shd w:val="clear" w:color="auto" w:fill="FFFFFF"/>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0.04</w:t>
            </w:r>
          </w:p>
        </w:tc>
        <w:tc>
          <w:tcPr>
            <w:tcW w:w="859"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highlight w:val="cyan"/>
                <w:lang w:val="en-US" w:eastAsia="zh-CN"/>
              </w:rPr>
            </w:pPr>
            <w:r>
              <w:rPr>
                <w:rFonts w:hint="eastAsia" w:ascii="宋体" w:hAnsi="宋体" w:cs="宋体"/>
                <w:bCs/>
                <w:color w:val="auto"/>
                <w:sz w:val="21"/>
                <w:szCs w:val="21"/>
                <w:highlight w:val="none"/>
                <w:lang w:val="en-US" w:eastAsia="zh-CN"/>
              </w:rPr>
              <w:t>0.04</w:t>
            </w:r>
          </w:p>
        </w:tc>
        <w:tc>
          <w:tcPr>
            <w:tcW w:w="836"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0.05</w:t>
            </w:r>
          </w:p>
        </w:tc>
        <w:tc>
          <w:tcPr>
            <w:tcW w:w="861"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0.04</w:t>
            </w:r>
          </w:p>
        </w:tc>
        <w:tc>
          <w:tcPr>
            <w:tcW w:w="813"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0.04</w:t>
            </w:r>
          </w:p>
        </w:tc>
        <w:tc>
          <w:tcPr>
            <w:tcW w:w="772" w:type="dxa"/>
            <w:tcBorders>
              <w:tl2br w:val="nil"/>
              <w:tr2bl w:val="nil"/>
            </w:tcBorders>
            <w:noWrap w:val="0"/>
            <w:vAlign w:val="center"/>
          </w:tcPr>
          <w:p>
            <w:pPr>
              <w:spacing w:line="240" w:lineRule="auto"/>
              <w:jc w:val="center"/>
              <w:rPr>
                <w:rFonts w:hint="eastAsia" w:ascii="宋体" w:hAnsi="宋体" w:cs="宋体"/>
                <w:bCs/>
                <w:color w:val="auto"/>
                <w:sz w:val="21"/>
                <w:szCs w:val="21"/>
              </w:rPr>
            </w:pPr>
            <w:r>
              <w:rPr>
                <w:rFonts w:hint="eastAsia" w:ascii="宋体" w:hAnsi="宋体" w:cs="宋体"/>
                <w:bCs/>
                <w:color w:val="auto"/>
                <w:sz w:val="21"/>
                <w:szCs w:val="21"/>
              </w:rPr>
              <w:t>/</w:t>
            </w:r>
          </w:p>
        </w:tc>
      </w:tr>
    </w:tbl>
    <w:p>
      <w:pPr>
        <w:tabs>
          <w:tab w:val="left" w:pos="0"/>
          <w:tab w:val="left" w:pos="6300"/>
        </w:tabs>
        <w:ind w:firstLine="560" w:firstLineChars="200"/>
        <w:rPr>
          <w:rFonts w:hint="eastAsia" w:ascii="宋体" w:hAnsi="宋体" w:eastAsia="宋体" w:cs="宋体"/>
          <w:b w:val="0"/>
          <w:bCs w:val="0"/>
          <w:sz w:val="28"/>
          <w:szCs w:val="28"/>
        </w:rPr>
      </w:pPr>
      <w:r>
        <w:rPr>
          <w:rFonts w:hint="eastAsia" w:ascii="宋体" w:hAnsi="宋体" w:cs="宋体"/>
          <w:b w:val="0"/>
          <w:bCs w:val="0"/>
          <w:sz w:val="28"/>
          <w:szCs w:val="28"/>
          <w:lang w:eastAsia="zh-CN"/>
        </w:rPr>
        <w:t>检</w:t>
      </w:r>
      <w:r>
        <w:rPr>
          <w:rFonts w:hint="eastAsia" w:ascii="宋体" w:hAnsi="宋体" w:eastAsia="宋体" w:cs="宋体"/>
          <w:b w:val="0"/>
          <w:bCs w:val="0"/>
          <w:sz w:val="28"/>
          <w:szCs w:val="28"/>
        </w:rPr>
        <w:t>测结果表明：</w:t>
      </w:r>
      <w:r>
        <w:rPr>
          <w:rFonts w:hint="eastAsia" w:ascii="宋体" w:hAnsi="宋体" w:eastAsia="宋体" w:cs="宋体"/>
          <w:b w:val="0"/>
          <w:bCs w:val="0"/>
          <w:color w:val="auto"/>
          <w:sz w:val="28"/>
          <w:szCs w:val="28"/>
          <w:lang w:val="en-US" w:eastAsia="zh-CN"/>
        </w:rPr>
        <w:t>1#</w:t>
      </w:r>
      <w:r>
        <w:rPr>
          <w:rFonts w:hint="eastAsia" w:ascii="宋体" w:hAnsi="宋体" w:eastAsia="宋体" w:cs="宋体"/>
          <w:b w:val="0"/>
          <w:bCs w:val="0"/>
          <w:color w:val="auto"/>
          <w:sz w:val="28"/>
          <w:szCs w:val="28"/>
          <w:lang w:eastAsia="zh-CN"/>
        </w:rPr>
        <w:t>炭化筛分除尘器有组织排放浓度小于</w:t>
      </w:r>
      <w:r>
        <w:rPr>
          <w:rFonts w:hint="eastAsia" w:ascii="宋体" w:hAnsi="宋体" w:eastAsia="宋体" w:cs="宋体"/>
          <w:b w:val="0"/>
          <w:bCs w:val="0"/>
          <w:color w:val="auto"/>
          <w:sz w:val="28"/>
          <w:szCs w:val="28"/>
          <w:lang w:val="en-US" w:eastAsia="zh-CN"/>
        </w:rPr>
        <w:t>20</w:t>
      </w:r>
      <w:r>
        <w:rPr>
          <w:rFonts w:hint="eastAsia" w:ascii="宋体" w:hAnsi="宋体" w:eastAsia="宋体" w:cs="宋体"/>
          <w:b w:val="0"/>
          <w:bCs w:val="0"/>
          <w:color w:val="auto"/>
          <w:sz w:val="28"/>
          <w:szCs w:val="28"/>
        </w:rPr>
        <w:t>mg/</w:t>
      </w:r>
      <w:r>
        <w:rPr>
          <w:rFonts w:hint="eastAsia" w:ascii="宋体" w:hAnsi="宋体" w:cs="宋体"/>
          <w:b w:val="0"/>
          <w:bCs w:val="0"/>
          <w:color w:val="auto"/>
          <w:sz w:val="28"/>
          <w:szCs w:val="28"/>
          <w:lang w:val="en-US" w:eastAsia="zh-CN"/>
        </w:rPr>
        <w:t>m³，</w:t>
      </w:r>
      <w:r>
        <w:rPr>
          <w:rFonts w:hint="eastAsia" w:ascii="宋体" w:hAnsi="宋体" w:cs="宋体"/>
          <w:b w:val="0"/>
          <w:bCs w:val="0"/>
          <w:sz w:val="28"/>
          <w:szCs w:val="28"/>
          <w:lang w:eastAsia="zh-CN"/>
        </w:rPr>
        <w:t>检</w:t>
      </w:r>
      <w:r>
        <w:rPr>
          <w:rFonts w:hint="eastAsia" w:ascii="宋体" w:hAnsi="宋体" w:eastAsia="宋体" w:cs="宋体"/>
          <w:b w:val="0"/>
          <w:bCs w:val="0"/>
          <w:sz w:val="28"/>
          <w:szCs w:val="28"/>
        </w:rPr>
        <w:t>测项目均满足《煤基活性炭工业大气污染物排放标准》（DB64819-2012）表2中排放限值要求。</w:t>
      </w:r>
    </w:p>
    <w:p>
      <w:pPr>
        <w:tabs>
          <w:tab w:val="left" w:pos="0"/>
          <w:tab w:val="left" w:pos="6300"/>
        </w:tabs>
        <w:ind w:firstLine="562" w:firstLineChars="200"/>
        <w:rPr>
          <w:rFonts w:hint="eastAsia" w:ascii="宋体" w:hAnsi="宋体"/>
          <w:b/>
          <w:sz w:val="28"/>
          <w:szCs w:val="28"/>
        </w:rPr>
      </w:pPr>
      <w:r>
        <w:rPr>
          <w:rFonts w:hint="eastAsia" w:ascii="宋体" w:hAnsi="宋体"/>
          <w:b/>
          <w:sz w:val="28"/>
          <w:szCs w:val="28"/>
        </w:rPr>
        <w:t>表</w:t>
      </w:r>
      <w:r>
        <w:rPr>
          <w:rFonts w:hint="eastAsia" w:ascii="宋体" w:hAnsi="宋体"/>
          <w:b/>
          <w:sz w:val="28"/>
          <w:szCs w:val="28"/>
          <w:lang w:val="en-US" w:eastAsia="zh-CN"/>
        </w:rPr>
        <w:t>8</w:t>
      </w:r>
      <w:r>
        <w:rPr>
          <w:rFonts w:hint="eastAsia" w:ascii="宋体" w:hAnsi="宋体"/>
          <w:b/>
          <w:sz w:val="28"/>
          <w:szCs w:val="28"/>
        </w:rPr>
        <w:t>-</w:t>
      </w:r>
      <w:r>
        <w:rPr>
          <w:rFonts w:hint="eastAsia" w:ascii="宋体" w:hAnsi="宋体"/>
          <w:b/>
          <w:sz w:val="28"/>
          <w:szCs w:val="28"/>
          <w:lang w:val="en-US" w:eastAsia="zh-CN"/>
        </w:rPr>
        <w:t>4</w:t>
      </w:r>
      <w:r>
        <w:rPr>
          <w:rFonts w:hint="eastAsia" w:ascii="宋体" w:hAnsi="宋体"/>
          <w:b/>
          <w:sz w:val="28"/>
          <w:szCs w:val="28"/>
        </w:rPr>
        <w:t xml:space="preserve"> </w:t>
      </w:r>
      <w:r>
        <w:rPr>
          <w:rFonts w:hint="eastAsia" w:ascii="宋体" w:hAnsi="宋体"/>
          <w:b/>
          <w:sz w:val="28"/>
          <w:szCs w:val="28"/>
          <w:lang w:val="en-US" w:eastAsia="zh-CN"/>
        </w:rPr>
        <w:t xml:space="preserve">        2#炭化除尘器</w:t>
      </w:r>
      <w:r>
        <w:rPr>
          <w:rFonts w:hint="eastAsia" w:ascii="宋体" w:hAnsi="宋体"/>
          <w:b/>
          <w:sz w:val="28"/>
          <w:szCs w:val="28"/>
        </w:rPr>
        <w:t>有组织排放</w:t>
      </w:r>
      <w:r>
        <w:rPr>
          <w:rFonts w:hint="eastAsia" w:ascii="宋体" w:hAnsi="宋体"/>
          <w:b/>
          <w:sz w:val="28"/>
          <w:szCs w:val="28"/>
          <w:lang w:eastAsia="zh-CN"/>
        </w:rPr>
        <w:t>检</w:t>
      </w:r>
      <w:r>
        <w:rPr>
          <w:rFonts w:hint="eastAsia" w:ascii="宋体" w:hAnsi="宋体"/>
          <w:b/>
          <w:sz w:val="28"/>
          <w:szCs w:val="28"/>
        </w:rPr>
        <w:t>测结果</w:t>
      </w:r>
    </w:p>
    <w:tbl>
      <w:tblPr>
        <w:tblStyle w:val="10"/>
        <w:tblW w:w="8460" w:type="dxa"/>
        <w:tblInd w:w="24"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29"/>
        <w:gridCol w:w="1121"/>
        <w:gridCol w:w="746"/>
        <w:gridCol w:w="881"/>
        <w:gridCol w:w="844"/>
        <w:gridCol w:w="883"/>
        <w:gridCol w:w="840"/>
        <w:gridCol w:w="849"/>
        <w:gridCol w:w="818"/>
        <w:gridCol w:w="84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1750" w:type="dxa"/>
            <w:gridSpan w:val="2"/>
            <w:vMerge w:val="restart"/>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cs="宋体"/>
                <w:b/>
                <w:sz w:val="21"/>
                <w:szCs w:val="21"/>
                <w:lang w:eastAsia="zh-CN"/>
              </w:rPr>
              <w:t>检</w:t>
            </w:r>
            <w:r>
              <w:rPr>
                <w:rFonts w:hint="eastAsia" w:ascii="宋体" w:hAnsi="宋体" w:cs="宋体"/>
                <w:b/>
                <w:sz w:val="21"/>
                <w:szCs w:val="21"/>
              </w:rPr>
              <w:t>测项目</w:t>
            </w:r>
          </w:p>
        </w:tc>
        <w:tc>
          <w:tcPr>
            <w:tcW w:w="746" w:type="dxa"/>
            <w:vMerge w:val="restart"/>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cs="宋体"/>
                <w:b/>
                <w:sz w:val="21"/>
                <w:szCs w:val="21"/>
              </w:rPr>
              <w:t>单位</w:t>
            </w:r>
          </w:p>
        </w:tc>
        <w:tc>
          <w:tcPr>
            <w:tcW w:w="881" w:type="dxa"/>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b/>
                <w:bCs/>
                <w:sz w:val="21"/>
                <w:szCs w:val="21"/>
              </w:rPr>
              <w:t>第1频次</w:t>
            </w:r>
          </w:p>
        </w:tc>
        <w:tc>
          <w:tcPr>
            <w:tcW w:w="844" w:type="dxa"/>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b/>
                <w:bCs/>
                <w:sz w:val="21"/>
                <w:szCs w:val="21"/>
              </w:rPr>
              <w:t>第2频次</w:t>
            </w:r>
          </w:p>
        </w:tc>
        <w:tc>
          <w:tcPr>
            <w:tcW w:w="883" w:type="dxa"/>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b/>
                <w:bCs/>
                <w:sz w:val="21"/>
                <w:szCs w:val="21"/>
              </w:rPr>
              <w:t>第3频次</w:t>
            </w:r>
          </w:p>
        </w:tc>
        <w:tc>
          <w:tcPr>
            <w:tcW w:w="840" w:type="dxa"/>
            <w:tcBorders>
              <w:tl2br w:val="nil"/>
              <w:tr2bl w:val="nil"/>
            </w:tcBorders>
            <w:noWrap w:val="0"/>
            <w:vAlign w:val="center"/>
          </w:tcPr>
          <w:p>
            <w:pPr>
              <w:spacing w:line="240" w:lineRule="auto"/>
              <w:jc w:val="center"/>
              <w:rPr>
                <w:rFonts w:hint="eastAsia" w:ascii="宋体" w:hAnsi="宋体"/>
                <w:b/>
                <w:bCs/>
                <w:sz w:val="21"/>
                <w:szCs w:val="21"/>
              </w:rPr>
            </w:pPr>
            <w:r>
              <w:rPr>
                <w:rFonts w:hint="eastAsia" w:ascii="宋体" w:hAnsi="宋体"/>
                <w:b/>
                <w:bCs/>
                <w:sz w:val="21"/>
                <w:szCs w:val="21"/>
              </w:rPr>
              <w:t>第</w:t>
            </w:r>
            <w:r>
              <w:rPr>
                <w:rFonts w:hint="eastAsia" w:ascii="宋体" w:hAnsi="宋体"/>
                <w:b/>
                <w:bCs/>
                <w:sz w:val="21"/>
                <w:szCs w:val="21"/>
                <w:lang w:val="en-US" w:eastAsia="zh-CN"/>
              </w:rPr>
              <w:t>4</w:t>
            </w:r>
            <w:r>
              <w:rPr>
                <w:rFonts w:hint="eastAsia" w:ascii="宋体" w:hAnsi="宋体"/>
                <w:b/>
                <w:bCs/>
                <w:sz w:val="21"/>
                <w:szCs w:val="21"/>
              </w:rPr>
              <w:t>频次</w:t>
            </w:r>
          </w:p>
        </w:tc>
        <w:tc>
          <w:tcPr>
            <w:tcW w:w="849" w:type="dxa"/>
            <w:tcBorders>
              <w:tl2br w:val="nil"/>
              <w:tr2bl w:val="nil"/>
            </w:tcBorders>
            <w:noWrap w:val="0"/>
            <w:vAlign w:val="center"/>
          </w:tcPr>
          <w:p>
            <w:pPr>
              <w:spacing w:line="240" w:lineRule="auto"/>
              <w:jc w:val="center"/>
              <w:rPr>
                <w:rFonts w:hint="eastAsia" w:ascii="宋体" w:hAnsi="宋体"/>
                <w:b/>
                <w:bCs/>
                <w:sz w:val="21"/>
                <w:szCs w:val="21"/>
              </w:rPr>
            </w:pPr>
            <w:r>
              <w:rPr>
                <w:rFonts w:hint="eastAsia" w:ascii="宋体" w:hAnsi="宋体"/>
                <w:b/>
                <w:bCs/>
                <w:sz w:val="21"/>
                <w:szCs w:val="21"/>
              </w:rPr>
              <w:t>第</w:t>
            </w:r>
            <w:r>
              <w:rPr>
                <w:rFonts w:hint="eastAsia" w:ascii="宋体" w:hAnsi="宋体"/>
                <w:b/>
                <w:bCs/>
                <w:sz w:val="21"/>
                <w:szCs w:val="21"/>
                <w:lang w:val="en-US" w:eastAsia="zh-CN"/>
              </w:rPr>
              <w:t>5</w:t>
            </w:r>
            <w:r>
              <w:rPr>
                <w:rFonts w:hint="eastAsia" w:ascii="宋体" w:hAnsi="宋体"/>
                <w:b/>
                <w:bCs/>
                <w:sz w:val="21"/>
                <w:szCs w:val="21"/>
              </w:rPr>
              <w:t>频次</w:t>
            </w:r>
          </w:p>
        </w:tc>
        <w:tc>
          <w:tcPr>
            <w:tcW w:w="818" w:type="dxa"/>
            <w:tcBorders>
              <w:tl2br w:val="nil"/>
              <w:tr2bl w:val="nil"/>
            </w:tcBorders>
            <w:noWrap w:val="0"/>
            <w:vAlign w:val="center"/>
          </w:tcPr>
          <w:p>
            <w:pPr>
              <w:spacing w:line="240" w:lineRule="auto"/>
              <w:jc w:val="center"/>
              <w:rPr>
                <w:rFonts w:hint="eastAsia" w:ascii="宋体" w:hAnsi="宋体"/>
                <w:b/>
                <w:bCs/>
                <w:sz w:val="21"/>
                <w:szCs w:val="21"/>
              </w:rPr>
            </w:pPr>
            <w:r>
              <w:rPr>
                <w:rFonts w:hint="eastAsia" w:ascii="宋体" w:hAnsi="宋体"/>
                <w:b/>
                <w:bCs/>
                <w:sz w:val="21"/>
                <w:szCs w:val="21"/>
              </w:rPr>
              <w:t>第</w:t>
            </w:r>
            <w:r>
              <w:rPr>
                <w:rFonts w:hint="eastAsia" w:ascii="宋体" w:hAnsi="宋体"/>
                <w:b/>
                <w:bCs/>
                <w:sz w:val="21"/>
                <w:szCs w:val="21"/>
                <w:lang w:val="en-US" w:eastAsia="zh-CN"/>
              </w:rPr>
              <w:t>6</w:t>
            </w:r>
            <w:r>
              <w:rPr>
                <w:rFonts w:hint="eastAsia" w:ascii="宋体" w:hAnsi="宋体"/>
                <w:b/>
                <w:bCs/>
                <w:sz w:val="21"/>
                <w:szCs w:val="21"/>
              </w:rPr>
              <w:t>频次</w:t>
            </w:r>
          </w:p>
        </w:tc>
        <w:tc>
          <w:tcPr>
            <w:tcW w:w="849" w:type="dxa"/>
            <w:vMerge w:val="restart"/>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cs="宋体"/>
                <w:b/>
                <w:sz w:val="21"/>
                <w:szCs w:val="21"/>
              </w:rPr>
              <w:t>标准</w:t>
            </w:r>
          </w:p>
          <w:p>
            <w:pPr>
              <w:spacing w:line="240" w:lineRule="auto"/>
              <w:jc w:val="center"/>
              <w:rPr>
                <w:rFonts w:hint="eastAsia" w:ascii="宋体" w:hAnsi="宋体" w:cs="宋体"/>
                <w:b/>
                <w:sz w:val="21"/>
                <w:szCs w:val="21"/>
              </w:rPr>
            </w:pPr>
            <w:r>
              <w:rPr>
                <w:rFonts w:hint="eastAsia" w:ascii="宋体" w:hAnsi="宋体" w:cs="宋体"/>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750" w:type="dxa"/>
            <w:gridSpan w:val="2"/>
            <w:vMerge w:val="continue"/>
            <w:tcBorders>
              <w:tl2br w:val="nil"/>
              <w:tr2bl w:val="nil"/>
            </w:tcBorders>
            <w:noWrap w:val="0"/>
            <w:vAlign w:val="center"/>
          </w:tcPr>
          <w:p>
            <w:pPr>
              <w:spacing w:line="240" w:lineRule="auto"/>
              <w:jc w:val="center"/>
              <w:rPr>
                <w:rFonts w:hint="eastAsia" w:ascii="宋体" w:hAnsi="宋体" w:cs="宋体"/>
                <w:b/>
                <w:sz w:val="21"/>
                <w:szCs w:val="21"/>
              </w:rPr>
            </w:pPr>
          </w:p>
        </w:tc>
        <w:tc>
          <w:tcPr>
            <w:tcW w:w="746" w:type="dxa"/>
            <w:vMerge w:val="continue"/>
            <w:tcBorders>
              <w:tl2br w:val="nil"/>
              <w:tr2bl w:val="nil"/>
            </w:tcBorders>
            <w:noWrap w:val="0"/>
            <w:vAlign w:val="center"/>
          </w:tcPr>
          <w:p>
            <w:pPr>
              <w:spacing w:line="240" w:lineRule="auto"/>
              <w:jc w:val="center"/>
              <w:rPr>
                <w:rFonts w:hint="eastAsia" w:ascii="宋体" w:hAnsi="宋体" w:cs="宋体"/>
                <w:b/>
                <w:sz w:val="21"/>
                <w:szCs w:val="21"/>
              </w:rPr>
            </w:pPr>
          </w:p>
        </w:tc>
        <w:tc>
          <w:tcPr>
            <w:tcW w:w="881" w:type="dxa"/>
            <w:tcBorders>
              <w:tl2br w:val="nil"/>
              <w:tr2bl w:val="nil"/>
            </w:tcBorders>
            <w:noWrap w:val="0"/>
            <w:vAlign w:val="center"/>
          </w:tcPr>
          <w:p>
            <w:pPr>
              <w:spacing w:line="240" w:lineRule="auto"/>
              <w:jc w:val="center"/>
              <w:rPr>
                <w:rFonts w:hint="eastAsia" w:ascii="宋体" w:hAnsi="宋体" w:eastAsia="宋体" w:cs="宋体"/>
                <w:b/>
                <w:sz w:val="21"/>
                <w:szCs w:val="21"/>
                <w:lang w:val="en-US" w:eastAsia="zh-CN"/>
              </w:rPr>
            </w:pPr>
            <w:r>
              <w:rPr>
                <w:rFonts w:hint="eastAsia" w:ascii="宋体" w:hAnsi="宋体" w:cs="宋体"/>
                <w:b/>
                <w:sz w:val="21"/>
                <w:szCs w:val="21"/>
                <w:lang w:val="en-US" w:eastAsia="zh-CN"/>
              </w:rPr>
              <w:t>出口</w:t>
            </w:r>
          </w:p>
        </w:tc>
        <w:tc>
          <w:tcPr>
            <w:tcW w:w="844" w:type="dxa"/>
            <w:tcBorders>
              <w:tl2br w:val="nil"/>
              <w:tr2bl w:val="nil"/>
            </w:tcBorders>
            <w:noWrap w:val="0"/>
            <w:vAlign w:val="center"/>
          </w:tcPr>
          <w:p>
            <w:pPr>
              <w:spacing w:line="240" w:lineRule="auto"/>
              <w:jc w:val="center"/>
              <w:rPr>
                <w:rFonts w:hint="eastAsia" w:ascii="宋体" w:hAnsi="宋体" w:eastAsia="宋体" w:cs="宋体"/>
                <w:b/>
                <w:sz w:val="21"/>
                <w:szCs w:val="21"/>
                <w:lang w:val="en-US" w:eastAsia="zh-CN"/>
              </w:rPr>
            </w:pPr>
            <w:r>
              <w:rPr>
                <w:rFonts w:hint="eastAsia" w:ascii="宋体" w:hAnsi="宋体" w:cs="宋体"/>
                <w:b/>
                <w:sz w:val="21"/>
                <w:szCs w:val="21"/>
                <w:lang w:val="en-US" w:eastAsia="zh-CN"/>
              </w:rPr>
              <w:t>出口</w:t>
            </w:r>
          </w:p>
        </w:tc>
        <w:tc>
          <w:tcPr>
            <w:tcW w:w="883" w:type="dxa"/>
            <w:tcBorders>
              <w:tl2br w:val="nil"/>
              <w:tr2bl w:val="nil"/>
            </w:tcBorders>
            <w:noWrap w:val="0"/>
            <w:vAlign w:val="center"/>
          </w:tcPr>
          <w:p>
            <w:pPr>
              <w:spacing w:line="240" w:lineRule="auto"/>
              <w:jc w:val="center"/>
              <w:rPr>
                <w:rFonts w:hint="eastAsia" w:ascii="宋体" w:hAnsi="宋体" w:eastAsia="宋体" w:cs="宋体"/>
                <w:b/>
                <w:sz w:val="21"/>
                <w:szCs w:val="21"/>
                <w:lang w:val="en-US" w:eastAsia="zh-CN"/>
              </w:rPr>
            </w:pPr>
            <w:r>
              <w:rPr>
                <w:rFonts w:hint="eastAsia" w:ascii="宋体" w:hAnsi="宋体" w:cs="宋体"/>
                <w:b/>
                <w:sz w:val="21"/>
                <w:szCs w:val="21"/>
                <w:lang w:val="en-US" w:eastAsia="zh-CN"/>
              </w:rPr>
              <w:t>出口</w:t>
            </w:r>
          </w:p>
        </w:tc>
        <w:tc>
          <w:tcPr>
            <w:tcW w:w="840" w:type="dxa"/>
            <w:tcBorders>
              <w:tl2br w:val="nil"/>
              <w:tr2bl w:val="nil"/>
            </w:tcBorders>
            <w:noWrap w:val="0"/>
            <w:vAlign w:val="center"/>
          </w:tcPr>
          <w:p>
            <w:pPr>
              <w:spacing w:line="240" w:lineRule="auto"/>
              <w:jc w:val="center"/>
              <w:rPr>
                <w:rFonts w:hint="eastAsia" w:ascii="宋体" w:hAnsi="宋体" w:cs="宋体"/>
                <w:b/>
                <w:sz w:val="21"/>
                <w:szCs w:val="21"/>
                <w:lang w:val="en-US" w:eastAsia="zh-CN"/>
              </w:rPr>
            </w:pPr>
            <w:r>
              <w:rPr>
                <w:rFonts w:hint="eastAsia" w:ascii="宋体" w:hAnsi="宋体" w:cs="宋体"/>
                <w:b/>
                <w:sz w:val="21"/>
                <w:szCs w:val="21"/>
                <w:lang w:val="en-US" w:eastAsia="zh-CN"/>
              </w:rPr>
              <w:t>出口</w:t>
            </w:r>
          </w:p>
        </w:tc>
        <w:tc>
          <w:tcPr>
            <w:tcW w:w="849" w:type="dxa"/>
            <w:tcBorders>
              <w:tl2br w:val="nil"/>
              <w:tr2bl w:val="nil"/>
            </w:tcBorders>
            <w:noWrap w:val="0"/>
            <w:vAlign w:val="center"/>
          </w:tcPr>
          <w:p>
            <w:pPr>
              <w:spacing w:line="240" w:lineRule="auto"/>
              <w:jc w:val="center"/>
              <w:rPr>
                <w:rFonts w:hint="eastAsia" w:ascii="宋体" w:hAnsi="宋体" w:cs="宋体"/>
                <w:b/>
                <w:sz w:val="21"/>
                <w:szCs w:val="21"/>
                <w:lang w:val="en-US" w:eastAsia="zh-CN"/>
              </w:rPr>
            </w:pPr>
            <w:r>
              <w:rPr>
                <w:rFonts w:hint="eastAsia" w:ascii="宋体" w:hAnsi="宋体" w:cs="宋体"/>
                <w:b/>
                <w:sz w:val="21"/>
                <w:szCs w:val="21"/>
                <w:lang w:val="en-US" w:eastAsia="zh-CN"/>
              </w:rPr>
              <w:t>出口</w:t>
            </w:r>
          </w:p>
        </w:tc>
        <w:tc>
          <w:tcPr>
            <w:tcW w:w="818" w:type="dxa"/>
            <w:tcBorders>
              <w:tl2br w:val="nil"/>
              <w:tr2bl w:val="nil"/>
            </w:tcBorders>
            <w:noWrap w:val="0"/>
            <w:vAlign w:val="center"/>
          </w:tcPr>
          <w:p>
            <w:pPr>
              <w:spacing w:line="240" w:lineRule="auto"/>
              <w:jc w:val="center"/>
              <w:rPr>
                <w:rFonts w:hint="eastAsia" w:ascii="宋体" w:hAnsi="宋体" w:cs="宋体"/>
                <w:b/>
                <w:sz w:val="21"/>
                <w:szCs w:val="21"/>
                <w:lang w:val="en-US" w:eastAsia="zh-CN"/>
              </w:rPr>
            </w:pPr>
            <w:r>
              <w:rPr>
                <w:rFonts w:hint="eastAsia" w:ascii="宋体" w:hAnsi="宋体" w:cs="宋体"/>
                <w:b/>
                <w:sz w:val="21"/>
                <w:szCs w:val="21"/>
                <w:lang w:val="en-US" w:eastAsia="zh-CN"/>
              </w:rPr>
              <w:t>出口</w:t>
            </w:r>
          </w:p>
        </w:tc>
        <w:tc>
          <w:tcPr>
            <w:tcW w:w="849" w:type="dxa"/>
            <w:vMerge w:val="continue"/>
            <w:tcBorders>
              <w:tl2br w:val="nil"/>
              <w:tr2bl w:val="nil"/>
            </w:tcBorders>
            <w:noWrap w:val="0"/>
            <w:vAlign w:val="center"/>
          </w:tcPr>
          <w:p>
            <w:pPr>
              <w:spacing w:line="240" w:lineRule="auto"/>
              <w:jc w:val="center"/>
              <w:rPr>
                <w:rFonts w:hint="eastAsia" w:ascii="宋体" w:hAnsi="宋体" w:cs="宋体"/>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750" w:type="dxa"/>
            <w:gridSpan w:val="2"/>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标</w:t>
            </w:r>
            <w:r>
              <w:rPr>
                <w:rFonts w:hint="eastAsia" w:ascii="宋体" w:hAnsi="宋体" w:cs="宋体"/>
                <w:bCs/>
                <w:sz w:val="21"/>
                <w:szCs w:val="21"/>
                <w:lang w:eastAsia="zh-CN"/>
              </w:rPr>
              <w:t>干</w:t>
            </w:r>
            <w:r>
              <w:rPr>
                <w:rFonts w:hint="eastAsia" w:ascii="宋体" w:hAnsi="宋体" w:cs="宋体"/>
                <w:bCs/>
                <w:sz w:val="21"/>
                <w:szCs w:val="21"/>
              </w:rPr>
              <w:t>流量</w:t>
            </w:r>
          </w:p>
        </w:tc>
        <w:tc>
          <w:tcPr>
            <w:tcW w:w="746" w:type="dxa"/>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m</w:t>
            </w:r>
            <w:r>
              <w:rPr>
                <w:rFonts w:hint="eastAsia" w:ascii="宋体" w:hAnsi="宋体" w:cs="宋体"/>
                <w:bCs/>
                <w:sz w:val="21"/>
                <w:szCs w:val="21"/>
                <w:vertAlign w:val="superscript"/>
              </w:rPr>
              <w:t>3</w:t>
            </w:r>
            <w:r>
              <w:rPr>
                <w:rFonts w:hint="eastAsia" w:ascii="宋体" w:hAnsi="宋体" w:cs="宋体"/>
                <w:bCs/>
                <w:sz w:val="21"/>
                <w:szCs w:val="21"/>
              </w:rPr>
              <w:t>/h</w:t>
            </w:r>
          </w:p>
        </w:tc>
        <w:tc>
          <w:tcPr>
            <w:tcW w:w="881"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3213</w:t>
            </w:r>
          </w:p>
        </w:tc>
        <w:tc>
          <w:tcPr>
            <w:tcW w:w="844"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3256</w:t>
            </w:r>
          </w:p>
        </w:tc>
        <w:tc>
          <w:tcPr>
            <w:tcW w:w="883"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3272</w:t>
            </w:r>
          </w:p>
        </w:tc>
        <w:tc>
          <w:tcPr>
            <w:tcW w:w="840"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3008</w:t>
            </w:r>
          </w:p>
        </w:tc>
        <w:tc>
          <w:tcPr>
            <w:tcW w:w="849"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2899</w:t>
            </w:r>
          </w:p>
        </w:tc>
        <w:tc>
          <w:tcPr>
            <w:tcW w:w="818"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3000</w:t>
            </w:r>
          </w:p>
        </w:tc>
        <w:tc>
          <w:tcPr>
            <w:tcW w:w="849" w:type="dxa"/>
            <w:tcBorders>
              <w:tl2br w:val="nil"/>
              <w:tr2bl w:val="nil"/>
            </w:tcBorders>
            <w:noWrap w:val="0"/>
            <w:vAlign w:val="center"/>
          </w:tcPr>
          <w:p>
            <w:pPr>
              <w:spacing w:line="240" w:lineRule="auto"/>
              <w:jc w:val="center"/>
              <w:rPr>
                <w:rFonts w:hint="eastAsia" w:ascii="宋体" w:hAnsi="宋体" w:cs="宋体"/>
                <w:bCs/>
                <w:color w:val="auto"/>
                <w:sz w:val="21"/>
                <w:szCs w:val="21"/>
              </w:rPr>
            </w:pPr>
            <w:r>
              <w:rPr>
                <w:rFonts w:hint="eastAsia" w:ascii="宋体" w:hAnsi="宋体" w:cs="宋体"/>
                <w:bCs/>
                <w:color w:val="auto"/>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629" w:type="dxa"/>
            <w:vMerge w:val="restart"/>
            <w:tcBorders>
              <w:tl2br w:val="nil"/>
              <w:tr2bl w:val="nil"/>
            </w:tcBorders>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eastAsia="zh-CN"/>
              </w:rPr>
              <w:t>颗粒物</w:t>
            </w:r>
          </w:p>
        </w:tc>
        <w:tc>
          <w:tcPr>
            <w:tcW w:w="1121" w:type="dxa"/>
            <w:tcBorders>
              <w:tl2br w:val="nil"/>
              <w:tr2bl w:val="nil"/>
            </w:tcBorders>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eastAsia="zh-CN"/>
              </w:rPr>
              <w:t>平均流速</w:t>
            </w:r>
          </w:p>
        </w:tc>
        <w:tc>
          <w:tcPr>
            <w:tcW w:w="746" w:type="dxa"/>
            <w:tcBorders>
              <w:tl2br w:val="nil"/>
              <w:tr2bl w:val="nil"/>
            </w:tcBorders>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m/s</w:t>
            </w:r>
          </w:p>
        </w:tc>
        <w:tc>
          <w:tcPr>
            <w:tcW w:w="881"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 xml:space="preserve">10.1 </w:t>
            </w:r>
          </w:p>
        </w:tc>
        <w:tc>
          <w:tcPr>
            <w:tcW w:w="844"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10.2</w:t>
            </w:r>
          </w:p>
        </w:tc>
        <w:tc>
          <w:tcPr>
            <w:tcW w:w="883"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10.2</w:t>
            </w:r>
          </w:p>
        </w:tc>
        <w:tc>
          <w:tcPr>
            <w:tcW w:w="840"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9.3</w:t>
            </w:r>
          </w:p>
        </w:tc>
        <w:tc>
          <w:tcPr>
            <w:tcW w:w="849"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9.0</w:t>
            </w:r>
          </w:p>
        </w:tc>
        <w:tc>
          <w:tcPr>
            <w:tcW w:w="818"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9.3</w:t>
            </w:r>
          </w:p>
        </w:tc>
        <w:tc>
          <w:tcPr>
            <w:tcW w:w="849" w:type="dxa"/>
            <w:tcBorders>
              <w:tl2br w:val="nil"/>
              <w:tr2bl w:val="nil"/>
            </w:tcBorders>
            <w:noWrap w:val="0"/>
            <w:vAlign w:val="center"/>
          </w:tcPr>
          <w:p>
            <w:pPr>
              <w:spacing w:line="240" w:lineRule="auto"/>
              <w:jc w:val="center"/>
              <w:rPr>
                <w:rFonts w:hint="eastAsia"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29" w:type="dxa"/>
            <w:vMerge w:val="continue"/>
            <w:tcBorders>
              <w:tl2br w:val="nil"/>
              <w:tr2bl w:val="nil"/>
            </w:tcBorders>
            <w:noWrap w:val="0"/>
            <w:vAlign w:val="center"/>
          </w:tcPr>
          <w:p>
            <w:pPr>
              <w:spacing w:line="240" w:lineRule="auto"/>
              <w:jc w:val="center"/>
              <w:rPr>
                <w:rFonts w:hint="eastAsia" w:ascii="宋体" w:hAnsi="宋体" w:cs="宋体"/>
                <w:bCs/>
                <w:sz w:val="21"/>
                <w:szCs w:val="21"/>
              </w:rPr>
            </w:pPr>
          </w:p>
        </w:tc>
        <w:tc>
          <w:tcPr>
            <w:tcW w:w="1121" w:type="dxa"/>
            <w:tcBorders>
              <w:tl2br w:val="nil"/>
              <w:tr2bl w:val="nil"/>
            </w:tcBorders>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eastAsia="zh-CN"/>
              </w:rPr>
              <w:t>烟气流量</w:t>
            </w:r>
          </w:p>
        </w:tc>
        <w:tc>
          <w:tcPr>
            <w:tcW w:w="746" w:type="dxa"/>
            <w:tcBorders>
              <w:tl2br w:val="nil"/>
              <w:tr2bl w:val="nil"/>
            </w:tcBorders>
            <w:noWrap w:val="0"/>
            <w:vAlign w:val="center"/>
          </w:tcPr>
          <w:p>
            <w:pPr>
              <w:spacing w:line="240" w:lineRule="auto"/>
              <w:jc w:val="center"/>
              <w:rPr>
                <w:rFonts w:hint="eastAsia" w:ascii="宋体" w:hAnsi="宋体" w:cs="宋体"/>
                <w:bCs/>
                <w:kern w:val="2"/>
                <w:sz w:val="21"/>
                <w:szCs w:val="21"/>
                <w:lang w:val="en-US" w:eastAsia="zh-CN" w:bidi="ar-SA"/>
              </w:rPr>
            </w:pPr>
            <w:r>
              <w:rPr>
                <w:rFonts w:hint="eastAsia" w:ascii="宋体" w:hAnsi="宋体" w:cs="宋体"/>
                <w:bCs/>
                <w:sz w:val="21"/>
                <w:szCs w:val="21"/>
              </w:rPr>
              <w:t>m</w:t>
            </w:r>
            <w:r>
              <w:rPr>
                <w:rFonts w:hint="eastAsia" w:ascii="宋体" w:hAnsi="宋体" w:cs="宋体"/>
                <w:bCs/>
                <w:sz w:val="21"/>
                <w:szCs w:val="21"/>
                <w:vertAlign w:val="superscript"/>
              </w:rPr>
              <w:t>3</w:t>
            </w:r>
            <w:r>
              <w:rPr>
                <w:rFonts w:hint="eastAsia" w:ascii="宋体" w:hAnsi="宋体" w:cs="宋体"/>
                <w:bCs/>
                <w:sz w:val="21"/>
                <w:szCs w:val="21"/>
              </w:rPr>
              <w:t>/h</w:t>
            </w:r>
          </w:p>
        </w:tc>
        <w:tc>
          <w:tcPr>
            <w:tcW w:w="881" w:type="dxa"/>
            <w:tcBorders>
              <w:tl2br w:val="nil"/>
              <w:tr2bl w:val="nil"/>
            </w:tcBorders>
            <w:noWrap w:val="0"/>
            <w:vAlign w:val="center"/>
          </w:tcPr>
          <w:p>
            <w:pPr>
              <w:tabs>
                <w:tab w:val="left" w:pos="497"/>
              </w:tabs>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 xml:space="preserve">4559 </w:t>
            </w:r>
          </w:p>
        </w:tc>
        <w:tc>
          <w:tcPr>
            <w:tcW w:w="844"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4617</w:t>
            </w:r>
          </w:p>
        </w:tc>
        <w:tc>
          <w:tcPr>
            <w:tcW w:w="883"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4633</w:t>
            </w:r>
          </w:p>
        </w:tc>
        <w:tc>
          <w:tcPr>
            <w:tcW w:w="840"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4220</w:t>
            </w:r>
          </w:p>
        </w:tc>
        <w:tc>
          <w:tcPr>
            <w:tcW w:w="849"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4084</w:t>
            </w:r>
          </w:p>
        </w:tc>
        <w:tc>
          <w:tcPr>
            <w:tcW w:w="818"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4217</w:t>
            </w:r>
          </w:p>
        </w:tc>
        <w:tc>
          <w:tcPr>
            <w:tcW w:w="849" w:type="dxa"/>
            <w:tcBorders>
              <w:tl2br w:val="nil"/>
              <w:tr2bl w:val="nil"/>
            </w:tcBorders>
            <w:noWrap w:val="0"/>
            <w:vAlign w:val="center"/>
          </w:tcPr>
          <w:p>
            <w:pPr>
              <w:spacing w:line="240" w:lineRule="auto"/>
              <w:jc w:val="center"/>
              <w:rPr>
                <w:rFonts w:hint="eastAsia"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629" w:type="dxa"/>
            <w:vMerge w:val="continue"/>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p>
        </w:tc>
        <w:tc>
          <w:tcPr>
            <w:tcW w:w="1121" w:type="dxa"/>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排放浓度</w:t>
            </w:r>
          </w:p>
        </w:tc>
        <w:tc>
          <w:tcPr>
            <w:tcW w:w="746" w:type="dxa"/>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mg/m</w:t>
            </w:r>
            <w:r>
              <w:rPr>
                <w:rFonts w:hint="eastAsia" w:ascii="宋体" w:hAnsi="宋体" w:cs="宋体"/>
                <w:bCs/>
                <w:sz w:val="21"/>
                <w:szCs w:val="21"/>
                <w:vertAlign w:val="superscript"/>
              </w:rPr>
              <w:t>3</w:t>
            </w:r>
          </w:p>
        </w:tc>
        <w:tc>
          <w:tcPr>
            <w:tcW w:w="881" w:type="dxa"/>
            <w:tcBorders>
              <w:tl2br w:val="nil"/>
              <w:tr2bl w:val="nil"/>
            </w:tcBorders>
            <w:shd w:val="clear" w:color="auto" w:fill="FFFFFF"/>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12.4</w:t>
            </w:r>
          </w:p>
        </w:tc>
        <w:tc>
          <w:tcPr>
            <w:tcW w:w="844" w:type="dxa"/>
            <w:tcBorders>
              <w:tl2br w:val="nil"/>
              <w:tr2bl w:val="nil"/>
            </w:tcBorders>
            <w:shd w:val="clear" w:color="auto" w:fill="FFFFFF"/>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13.0</w:t>
            </w:r>
          </w:p>
        </w:tc>
        <w:tc>
          <w:tcPr>
            <w:tcW w:w="883"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highlight w:val="cyan"/>
                <w:lang w:val="en-US" w:eastAsia="zh-CN"/>
              </w:rPr>
            </w:pPr>
            <w:r>
              <w:rPr>
                <w:rFonts w:hint="eastAsia" w:ascii="宋体" w:hAnsi="宋体" w:cs="宋体"/>
                <w:bCs/>
                <w:color w:val="auto"/>
                <w:sz w:val="21"/>
                <w:szCs w:val="21"/>
                <w:highlight w:val="none"/>
                <w:lang w:val="en-US" w:eastAsia="zh-CN"/>
              </w:rPr>
              <w:t>13.1</w:t>
            </w:r>
          </w:p>
        </w:tc>
        <w:tc>
          <w:tcPr>
            <w:tcW w:w="840"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11.6</w:t>
            </w:r>
          </w:p>
        </w:tc>
        <w:tc>
          <w:tcPr>
            <w:tcW w:w="849"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10.8</w:t>
            </w:r>
          </w:p>
        </w:tc>
        <w:tc>
          <w:tcPr>
            <w:tcW w:w="818"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11.3</w:t>
            </w:r>
          </w:p>
        </w:tc>
        <w:tc>
          <w:tcPr>
            <w:tcW w:w="849"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629" w:type="dxa"/>
            <w:vMerge w:val="continue"/>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p>
        </w:tc>
        <w:tc>
          <w:tcPr>
            <w:tcW w:w="1121" w:type="dxa"/>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排放速率</w:t>
            </w:r>
          </w:p>
        </w:tc>
        <w:tc>
          <w:tcPr>
            <w:tcW w:w="746" w:type="dxa"/>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Kg/h</w:t>
            </w:r>
          </w:p>
        </w:tc>
        <w:tc>
          <w:tcPr>
            <w:tcW w:w="881" w:type="dxa"/>
            <w:tcBorders>
              <w:tl2br w:val="nil"/>
              <w:tr2bl w:val="nil"/>
            </w:tcBorders>
            <w:shd w:val="clear" w:color="auto" w:fill="FFFFFF"/>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0.04</w:t>
            </w:r>
          </w:p>
        </w:tc>
        <w:tc>
          <w:tcPr>
            <w:tcW w:w="844" w:type="dxa"/>
            <w:tcBorders>
              <w:tl2br w:val="nil"/>
              <w:tr2bl w:val="nil"/>
            </w:tcBorders>
            <w:shd w:val="clear" w:color="auto" w:fill="FFFFFF"/>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0.04</w:t>
            </w:r>
          </w:p>
        </w:tc>
        <w:tc>
          <w:tcPr>
            <w:tcW w:w="883"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highlight w:val="cyan"/>
                <w:lang w:val="en-US" w:eastAsia="zh-CN"/>
              </w:rPr>
            </w:pPr>
            <w:r>
              <w:rPr>
                <w:rFonts w:hint="eastAsia" w:ascii="宋体" w:hAnsi="宋体" w:cs="宋体"/>
                <w:bCs/>
                <w:color w:val="auto"/>
                <w:sz w:val="21"/>
                <w:szCs w:val="21"/>
                <w:highlight w:val="none"/>
                <w:lang w:val="en-US" w:eastAsia="zh-CN"/>
              </w:rPr>
              <w:t>0.04</w:t>
            </w:r>
          </w:p>
        </w:tc>
        <w:tc>
          <w:tcPr>
            <w:tcW w:w="840"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0.03</w:t>
            </w:r>
          </w:p>
        </w:tc>
        <w:tc>
          <w:tcPr>
            <w:tcW w:w="849"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0.03</w:t>
            </w:r>
          </w:p>
        </w:tc>
        <w:tc>
          <w:tcPr>
            <w:tcW w:w="818"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0.03</w:t>
            </w:r>
          </w:p>
        </w:tc>
        <w:tc>
          <w:tcPr>
            <w:tcW w:w="849" w:type="dxa"/>
            <w:tcBorders>
              <w:tl2br w:val="nil"/>
              <w:tr2bl w:val="nil"/>
            </w:tcBorders>
            <w:noWrap w:val="0"/>
            <w:vAlign w:val="center"/>
          </w:tcPr>
          <w:p>
            <w:pPr>
              <w:spacing w:line="240" w:lineRule="auto"/>
              <w:jc w:val="center"/>
              <w:rPr>
                <w:rFonts w:hint="eastAsia" w:ascii="宋体" w:hAnsi="宋体" w:cs="宋体"/>
                <w:bCs/>
                <w:color w:val="auto"/>
                <w:sz w:val="21"/>
                <w:szCs w:val="21"/>
              </w:rPr>
            </w:pPr>
            <w:r>
              <w:rPr>
                <w:rFonts w:hint="eastAsia" w:ascii="宋体" w:hAnsi="宋体" w:cs="宋体"/>
                <w:bCs/>
                <w:color w:val="auto"/>
                <w:sz w:val="21"/>
                <w:szCs w:val="21"/>
              </w:rPr>
              <w:t>/</w:t>
            </w:r>
          </w:p>
        </w:tc>
      </w:tr>
    </w:tbl>
    <w:p>
      <w:pPr>
        <w:tabs>
          <w:tab w:val="left" w:pos="0"/>
          <w:tab w:val="left" w:pos="6300"/>
        </w:tabs>
        <w:ind w:firstLine="560" w:firstLineChars="200"/>
        <w:rPr>
          <w:rFonts w:hint="eastAsia" w:ascii="宋体" w:hAnsi="宋体" w:eastAsia="宋体" w:cs="宋体"/>
          <w:b w:val="0"/>
          <w:bCs w:val="0"/>
          <w:sz w:val="28"/>
          <w:szCs w:val="28"/>
        </w:rPr>
      </w:pPr>
      <w:r>
        <w:rPr>
          <w:rFonts w:hint="eastAsia" w:ascii="宋体" w:hAnsi="宋体" w:cs="宋体"/>
          <w:b w:val="0"/>
          <w:bCs w:val="0"/>
          <w:sz w:val="28"/>
          <w:szCs w:val="28"/>
          <w:lang w:eastAsia="zh-CN"/>
        </w:rPr>
        <w:t>检</w:t>
      </w:r>
      <w:r>
        <w:rPr>
          <w:rFonts w:hint="eastAsia" w:ascii="宋体" w:hAnsi="宋体" w:eastAsia="宋体" w:cs="宋体"/>
          <w:b w:val="0"/>
          <w:bCs w:val="0"/>
          <w:sz w:val="28"/>
          <w:szCs w:val="28"/>
        </w:rPr>
        <w:t>测结果表明：</w:t>
      </w:r>
      <w:r>
        <w:rPr>
          <w:rFonts w:hint="eastAsia" w:ascii="宋体" w:hAnsi="宋体" w:eastAsia="宋体" w:cs="宋体"/>
          <w:b w:val="0"/>
          <w:bCs w:val="0"/>
          <w:color w:val="auto"/>
          <w:sz w:val="28"/>
          <w:szCs w:val="28"/>
          <w:lang w:val="en-US" w:eastAsia="zh-CN"/>
        </w:rPr>
        <w:t>2#</w:t>
      </w:r>
      <w:r>
        <w:rPr>
          <w:rFonts w:hint="eastAsia" w:ascii="宋体" w:hAnsi="宋体" w:eastAsia="宋体" w:cs="宋体"/>
          <w:b w:val="0"/>
          <w:bCs w:val="0"/>
          <w:color w:val="auto"/>
          <w:sz w:val="28"/>
          <w:szCs w:val="28"/>
          <w:lang w:eastAsia="zh-CN"/>
        </w:rPr>
        <w:t>炭化除尘器有组织</w:t>
      </w:r>
      <w:r>
        <w:rPr>
          <w:rFonts w:hint="eastAsia" w:ascii="宋体" w:hAnsi="宋体" w:eastAsia="宋体" w:cs="宋体"/>
          <w:b w:val="0"/>
          <w:bCs w:val="0"/>
          <w:color w:val="auto"/>
          <w:sz w:val="28"/>
          <w:szCs w:val="28"/>
        </w:rPr>
        <w:t>排放浓度</w:t>
      </w:r>
      <w:r>
        <w:rPr>
          <w:rFonts w:hint="eastAsia" w:ascii="宋体" w:hAnsi="宋体" w:eastAsia="宋体" w:cs="宋体"/>
          <w:b w:val="0"/>
          <w:bCs w:val="0"/>
          <w:color w:val="auto"/>
          <w:sz w:val="28"/>
          <w:szCs w:val="28"/>
          <w:lang w:eastAsia="zh-CN"/>
        </w:rPr>
        <w:t>小于</w:t>
      </w:r>
      <w:r>
        <w:rPr>
          <w:rFonts w:hint="eastAsia" w:ascii="宋体" w:hAnsi="宋体" w:eastAsia="宋体" w:cs="宋体"/>
          <w:b w:val="0"/>
          <w:bCs w:val="0"/>
          <w:color w:val="auto"/>
          <w:sz w:val="28"/>
          <w:szCs w:val="28"/>
          <w:lang w:val="en-US" w:eastAsia="zh-CN"/>
        </w:rPr>
        <w:t>20</w:t>
      </w:r>
      <w:r>
        <w:rPr>
          <w:rFonts w:hint="eastAsia" w:ascii="宋体" w:hAnsi="宋体" w:eastAsia="宋体" w:cs="宋体"/>
          <w:b w:val="0"/>
          <w:bCs w:val="0"/>
          <w:color w:val="auto"/>
          <w:sz w:val="28"/>
          <w:szCs w:val="28"/>
        </w:rPr>
        <w:t>mg/</w:t>
      </w:r>
      <w:r>
        <w:rPr>
          <w:rFonts w:hint="eastAsia" w:ascii="宋体" w:hAnsi="宋体" w:cs="宋体"/>
          <w:b w:val="0"/>
          <w:bCs w:val="0"/>
          <w:color w:val="auto"/>
          <w:sz w:val="28"/>
          <w:szCs w:val="28"/>
          <w:lang w:val="en-US" w:eastAsia="zh-CN"/>
        </w:rPr>
        <w:t>m³</w:t>
      </w:r>
      <w:r>
        <w:rPr>
          <w:rFonts w:hint="eastAsia" w:ascii="宋体" w:hAnsi="宋体" w:eastAsia="宋体" w:cs="宋体"/>
          <w:b w:val="0"/>
          <w:bCs w:val="0"/>
          <w:color w:val="auto"/>
          <w:sz w:val="28"/>
          <w:szCs w:val="28"/>
          <w:lang w:val="en-US" w:eastAsia="zh-CN"/>
        </w:rPr>
        <w:t>，</w:t>
      </w:r>
      <w:r>
        <w:rPr>
          <w:rFonts w:hint="eastAsia" w:ascii="宋体" w:hAnsi="宋体" w:cs="宋体"/>
          <w:b w:val="0"/>
          <w:bCs w:val="0"/>
          <w:sz w:val="28"/>
          <w:szCs w:val="28"/>
          <w:lang w:eastAsia="zh-CN"/>
        </w:rPr>
        <w:t>检</w:t>
      </w:r>
      <w:r>
        <w:rPr>
          <w:rFonts w:hint="eastAsia" w:ascii="宋体" w:hAnsi="宋体" w:eastAsia="宋体" w:cs="宋体"/>
          <w:b w:val="0"/>
          <w:bCs w:val="0"/>
          <w:sz w:val="28"/>
          <w:szCs w:val="28"/>
        </w:rPr>
        <w:t>测项目均满足《煤基活性炭工业大气污染物排放标准》（DB64819-2012）表2中排放限值要求。</w:t>
      </w:r>
    </w:p>
    <w:p>
      <w:pPr>
        <w:tabs>
          <w:tab w:val="left" w:pos="0"/>
          <w:tab w:val="left" w:pos="6300"/>
        </w:tabs>
        <w:ind w:firstLine="482" w:firstLineChars="200"/>
        <w:rPr>
          <w:rFonts w:hint="eastAsia" w:ascii="宋体" w:hAnsi="宋体"/>
          <w:b/>
          <w:sz w:val="24"/>
          <w:szCs w:val="24"/>
        </w:rPr>
      </w:pPr>
    </w:p>
    <w:p>
      <w:pPr>
        <w:tabs>
          <w:tab w:val="left" w:pos="0"/>
          <w:tab w:val="left" w:pos="6300"/>
        </w:tabs>
        <w:ind w:firstLine="560" w:firstLineChars="200"/>
        <w:rPr>
          <w:rFonts w:hint="eastAsia" w:ascii="宋体" w:hAnsi="宋体"/>
          <w:b/>
          <w:sz w:val="28"/>
          <w:szCs w:val="28"/>
        </w:rPr>
      </w:pPr>
      <w:r>
        <w:rPr>
          <w:sz w:val="28"/>
          <w:szCs w:val="28"/>
        </w:rPr>
        <mc:AlternateContent>
          <mc:Choice Requires="wps">
            <w:drawing>
              <wp:anchor distT="0" distB="0" distL="114300" distR="114300" simplePos="0" relativeHeight="1605231616" behindDoc="0" locked="0" layoutInCell="1" allowOverlap="1">
                <wp:simplePos x="0" y="0"/>
                <wp:positionH relativeFrom="column">
                  <wp:posOffset>-81915</wp:posOffset>
                </wp:positionH>
                <wp:positionV relativeFrom="paragraph">
                  <wp:posOffset>15875</wp:posOffset>
                </wp:positionV>
                <wp:extent cx="5420360" cy="8721725"/>
                <wp:effectExtent l="6350" t="6350" r="21590" b="15875"/>
                <wp:wrapNone/>
                <wp:docPr id="216" name="矩形 216"/>
                <wp:cNvGraphicFramePr/>
                <a:graphic xmlns:a="http://schemas.openxmlformats.org/drawingml/2006/main">
                  <a:graphicData uri="http://schemas.microsoft.com/office/word/2010/wordprocessingShape">
                    <wps:wsp>
                      <wps:cNvSpPr/>
                      <wps:spPr>
                        <a:xfrm>
                          <a:off x="0" y="0"/>
                          <a:ext cx="5420360" cy="872172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5pt;margin-top:1.25pt;height:686.75pt;width:426.8pt;z-index:1605231616;v-text-anchor:middle;mso-width-relative:page;mso-height-relative:page;" filled="f" stroked="t" coordsize="21600,21600" o:gfxdata="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JKYWrXaAAAACgEAAA8A&#10;AAAAAAAAAQAgAAAAIgAAAGRycy9kb3ducmV2LnhtbFBLAQIUABQAAAAIAIdO4kBrRbrATgIAAIIE&#10;AAAOAAAAAAAAAAEAIAAAACkBAABkcnMvZTJvRG9jLnhtbFBLBQYAAAAABgAGAFkBAADpBQAAAAA=&#10;">
                <v:fill on="f" focussize="0,0"/>
                <v:stroke weight="1pt" color="#000000 [3213]" miterlimit="8" joinstyle="miter"/>
                <v:imagedata o:title=""/>
                <o:lock v:ext="edit" aspectratio="f"/>
              </v:rect>
            </w:pict>
          </mc:Fallback>
        </mc:AlternateContent>
      </w:r>
      <w:r>
        <w:rPr>
          <w:rFonts w:hint="eastAsia" w:ascii="宋体" w:hAnsi="宋体"/>
          <w:b/>
          <w:sz w:val="28"/>
          <w:szCs w:val="28"/>
        </w:rPr>
        <w:t>表</w:t>
      </w:r>
      <w:r>
        <w:rPr>
          <w:rFonts w:hint="eastAsia" w:ascii="宋体" w:hAnsi="宋体"/>
          <w:b/>
          <w:sz w:val="28"/>
          <w:szCs w:val="28"/>
          <w:lang w:val="en-US" w:eastAsia="zh-CN"/>
        </w:rPr>
        <w:t>8</w:t>
      </w:r>
      <w:r>
        <w:rPr>
          <w:rFonts w:hint="eastAsia" w:ascii="宋体" w:hAnsi="宋体"/>
          <w:b/>
          <w:sz w:val="28"/>
          <w:szCs w:val="28"/>
        </w:rPr>
        <w:t>-</w:t>
      </w:r>
      <w:r>
        <w:rPr>
          <w:rFonts w:hint="eastAsia" w:ascii="宋体" w:hAnsi="宋体"/>
          <w:b/>
          <w:sz w:val="28"/>
          <w:szCs w:val="28"/>
          <w:lang w:val="en-US" w:eastAsia="zh-CN"/>
        </w:rPr>
        <w:t>5</w:t>
      </w:r>
      <w:r>
        <w:rPr>
          <w:rFonts w:hint="eastAsia" w:ascii="宋体" w:hAnsi="宋体"/>
          <w:b/>
          <w:sz w:val="28"/>
          <w:szCs w:val="28"/>
        </w:rPr>
        <w:t xml:space="preserve"> </w:t>
      </w:r>
      <w:r>
        <w:rPr>
          <w:rFonts w:hint="eastAsia" w:ascii="宋体" w:hAnsi="宋体"/>
          <w:b/>
          <w:sz w:val="28"/>
          <w:szCs w:val="28"/>
          <w:lang w:val="en-US" w:eastAsia="zh-CN"/>
        </w:rPr>
        <w:t xml:space="preserve">      成品筛分除尘器</w:t>
      </w:r>
      <w:r>
        <w:rPr>
          <w:rFonts w:hint="eastAsia" w:ascii="宋体" w:hAnsi="宋体"/>
          <w:b/>
          <w:sz w:val="28"/>
          <w:szCs w:val="28"/>
        </w:rPr>
        <w:t>有组织排放</w:t>
      </w:r>
      <w:r>
        <w:rPr>
          <w:rFonts w:hint="eastAsia" w:ascii="宋体" w:hAnsi="宋体"/>
          <w:b/>
          <w:sz w:val="28"/>
          <w:szCs w:val="28"/>
          <w:lang w:eastAsia="zh-CN"/>
        </w:rPr>
        <w:t>检</w:t>
      </w:r>
      <w:r>
        <w:rPr>
          <w:rFonts w:hint="eastAsia" w:ascii="宋体" w:hAnsi="宋体"/>
          <w:b/>
          <w:sz w:val="28"/>
          <w:szCs w:val="28"/>
        </w:rPr>
        <w:t>测结果</w:t>
      </w:r>
    </w:p>
    <w:tbl>
      <w:tblPr>
        <w:tblStyle w:val="10"/>
        <w:tblW w:w="8315" w:type="dxa"/>
        <w:tblInd w:w="87"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42"/>
        <w:gridCol w:w="1104"/>
        <w:gridCol w:w="748"/>
        <w:gridCol w:w="855"/>
        <w:gridCol w:w="809"/>
        <w:gridCol w:w="876"/>
        <w:gridCol w:w="833"/>
        <w:gridCol w:w="833"/>
        <w:gridCol w:w="812"/>
        <w:gridCol w:w="90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1646" w:type="dxa"/>
            <w:gridSpan w:val="2"/>
            <w:vMerge w:val="restart"/>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cs="宋体"/>
                <w:b/>
                <w:sz w:val="21"/>
                <w:szCs w:val="21"/>
                <w:lang w:eastAsia="zh-CN"/>
              </w:rPr>
              <w:t>检</w:t>
            </w:r>
            <w:r>
              <w:rPr>
                <w:rFonts w:hint="eastAsia" w:ascii="宋体" w:hAnsi="宋体" w:cs="宋体"/>
                <w:b/>
                <w:sz w:val="21"/>
                <w:szCs w:val="21"/>
              </w:rPr>
              <w:t>测项目</w:t>
            </w:r>
          </w:p>
        </w:tc>
        <w:tc>
          <w:tcPr>
            <w:tcW w:w="748" w:type="dxa"/>
            <w:vMerge w:val="restart"/>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cs="宋体"/>
                <w:b/>
                <w:sz w:val="21"/>
                <w:szCs w:val="21"/>
              </w:rPr>
              <w:t>单位</w:t>
            </w:r>
          </w:p>
        </w:tc>
        <w:tc>
          <w:tcPr>
            <w:tcW w:w="855" w:type="dxa"/>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b/>
                <w:bCs/>
                <w:sz w:val="21"/>
                <w:szCs w:val="21"/>
              </w:rPr>
              <w:t>第1频次</w:t>
            </w:r>
          </w:p>
        </w:tc>
        <w:tc>
          <w:tcPr>
            <w:tcW w:w="809" w:type="dxa"/>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b/>
                <w:bCs/>
                <w:sz w:val="21"/>
                <w:szCs w:val="21"/>
              </w:rPr>
              <w:t>第2频次</w:t>
            </w:r>
          </w:p>
        </w:tc>
        <w:tc>
          <w:tcPr>
            <w:tcW w:w="876" w:type="dxa"/>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b/>
                <w:bCs/>
                <w:sz w:val="21"/>
                <w:szCs w:val="21"/>
              </w:rPr>
              <w:t>第3频次</w:t>
            </w:r>
          </w:p>
        </w:tc>
        <w:tc>
          <w:tcPr>
            <w:tcW w:w="833" w:type="dxa"/>
            <w:tcBorders>
              <w:tl2br w:val="nil"/>
              <w:tr2bl w:val="nil"/>
            </w:tcBorders>
            <w:noWrap w:val="0"/>
            <w:vAlign w:val="center"/>
          </w:tcPr>
          <w:p>
            <w:pPr>
              <w:spacing w:line="240" w:lineRule="auto"/>
              <w:jc w:val="center"/>
              <w:rPr>
                <w:rFonts w:hint="eastAsia" w:ascii="宋体" w:hAnsi="宋体"/>
                <w:b/>
                <w:bCs/>
                <w:sz w:val="21"/>
                <w:szCs w:val="21"/>
              </w:rPr>
            </w:pPr>
            <w:r>
              <w:rPr>
                <w:rFonts w:hint="eastAsia" w:ascii="宋体" w:hAnsi="宋体"/>
                <w:b/>
                <w:bCs/>
                <w:sz w:val="21"/>
                <w:szCs w:val="21"/>
              </w:rPr>
              <w:t>第</w:t>
            </w:r>
            <w:r>
              <w:rPr>
                <w:rFonts w:hint="eastAsia" w:ascii="宋体" w:hAnsi="宋体"/>
                <w:b/>
                <w:bCs/>
                <w:sz w:val="21"/>
                <w:szCs w:val="21"/>
                <w:lang w:val="en-US" w:eastAsia="zh-CN"/>
              </w:rPr>
              <w:t>4</w:t>
            </w:r>
            <w:r>
              <w:rPr>
                <w:rFonts w:hint="eastAsia" w:ascii="宋体" w:hAnsi="宋体"/>
                <w:b/>
                <w:bCs/>
                <w:sz w:val="21"/>
                <w:szCs w:val="21"/>
              </w:rPr>
              <w:t>频次</w:t>
            </w:r>
          </w:p>
        </w:tc>
        <w:tc>
          <w:tcPr>
            <w:tcW w:w="833" w:type="dxa"/>
            <w:tcBorders>
              <w:tl2br w:val="nil"/>
              <w:tr2bl w:val="nil"/>
            </w:tcBorders>
            <w:noWrap w:val="0"/>
            <w:vAlign w:val="center"/>
          </w:tcPr>
          <w:p>
            <w:pPr>
              <w:spacing w:line="240" w:lineRule="auto"/>
              <w:jc w:val="center"/>
              <w:rPr>
                <w:rFonts w:hint="eastAsia" w:ascii="宋体" w:hAnsi="宋体"/>
                <w:b/>
                <w:bCs/>
                <w:sz w:val="21"/>
                <w:szCs w:val="21"/>
              </w:rPr>
            </w:pPr>
            <w:r>
              <w:rPr>
                <w:rFonts w:hint="eastAsia" w:ascii="宋体" w:hAnsi="宋体"/>
                <w:b/>
                <w:bCs/>
                <w:sz w:val="21"/>
                <w:szCs w:val="21"/>
              </w:rPr>
              <w:t>第</w:t>
            </w:r>
            <w:r>
              <w:rPr>
                <w:rFonts w:hint="eastAsia" w:ascii="宋体" w:hAnsi="宋体"/>
                <w:b/>
                <w:bCs/>
                <w:sz w:val="21"/>
                <w:szCs w:val="21"/>
                <w:lang w:val="en-US" w:eastAsia="zh-CN"/>
              </w:rPr>
              <w:t>5</w:t>
            </w:r>
            <w:r>
              <w:rPr>
                <w:rFonts w:hint="eastAsia" w:ascii="宋体" w:hAnsi="宋体"/>
                <w:b/>
                <w:bCs/>
                <w:sz w:val="21"/>
                <w:szCs w:val="21"/>
              </w:rPr>
              <w:t>频次</w:t>
            </w:r>
          </w:p>
        </w:tc>
        <w:tc>
          <w:tcPr>
            <w:tcW w:w="812" w:type="dxa"/>
            <w:tcBorders>
              <w:tl2br w:val="nil"/>
              <w:tr2bl w:val="nil"/>
            </w:tcBorders>
            <w:noWrap w:val="0"/>
            <w:vAlign w:val="center"/>
          </w:tcPr>
          <w:p>
            <w:pPr>
              <w:spacing w:line="240" w:lineRule="auto"/>
              <w:jc w:val="center"/>
              <w:rPr>
                <w:rFonts w:hint="eastAsia" w:ascii="宋体" w:hAnsi="宋体"/>
                <w:b/>
                <w:bCs/>
                <w:sz w:val="21"/>
                <w:szCs w:val="21"/>
              </w:rPr>
            </w:pPr>
            <w:r>
              <w:rPr>
                <w:rFonts w:hint="eastAsia" w:ascii="宋体" w:hAnsi="宋体"/>
                <w:b/>
                <w:bCs/>
                <w:sz w:val="21"/>
                <w:szCs w:val="21"/>
              </w:rPr>
              <w:t>第</w:t>
            </w:r>
            <w:r>
              <w:rPr>
                <w:rFonts w:hint="eastAsia" w:ascii="宋体" w:hAnsi="宋体"/>
                <w:b/>
                <w:bCs/>
                <w:sz w:val="21"/>
                <w:szCs w:val="21"/>
                <w:lang w:val="en-US" w:eastAsia="zh-CN"/>
              </w:rPr>
              <w:t>6</w:t>
            </w:r>
            <w:r>
              <w:rPr>
                <w:rFonts w:hint="eastAsia" w:ascii="宋体" w:hAnsi="宋体"/>
                <w:b/>
                <w:bCs/>
                <w:sz w:val="21"/>
                <w:szCs w:val="21"/>
              </w:rPr>
              <w:t>频次</w:t>
            </w:r>
          </w:p>
        </w:tc>
        <w:tc>
          <w:tcPr>
            <w:tcW w:w="903" w:type="dxa"/>
            <w:vMerge w:val="restart"/>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cs="宋体"/>
                <w:b/>
                <w:sz w:val="21"/>
                <w:szCs w:val="21"/>
              </w:rPr>
              <w:t>标准</w:t>
            </w:r>
          </w:p>
          <w:p>
            <w:pPr>
              <w:spacing w:line="240" w:lineRule="auto"/>
              <w:jc w:val="center"/>
              <w:rPr>
                <w:rFonts w:hint="eastAsia" w:ascii="宋体" w:hAnsi="宋体" w:cs="宋体"/>
                <w:b/>
                <w:sz w:val="21"/>
                <w:szCs w:val="21"/>
              </w:rPr>
            </w:pPr>
            <w:r>
              <w:rPr>
                <w:rFonts w:hint="eastAsia" w:ascii="宋体" w:hAnsi="宋体" w:cs="宋体"/>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646" w:type="dxa"/>
            <w:gridSpan w:val="2"/>
            <w:vMerge w:val="continue"/>
            <w:tcBorders>
              <w:tl2br w:val="nil"/>
              <w:tr2bl w:val="nil"/>
            </w:tcBorders>
            <w:noWrap w:val="0"/>
            <w:vAlign w:val="center"/>
          </w:tcPr>
          <w:p>
            <w:pPr>
              <w:spacing w:line="240" w:lineRule="auto"/>
              <w:jc w:val="center"/>
              <w:rPr>
                <w:rFonts w:hint="eastAsia" w:ascii="宋体" w:hAnsi="宋体" w:cs="宋体"/>
                <w:b/>
                <w:sz w:val="21"/>
                <w:szCs w:val="21"/>
              </w:rPr>
            </w:pPr>
          </w:p>
        </w:tc>
        <w:tc>
          <w:tcPr>
            <w:tcW w:w="748" w:type="dxa"/>
            <w:vMerge w:val="continue"/>
            <w:tcBorders>
              <w:tl2br w:val="nil"/>
              <w:tr2bl w:val="nil"/>
            </w:tcBorders>
            <w:noWrap w:val="0"/>
            <w:vAlign w:val="center"/>
          </w:tcPr>
          <w:p>
            <w:pPr>
              <w:spacing w:line="240" w:lineRule="auto"/>
              <w:jc w:val="center"/>
              <w:rPr>
                <w:rFonts w:hint="eastAsia" w:ascii="宋体" w:hAnsi="宋体" w:cs="宋体"/>
                <w:b/>
                <w:sz w:val="21"/>
                <w:szCs w:val="21"/>
              </w:rPr>
            </w:pPr>
          </w:p>
        </w:tc>
        <w:tc>
          <w:tcPr>
            <w:tcW w:w="855" w:type="dxa"/>
            <w:tcBorders>
              <w:tl2br w:val="nil"/>
              <w:tr2bl w:val="nil"/>
            </w:tcBorders>
            <w:noWrap w:val="0"/>
            <w:vAlign w:val="center"/>
          </w:tcPr>
          <w:p>
            <w:pPr>
              <w:spacing w:line="240" w:lineRule="auto"/>
              <w:jc w:val="center"/>
              <w:rPr>
                <w:rFonts w:hint="eastAsia" w:ascii="宋体" w:hAnsi="宋体" w:eastAsia="宋体" w:cs="宋体"/>
                <w:b/>
                <w:sz w:val="21"/>
                <w:szCs w:val="21"/>
                <w:lang w:val="en-US" w:eastAsia="zh-CN"/>
              </w:rPr>
            </w:pPr>
            <w:r>
              <w:rPr>
                <w:rFonts w:hint="eastAsia" w:ascii="宋体" w:hAnsi="宋体" w:cs="宋体"/>
                <w:b/>
                <w:sz w:val="21"/>
                <w:szCs w:val="21"/>
                <w:lang w:val="en-US" w:eastAsia="zh-CN"/>
              </w:rPr>
              <w:t>出口</w:t>
            </w:r>
          </w:p>
        </w:tc>
        <w:tc>
          <w:tcPr>
            <w:tcW w:w="809" w:type="dxa"/>
            <w:tcBorders>
              <w:tl2br w:val="nil"/>
              <w:tr2bl w:val="nil"/>
            </w:tcBorders>
            <w:noWrap w:val="0"/>
            <w:vAlign w:val="center"/>
          </w:tcPr>
          <w:p>
            <w:pPr>
              <w:spacing w:line="240" w:lineRule="auto"/>
              <w:jc w:val="center"/>
              <w:rPr>
                <w:rFonts w:hint="eastAsia" w:ascii="宋体" w:hAnsi="宋体" w:eastAsia="宋体" w:cs="宋体"/>
                <w:b/>
                <w:sz w:val="21"/>
                <w:szCs w:val="21"/>
                <w:lang w:val="en-US" w:eastAsia="zh-CN"/>
              </w:rPr>
            </w:pPr>
            <w:r>
              <w:rPr>
                <w:rFonts w:hint="eastAsia" w:ascii="宋体" w:hAnsi="宋体" w:cs="宋体"/>
                <w:b/>
                <w:sz w:val="21"/>
                <w:szCs w:val="21"/>
                <w:lang w:val="en-US" w:eastAsia="zh-CN"/>
              </w:rPr>
              <w:t>出口</w:t>
            </w:r>
          </w:p>
        </w:tc>
        <w:tc>
          <w:tcPr>
            <w:tcW w:w="876" w:type="dxa"/>
            <w:tcBorders>
              <w:tl2br w:val="nil"/>
              <w:tr2bl w:val="nil"/>
            </w:tcBorders>
            <w:noWrap w:val="0"/>
            <w:vAlign w:val="center"/>
          </w:tcPr>
          <w:p>
            <w:pPr>
              <w:spacing w:line="240" w:lineRule="auto"/>
              <w:jc w:val="center"/>
              <w:rPr>
                <w:rFonts w:hint="eastAsia" w:ascii="宋体" w:hAnsi="宋体" w:eastAsia="宋体" w:cs="宋体"/>
                <w:b/>
                <w:sz w:val="21"/>
                <w:szCs w:val="21"/>
                <w:lang w:val="en-US" w:eastAsia="zh-CN"/>
              </w:rPr>
            </w:pPr>
            <w:r>
              <w:rPr>
                <w:rFonts w:hint="eastAsia" w:ascii="宋体" w:hAnsi="宋体" w:cs="宋体"/>
                <w:b/>
                <w:sz w:val="21"/>
                <w:szCs w:val="21"/>
                <w:lang w:val="en-US" w:eastAsia="zh-CN"/>
              </w:rPr>
              <w:t>出口</w:t>
            </w:r>
          </w:p>
        </w:tc>
        <w:tc>
          <w:tcPr>
            <w:tcW w:w="833" w:type="dxa"/>
            <w:tcBorders>
              <w:tl2br w:val="nil"/>
              <w:tr2bl w:val="nil"/>
            </w:tcBorders>
            <w:noWrap w:val="0"/>
            <w:vAlign w:val="center"/>
          </w:tcPr>
          <w:p>
            <w:pPr>
              <w:spacing w:line="240" w:lineRule="auto"/>
              <w:jc w:val="center"/>
              <w:rPr>
                <w:rFonts w:hint="eastAsia" w:ascii="宋体" w:hAnsi="宋体" w:cs="宋体"/>
                <w:b/>
                <w:sz w:val="21"/>
                <w:szCs w:val="21"/>
                <w:lang w:val="en-US" w:eastAsia="zh-CN"/>
              </w:rPr>
            </w:pPr>
            <w:r>
              <w:rPr>
                <w:rFonts w:hint="eastAsia" w:ascii="宋体" w:hAnsi="宋体" w:cs="宋体"/>
                <w:b/>
                <w:sz w:val="21"/>
                <w:szCs w:val="21"/>
                <w:lang w:val="en-US" w:eastAsia="zh-CN"/>
              </w:rPr>
              <w:t>出口</w:t>
            </w:r>
          </w:p>
        </w:tc>
        <w:tc>
          <w:tcPr>
            <w:tcW w:w="833" w:type="dxa"/>
            <w:tcBorders>
              <w:tl2br w:val="nil"/>
              <w:tr2bl w:val="nil"/>
            </w:tcBorders>
            <w:noWrap w:val="0"/>
            <w:vAlign w:val="center"/>
          </w:tcPr>
          <w:p>
            <w:pPr>
              <w:spacing w:line="240" w:lineRule="auto"/>
              <w:jc w:val="center"/>
              <w:rPr>
                <w:rFonts w:hint="eastAsia" w:ascii="宋体" w:hAnsi="宋体" w:cs="宋体"/>
                <w:b/>
                <w:sz w:val="21"/>
                <w:szCs w:val="21"/>
                <w:lang w:val="en-US" w:eastAsia="zh-CN"/>
              </w:rPr>
            </w:pPr>
            <w:r>
              <w:rPr>
                <w:rFonts w:hint="eastAsia" w:ascii="宋体" w:hAnsi="宋体" w:cs="宋体"/>
                <w:b/>
                <w:sz w:val="21"/>
                <w:szCs w:val="21"/>
                <w:lang w:val="en-US" w:eastAsia="zh-CN"/>
              </w:rPr>
              <w:t>出口</w:t>
            </w:r>
          </w:p>
        </w:tc>
        <w:tc>
          <w:tcPr>
            <w:tcW w:w="812" w:type="dxa"/>
            <w:tcBorders>
              <w:tl2br w:val="nil"/>
              <w:tr2bl w:val="nil"/>
            </w:tcBorders>
            <w:noWrap w:val="0"/>
            <w:vAlign w:val="center"/>
          </w:tcPr>
          <w:p>
            <w:pPr>
              <w:spacing w:line="240" w:lineRule="auto"/>
              <w:jc w:val="center"/>
              <w:rPr>
                <w:rFonts w:hint="eastAsia" w:ascii="宋体" w:hAnsi="宋体" w:cs="宋体"/>
                <w:b/>
                <w:sz w:val="21"/>
                <w:szCs w:val="21"/>
                <w:lang w:val="en-US" w:eastAsia="zh-CN"/>
              </w:rPr>
            </w:pPr>
            <w:r>
              <w:rPr>
                <w:rFonts w:hint="eastAsia" w:ascii="宋体" w:hAnsi="宋体" w:cs="宋体"/>
                <w:b/>
                <w:sz w:val="21"/>
                <w:szCs w:val="21"/>
                <w:lang w:val="en-US" w:eastAsia="zh-CN"/>
              </w:rPr>
              <w:t>出口</w:t>
            </w:r>
          </w:p>
        </w:tc>
        <w:tc>
          <w:tcPr>
            <w:tcW w:w="903" w:type="dxa"/>
            <w:vMerge w:val="continue"/>
            <w:tcBorders>
              <w:tl2br w:val="nil"/>
              <w:tr2bl w:val="nil"/>
            </w:tcBorders>
            <w:noWrap w:val="0"/>
            <w:vAlign w:val="center"/>
          </w:tcPr>
          <w:p>
            <w:pPr>
              <w:spacing w:line="240" w:lineRule="auto"/>
              <w:jc w:val="center"/>
              <w:rPr>
                <w:rFonts w:hint="eastAsia" w:ascii="宋体" w:hAnsi="宋体" w:cs="宋体"/>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1646" w:type="dxa"/>
            <w:gridSpan w:val="2"/>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标</w:t>
            </w:r>
            <w:r>
              <w:rPr>
                <w:rFonts w:hint="eastAsia" w:ascii="宋体" w:hAnsi="宋体" w:cs="宋体"/>
                <w:bCs/>
                <w:sz w:val="21"/>
                <w:szCs w:val="21"/>
                <w:lang w:eastAsia="zh-CN"/>
              </w:rPr>
              <w:t>干</w:t>
            </w:r>
            <w:r>
              <w:rPr>
                <w:rFonts w:hint="eastAsia" w:ascii="宋体" w:hAnsi="宋体" w:cs="宋体"/>
                <w:bCs/>
                <w:sz w:val="21"/>
                <w:szCs w:val="21"/>
              </w:rPr>
              <w:t>流量</w:t>
            </w:r>
          </w:p>
        </w:tc>
        <w:tc>
          <w:tcPr>
            <w:tcW w:w="748" w:type="dxa"/>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m</w:t>
            </w:r>
            <w:r>
              <w:rPr>
                <w:rFonts w:hint="eastAsia" w:ascii="宋体" w:hAnsi="宋体" w:cs="宋体"/>
                <w:bCs/>
                <w:sz w:val="21"/>
                <w:szCs w:val="21"/>
                <w:vertAlign w:val="superscript"/>
              </w:rPr>
              <w:t>3</w:t>
            </w:r>
            <w:r>
              <w:rPr>
                <w:rFonts w:hint="eastAsia" w:ascii="宋体" w:hAnsi="宋体" w:cs="宋体"/>
                <w:bCs/>
                <w:sz w:val="21"/>
                <w:szCs w:val="21"/>
              </w:rPr>
              <w:t>/h</w:t>
            </w:r>
          </w:p>
        </w:tc>
        <w:tc>
          <w:tcPr>
            <w:tcW w:w="855"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3226</w:t>
            </w:r>
          </w:p>
        </w:tc>
        <w:tc>
          <w:tcPr>
            <w:tcW w:w="809"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3320</w:t>
            </w:r>
          </w:p>
        </w:tc>
        <w:tc>
          <w:tcPr>
            <w:tcW w:w="876"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3322</w:t>
            </w:r>
          </w:p>
        </w:tc>
        <w:tc>
          <w:tcPr>
            <w:tcW w:w="833"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3482</w:t>
            </w:r>
          </w:p>
        </w:tc>
        <w:tc>
          <w:tcPr>
            <w:tcW w:w="833"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3485</w:t>
            </w:r>
          </w:p>
        </w:tc>
        <w:tc>
          <w:tcPr>
            <w:tcW w:w="812"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3482</w:t>
            </w:r>
          </w:p>
        </w:tc>
        <w:tc>
          <w:tcPr>
            <w:tcW w:w="903" w:type="dxa"/>
            <w:tcBorders>
              <w:tl2br w:val="nil"/>
              <w:tr2bl w:val="nil"/>
            </w:tcBorders>
            <w:noWrap w:val="0"/>
            <w:vAlign w:val="center"/>
          </w:tcPr>
          <w:p>
            <w:pPr>
              <w:spacing w:line="240" w:lineRule="auto"/>
              <w:jc w:val="center"/>
              <w:rPr>
                <w:rFonts w:hint="eastAsia" w:ascii="宋体" w:hAnsi="宋体" w:cs="宋体"/>
                <w:bCs/>
                <w:color w:val="auto"/>
                <w:sz w:val="21"/>
                <w:szCs w:val="21"/>
              </w:rPr>
            </w:pPr>
            <w:r>
              <w:rPr>
                <w:rFonts w:hint="eastAsia" w:ascii="宋体" w:hAnsi="宋体" w:cs="宋体"/>
                <w:bCs/>
                <w:color w:val="auto"/>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542" w:type="dxa"/>
            <w:vMerge w:val="restart"/>
            <w:tcBorders>
              <w:tl2br w:val="nil"/>
              <w:tr2bl w:val="nil"/>
            </w:tcBorders>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eastAsia="zh-CN"/>
              </w:rPr>
              <w:t>颗粒物</w:t>
            </w:r>
          </w:p>
        </w:tc>
        <w:tc>
          <w:tcPr>
            <w:tcW w:w="1104" w:type="dxa"/>
            <w:tcBorders>
              <w:tl2br w:val="nil"/>
              <w:tr2bl w:val="nil"/>
            </w:tcBorders>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eastAsia="zh-CN"/>
              </w:rPr>
              <w:t>平均流速</w:t>
            </w:r>
          </w:p>
        </w:tc>
        <w:tc>
          <w:tcPr>
            <w:tcW w:w="748" w:type="dxa"/>
            <w:tcBorders>
              <w:tl2br w:val="nil"/>
              <w:tr2bl w:val="nil"/>
            </w:tcBorders>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m/s</w:t>
            </w:r>
          </w:p>
        </w:tc>
        <w:tc>
          <w:tcPr>
            <w:tcW w:w="855"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 xml:space="preserve">8.7 </w:t>
            </w:r>
          </w:p>
        </w:tc>
        <w:tc>
          <w:tcPr>
            <w:tcW w:w="809"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9.0</w:t>
            </w:r>
          </w:p>
        </w:tc>
        <w:tc>
          <w:tcPr>
            <w:tcW w:w="876"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9.0</w:t>
            </w:r>
          </w:p>
        </w:tc>
        <w:tc>
          <w:tcPr>
            <w:tcW w:w="833"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9.0</w:t>
            </w:r>
          </w:p>
        </w:tc>
        <w:tc>
          <w:tcPr>
            <w:tcW w:w="833"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9.0</w:t>
            </w:r>
          </w:p>
        </w:tc>
        <w:tc>
          <w:tcPr>
            <w:tcW w:w="812"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8.9</w:t>
            </w:r>
          </w:p>
        </w:tc>
        <w:tc>
          <w:tcPr>
            <w:tcW w:w="903" w:type="dxa"/>
            <w:tcBorders>
              <w:tl2br w:val="nil"/>
              <w:tr2bl w:val="nil"/>
            </w:tcBorders>
            <w:noWrap w:val="0"/>
            <w:vAlign w:val="center"/>
          </w:tcPr>
          <w:p>
            <w:pPr>
              <w:spacing w:line="240" w:lineRule="auto"/>
              <w:jc w:val="center"/>
              <w:rPr>
                <w:rFonts w:hint="eastAsia"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542" w:type="dxa"/>
            <w:vMerge w:val="continue"/>
            <w:tcBorders>
              <w:tl2br w:val="nil"/>
              <w:tr2bl w:val="nil"/>
            </w:tcBorders>
            <w:noWrap w:val="0"/>
            <w:vAlign w:val="center"/>
          </w:tcPr>
          <w:p>
            <w:pPr>
              <w:spacing w:line="240" w:lineRule="auto"/>
              <w:jc w:val="center"/>
              <w:rPr>
                <w:rFonts w:hint="eastAsia" w:ascii="宋体" w:hAnsi="宋体" w:cs="宋体"/>
                <w:bCs/>
                <w:sz w:val="21"/>
                <w:szCs w:val="21"/>
              </w:rPr>
            </w:pPr>
          </w:p>
        </w:tc>
        <w:tc>
          <w:tcPr>
            <w:tcW w:w="1104" w:type="dxa"/>
            <w:tcBorders>
              <w:tl2br w:val="nil"/>
              <w:tr2bl w:val="nil"/>
            </w:tcBorders>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eastAsia="zh-CN"/>
              </w:rPr>
              <w:t>烟气流量</w:t>
            </w:r>
          </w:p>
        </w:tc>
        <w:tc>
          <w:tcPr>
            <w:tcW w:w="748" w:type="dxa"/>
            <w:tcBorders>
              <w:tl2br w:val="nil"/>
              <w:tr2bl w:val="nil"/>
            </w:tcBorders>
            <w:noWrap w:val="0"/>
            <w:vAlign w:val="center"/>
          </w:tcPr>
          <w:p>
            <w:pPr>
              <w:spacing w:line="240" w:lineRule="auto"/>
              <w:jc w:val="center"/>
              <w:rPr>
                <w:rFonts w:hint="eastAsia" w:ascii="宋体" w:hAnsi="宋体" w:cs="宋体"/>
                <w:bCs/>
                <w:kern w:val="2"/>
                <w:sz w:val="21"/>
                <w:szCs w:val="21"/>
                <w:lang w:val="en-US" w:eastAsia="zh-CN" w:bidi="ar-SA"/>
              </w:rPr>
            </w:pPr>
            <w:r>
              <w:rPr>
                <w:rFonts w:hint="eastAsia" w:ascii="宋体" w:hAnsi="宋体" w:cs="宋体"/>
                <w:bCs/>
                <w:sz w:val="21"/>
                <w:szCs w:val="21"/>
              </w:rPr>
              <w:t>m</w:t>
            </w:r>
            <w:r>
              <w:rPr>
                <w:rFonts w:hint="eastAsia" w:ascii="宋体" w:hAnsi="宋体" w:cs="宋体"/>
                <w:bCs/>
                <w:sz w:val="21"/>
                <w:szCs w:val="21"/>
                <w:vertAlign w:val="superscript"/>
              </w:rPr>
              <w:t>3</w:t>
            </w:r>
            <w:r>
              <w:rPr>
                <w:rFonts w:hint="eastAsia" w:ascii="宋体" w:hAnsi="宋体" w:cs="宋体"/>
                <w:bCs/>
                <w:sz w:val="21"/>
                <w:szCs w:val="21"/>
              </w:rPr>
              <w:t>/h</w:t>
            </w:r>
          </w:p>
        </w:tc>
        <w:tc>
          <w:tcPr>
            <w:tcW w:w="855" w:type="dxa"/>
            <w:tcBorders>
              <w:tl2br w:val="nil"/>
              <w:tr2bl w:val="nil"/>
            </w:tcBorders>
            <w:noWrap w:val="0"/>
            <w:vAlign w:val="center"/>
          </w:tcPr>
          <w:p>
            <w:pPr>
              <w:tabs>
                <w:tab w:val="left" w:pos="497"/>
              </w:tabs>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 xml:space="preserve">3955 </w:t>
            </w:r>
          </w:p>
        </w:tc>
        <w:tc>
          <w:tcPr>
            <w:tcW w:w="809"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4063</w:t>
            </w:r>
          </w:p>
        </w:tc>
        <w:tc>
          <w:tcPr>
            <w:tcW w:w="876"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4064</w:t>
            </w:r>
          </w:p>
        </w:tc>
        <w:tc>
          <w:tcPr>
            <w:tcW w:w="833"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4072</w:t>
            </w:r>
          </w:p>
        </w:tc>
        <w:tc>
          <w:tcPr>
            <w:tcW w:w="833"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4072</w:t>
            </w:r>
          </w:p>
        </w:tc>
        <w:tc>
          <w:tcPr>
            <w:tcW w:w="812" w:type="dxa"/>
            <w:tcBorders>
              <w:tl2br w:val="nil"/>
              <w:tr2bl w:val="nil"/>
            </w:tcBorders>
            <w:noWrap w:val="0"/>
            <w:vAlign w:val="center"/>
          </w:tcPr>
          <w:p>
            <w:pPr>
              <w:spacing w:line="240" w:lineRule="auto"/>
              <w:jc w:val="center"/>
              <w:rPr>
                <w:rFonts w:hint="eastAsia" w:ascii="宋体" w:hAnsi="宋体" w:cs="宋体"/>
                <w:bCs/>
                <w:color w:val="auto"/>
                <w:sz w:val="21"/>
                <w:szCs w:val="21"/>
                <w:lang w:val="en-US" w:eastAsia="zh-CN"/>
              </w:rPr>
            </w:pPr>
            <w:r>
              <w:rPr>
                <w:rFonts w:hint="eastAsia" w:ascii="宋体" w:hAnsi="宋体" w:cs="宋体"/>
                <w:bCs/>
                <w:color w:val="auto"/>
                <w:sz w:val="21"/>
                <w:szCs w:val="21"/>
                <w:lang w:val="en-US" w:eastAsia="zh-CN"/>
              </w:rPr>
              <w:t>4022</w:t>
            </w:r>
          </w:p>
        </w:tc>
        <w:tc>
          <w:tcPr>
            <w:tcW w:w="903" w:type="dxa"/>
            <w:tcBorders>
              <w:tl2br w:val="nil"/>
              <w:tr2bl w:val="nil"/>
            </w:tcBorders>
            <w:noWrap w:val="0"/>
            <w:vAlign w:val="center"/>
          </w:tcPr>
          <w:p>
            <w:pPr>
              <w:spacing w:line="240" w:lineRule="auto"/>
              <w:jc w:val="center"/>
              <w:rPr>
                <w:rFonts w:hint="eastAsia"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542" w:type="dxa"/>
            <w:vMerge w:val="continue"/>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p>
        </w:tc>
        <w:tc>
          <w:tcPr>
            <w:tcW w:w="1104" w:type="dxa"/>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排放浓度</w:t>
            </w:r>
          </w:p>
        </w:tc>
        <w:tc>
          <w:tcPr>
            <w:tcW w:w="748" w:type="dxa"/>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mg/m</w:t>
            </w:r>
            <w:r>
              <w:rPr>
                <w:rFonts w:hint="eastAsia" w:ascii="宋体" w:hAnsi="宋体" w:cs="宋体"/>
                <w:bCs/>
                <w:sz w:val="21"/>
                <w:szCs w:val="21"/>
                <w:vertAlign w:val="superscript"/>
              </w:rPr>
              <w:t>3</w:t>
            </w:r>
          </w:p>
        </w:tc>
        <w:tc>
          <w:tcPr>
            <w:tcW w:w="855" w:type="dxa"/>
            <w:tcBorders>
              <w:tl2br w:val="nil"/>
              <w:tr2bl w:val="nil"/>
            </w:tcBorders>
            <w:shd w:val="clear" w:color="auto" w:fill="FFFFFF"/>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 xml:space="preserve"> 33.3</w:t>
            </w:r>
          </w:p>
        </w:tc>
        <w:tc>
          <w:tcPr>
            <w:tcW w:w="809" w:type="dxa"/>
            <w:tcBorders>
              <w:tl2br w:val="nil"/>
              <w:tr2bl w:val="nil"/>
            </w:tcBorders>
            <w:shd w:val="clear" w:color="auto" w:fill="FFFFFF"/>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31.1</w:t>
            </w:r>
          </w:p>
        </w:tc>
        <w:tc>
          <w:tcPr>
            <w:tcW w:w="876"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highlight w:val="cyan"/>
                <w:lang w:val="en-US" w:eastAsia="zh-CN"/>
              </w:rPr>
            </w:pPr>
            <w:r>
              <w:rPr>
                <w:rFonts w:hint="eastAsia" w:ascii="宋体" w:hAnsi="宋体" w:cs="宋体"/>
                <w:bCs/>
                <w:color w:val="auto"/>
                <w:sz w:val="21"/>
                <w:szCs w:val="21"/>
                <w:highlight w:val="none"/>
                <w:lang w:val="en-US" w:eastAsia="zh-CN"/>
              </w:rPr>
              <w:t>32.6</w:t>
            </w:r>
          </w:p>
        </w:tc>
        <w:tc>
          <w:tcPr>
            <w:tcW w:w="833"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33.8</w:t>
            </w:r>
          </w:p>
        </w:tc>
        <w:tc>
          <w:tcPr>
            <w:tcW w:w="833"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31.0</w:t>
            </w:r>
          </w:p>
        </w:tc>
        <w:tc>
          <w:tcPr>
            <w:tcW w:w="812"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32.5</w:t>
            </w:r>
          </w:p>
        </w:tc>
        <w:tc>
          <w:tcPr>
            <w:tcW w:w="903"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542" w:type="dxa"/>
            <w:vMerge w:val="continue"/>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p>
        </w:tc>
        <w:tc>
          <w:tcPr>
            <w:tcW w:w="1104" w:type="dxa"/>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排放速率</w:t>
            </w:r>
          </w:p>
        </w:tc>
        <w:tc>
          <w:tcPr>
            <w:tcW w:w="748" w:type="dxa"/>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Kg/h</w:t>
            </w:r>
          </w:p>
        </w:tc>
        <w:tc>
          <w:tcPr>
            <w:tcW w:w="855" w:type="dxa"/>
            <w:tcBorders>
              <w:tl2br w:val="nil"/>
              <w:tr2bl w:val="nil"/>
            </w:tcBorders>
            <w:shd w:val="clear" w:color="auto" w:fill="FFFFFF"/>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0.11</w:t>
            </w:r>
          </w:p>
        </w:tc>
        <w:tc>
          <w:tcPr>
            <w:tcW w:w="809" w:type="dxa"/>
            <w:tcBorders>
              <w:tl2br w:val="nil"/>
              <w:tr2bl w:val="nil"/>
            </w:tcBorders>
            <w:shd w:val="clear" w:color="auto" w:fill="FFFFFF"/>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0.10</w:t>
            </w:r>
          </w:p>
        </w:tc>
        <w:tc>
          <w:tcPr>
            <w:tcW w:w="876"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highlight w:val="cyan"/>
                <w:lang w:val="en-US" w:eastAsia="zh-CN"/>
              </w:rPr>
            </w:pPr>
            <w:r>
              <w:rPr>
                <w:rFonts w:hint="eastAsia" w:ascii="宋体" w:hAnsi="宋体" w:cs="宋体"/>
                <w:bCs/>
                <w:color w:val="auto"/>
                <w:sz w:val="21"/>
                <w:szCs w:val="21"/>
                <w:highlight w:val="none"/>
                <w:lang w:val="en-US" w:eastAsia="zh-CN"/>
              </w:rPr>
              <w:t>0.11</w:t>
            </w:r>
          </w:p>
        </w:tc>
        <w:tc>
          <w:tcPr>
            <w:tcW w:w="833"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0.12</w:t>
            </w:r>
          </w:p>
        </w:tc>
        <w:tc>
          <w:tcPr>
            <w:tcW w:w="833"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0.11</w:t>
            </w:r>
          </w:p>
        </w:tc>
        <w:tc>
          <w:tcPr>
            <w:tcW w:w="812"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0.11</w:t>
            </w:r>
          </w:p>
        </w:tc>
        <w:tc>
          <w:tcPr>
            <w:tcW w:w="903" w:type="dxa"/>
            <w:tcBorders>
              <w:tl2br w:val="nil"/>
              <w:tr2bl w:val="nil"/>
            </w:tcBorders>
            <w:noWrap w:val="0"/>
            <w:vAlign w:val="center"/>
          </w:tcPr>
          <w:p>
            <w:pPr>
              <w:spacing w:line="240" w:lineRule="auto"/>
              <w:jc w:val="center"/>
              <w:rPr>
                <w:rFonts w:hint="eastAsia" w:ascii="宋体" w:hAnsi="宋体" w:cs="宋体"/>
                <w:bCs/>
                <w:color w:val="auto"/>
                <w:sz w:val="21"/>
                <w:szCs w:val="21"/>
              </w:rPr>
            </w:pPr>
            <w:r>
              <w:rPr>
                <w:rFonts w:hint="eastAsia" w:ascii="宋体" w:hAnsi="宋体" w:cs="宋体"/>
                <w:bCs/>
                <w:color w:val="auto"/>
                <w:sz w:val="21"/>
                <w:szCs w:val="21"/>
              </w:rPr>
              <w:t>/</w:t>
            </w:r>
          </w:p>
        </w:tc>
      </w:tr>
    </w:tbl>
    <w:p>
      <w:pPr>
        <w:tabs>
          <w:tab w:val="left" w:pos="0"/>
          <w:tab w:val="left" w:pos="6300"/>
        </w:tabs>
        <w:ind w:firstLine="560" w:firstLineChars="200"/>
        <w:rPr>
          <w:rFonts w:hint="eastAsia" w:ascii="宋体" w:hAnsi="宋体" w:eastAsia="宋体" w:cs="宋体"/>
          <w:b w:val="0"/>
          <w:bCs w:val="0"/>
          <w:sz w:val="28"/>
          <w:szCs w:val="28"/>
        </w:rPr>
      </w:pPr>
      <w:r>
        <w:rPr>
          <w:rFonts w:hint="eastAsia" w:ascii="宋体" w:hAnsi="宋体" w:cs="宋体"/>
          <w:b w:val="0"/>
          <w:bCs w:val="0"/>
          <w:sz w:val="28"/>
          <w:szCs w:val="28"/>
          <w:lang w:eastAsia="zh-CN"/>
        </w:rPr>
        <w:t>检</w:t>
      </w:r>
      <w:r>
        <w:rPr>
          <w:rFonts w:hint="eastAsia" w:ascii="宋体" w:hAnsi="宋体" w:eastAsia="宋体" w:cs="宋体"/>
          <w:b w:val="0"/>
          <w:bCs w:val="0"/>
          <w:sz w:val="28"/>
          <w:szCs w:val="28"/>
        </w:rPr>
        <w:t>测结果表明：</w:t>
      </w:r>
      <w:r>
        <w:rPr>
          <w:rFonts w:hint="eastAsia" w:ascii="宋体" w:hAnsi="宋体" w:eastAsia="宋体" w:cs="宋体"/>
          <w:b w:val="0"/>
          <w:bCs w:val="0"/>
          <w:color w:val="auto"/>
          <w:sz w:val="28"/>
          <w:szCs w:val="28"/>
          <w:lang w:eastAsia="zh-CN"/>
        </w:rPr>
        <w:t>成品筛分除尘器有组织</w:t>
      </w:r>
      <w:r>
        <w:rPr>
          <w:rFonts w:hint="eastAsia" w:ascii="宋体" w:hAnsi="宋体" w:eastAsia="宋体" w:cs="宋体"/>
          <w:b w:val="0"/>
          <w:bCs w:val="0"/>
          <w:color w:val="auto"/>
          <w:sz w:val="28"/>
          <w:szCs w:val="28"/>
        </w:rPr>
        <w:t>排放浓度</w:t>
      </w:r>
      <w:r>
        <w:rPr>
          <w:rFonts w:hint="eastAsia" w:ascii="宋体" w:hAnsi="宋体" w:cs="宋体"/>
          <w:b w:val="0"/>
          <w:bCs w:val="0"/>
          <w:color w:val="auto"/>
          <w:sz w:val="28"/>
          <w:szCs w:val="28"/>
          <w:lang w:eastAsia="zh-CN"/>
        </w:rPr>
        <w:t>最大值</w:t>
      </w:r>
      <w:r>
        <w:rPr>
          <w:rFonts w:hint="eastAsia" w:ascii="宋体" w:hAnsi="宋体" w:eastAsia="宋体" w:cs="宋体"/>
          <w:b w:val="0"/>
          <w:bCs w:val="0"/>
          <w:color w:val="auto"/>
          <w:sz w:val="28"/>
          <w:szCs w:val="28"/>
        </w:rPr>
        <w:t>为</w:t>
      </w:r>
      <w:r>
        <w:rPr>
          <w:rFonts w:hint="eastAsia" w:ascii="宋体" w:hAnsi="宋体" w:eastAsia="宋体" w:cs="宋体"/>
          <w:b w:val="0"/>
          <w:bCs w:val="0"/>
          <w:color w:val="auto"/>
          <w:sz w:val="28"/>
          <w:szCs w:val="28"/>
          <w:lang w:val="en-US" w:eastAsia="zh-CN"/>
        </w:rPr>
        <w:t>33.8</w:t>
      </w:r>
      <w:r>
        <w:rPr>
          <w:rFonts w:hint="eastAsia" w:ascii="宋体" w:hAnsi="宋体" w:eastAsia="宋体" w:cs="宋体"/>
          <w:b w:val="0"/>
          <w:bCs w:val="0"/>
          <w:color w:val="auto"/>
          <w:sz w:val="28"/>
          <w:szCs w:val="28"/>
        </w:rPr>
        <w:t>mg/</w:t>
      </w:r>
      <w:r>
        <w:rPr>
          <w:rFonts w:hint="eastAsia" w:ascii="宋体" w:hAnsi="宋体" w:cs="宋体"/>
          <w:b w:val="0"/>
          <w:bCs w:val="0"/>
          <w:color w:val="auto"/>
          <w:sz w:val="28"/>
          <w:szCs w:val="28"/>
          <w:lang w:val="en-US" w:eastAsia="zh-CN"/>
        </w:rPr>
        <w:t>m³</w:t>
      </w:r>
      <w:r>
        <w:rPr>
          <w:rFonts w:hint="eastAsia" w:ascii="宋体" w:hAnsi="宋体" w:eastAsia="宋体" w:cs="宋体"/>
          <w:b w:val="0"/>
          <w:bCs w:val="0"/>
          <w:color w:val="auto"/>
          <w:sz w:val="28"/>
          <w:szCs w:val="28"/>
          <w:lang w:val="en-US" w:eastAsia="zh-CN"/>
        </w:rPr>
        <w:t>，</w:t>
      </w:r>
      <w:r>
        <w:rPr>
          <w:rFonts w:hint="eastAsia" w:ascii="宋体" w:hAnsi="宋体" w:cs="宋体"/>
          <w:b w:val="0"/>
          <w:bCs w:val="0"/>
          <w:sz w:val="28"/>
          <w:szCs w:val="28"/>
          <w:lang w:eastAsia="zh-CN"/>
        </w:rPr>
        <w:t>检</w:t>
      </w:r>
      <w:r>
        <w:rPr>
          <w:rFonts w:hint="eastAsia" w:ascii="宋体" w:hAnsi="宋体" w:eastAsia="宋体" w:cs="宋体"/>
          <w:b w:val="0"/>
          <w:bCs w:val="0"/>
          <w:sz w:val="28"/>
          <w:szCs w:val="28"/>
        </w:rPr>
        <w:t>测项目均满足《煤基活性炭工业大气污染物排放标准》（DB64819-2012）表2中排放限值要求。</w:t>
      </w:r>
    </w:p>
    <w:p>
      <w:pPr>
        <w:tabs>
          <w:tab w:val="left" w:pos="0"/>
          <w:tab w:val="left" w:pos="6300"/>
        </w:tabs>
        <w:ind w:firstLine="562" w:firstLineChars="200"/>
        <w:rPr>
          <w:rFonts w:hint="eastAsia" w:ascii="宋体" w:hAnsi="宋体" w:eastAsia="宋体"/>
          <w:b/>
          <w:sz w:val="24"/>
          <w:szCs w:val="24"/>
          <w:lang w:eastAsia="zh-CN"/>
        </w:rPr>
      </w:pPr>
      <w:r>
        <w:rPr>
          <w:rFonts w:hint="eastAsia" w:ascii="宋体" w:hAnsi="宋体"/>
          <w:b/>
          <w:sz w:val="28"/>
          <w:szCs w:val="28"/>
        </w:rPr>
        <w:t>表</w:t>
      </w:r>
      <w:r>
        <w:rPr>
          <w:rFonts w:hint="eastAsia" w:ascii="宋体" w:hAnsi="宋体"/>
          <w:b/>
          <w:sz w:val="28"/>
          <w:szCs w:val="28"/>
          <w:lang w:val="en-US" w:eastAsia="zh-CN"/>
        </w:rPr>
        <w:t>8</w:t>
      </w:r>
      <w:r>
        <w:rPr>
          <w:rFonts w:hint="eastAsia" w:ascii="宋体" w:hAnsi="宋体"/>
          <w:b/>
          <w:sz w:val="28"/>
          <w:szCs w:val="28"/>
        </w:rPr>
        <w:t>-</w:t>
      </w:r>
      <w:r>
        <w:rPr>
          <w:rFonts w:hint="eastAsia" w:ascii="宋体" w:hAnsi="宋体"/>
          <w:b/>
          <w:sz w:val="28"/>
          <w:szCs w:val="28"/>
          <w:lang w:val="en-US" w:eastAsia="zh-CN"/>
        </w:rPr>
        <w:t>6</w:t>
      </w:r>
      <w:r>
        <w:rPr>
          <w:rFonts w:hint="eastAsia" w:ascii="宋体" w:hAnsi="宋体"/>
          <w:b/>
          <w:sz w:val="28"/>
          <w:szCs w:val="28"/>
        </w:rPr>
        <w:t xml:space="preserve"> </w:t>
      </w:r>
      <w:r>
        <w:rPr>
          <w:rFonts w:hint="eastAsia" w:ascii="宋体" w:hAnsi="宋体"/>
          <w:b/>
          <w:sz w:val="28"/>
          <w:szCs w:val="28"/>
          <w:lang w:val="en-US" w:eastAsia="zh-CN"/>
        </w:rPr>
        <w:t xml:space="preserve">        磨粉除尘器</w:t>
      </w:r>
      <w:r>
        <w:rPr>
          <w:rFonts w:hint="eastAsia" w:ascii="宋体" w:hAnsi="宋体"/>
          <w:b/>
          <w:sz w:val="28"/>
          <w:szCs w:val="28"/>
        </w:rPr>
        <w:t>有组织排放</w:t>
      </w:r>
      <w:r>
        <w:rPr>
          <w:rFonts w:hint="eastAsia" w:ascii="宋体" w:hAnsi="宋体"/>
          <w:b/>
          <w:sz w:val="28"/>
          <w:szCs w:val="28"/>
          <w:lang w:eastAsia="zh-CN"/>
        </w:rPr>
        <w:t>检</w:t>
      </w:r>
      <w:r>
        <w:rPr>
          <w:rFonts w:hint="eastAsia" w:ascii="宋体" w:hAnsi="宋体"/>
          <w:b/>
          <w:sz w:val="28"/>
          <w:szCs w:val="28"/>
        </w:rPr>
        <w:t>测结果</w:t>
      </w:r>
    </w:p>
    <w:tbl>
      <w:tblPr>
        <w:tblStyle w:val="10"/>
        <w:tblW w:w="8355" w:type="dxa"/>
        <w:tblInd w:w="87"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48"/>
        <w:gridCol w:w="1125"/>
        <w:gridCol w:w="760"/>
        <w:gridCol w:w="870"/>
        <w:gridCol w:w="821"/>
        <w:gridCol w:w="889"/>
        <w:gridCol w:w="847"/>
        <w:gridCol w:w="846"/>
        <w:gridCol w:w="825"/>
        <w:gridCol w:w="82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57" w:hRule="atLeast"/>
        </w:trPr>
        <w:tc>
          <w:tcPr>
            <w:tcW w:w="1673" w:type="dxa"/>
            <w:gridSpan w:val="2"/>
            <w:vMerge w:val="restart"/>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cs="宋体"/>
                <w:b/>
                <w:sz w:val="21"/>
                <w:szCs w:val="21"/>
                <w:lang w:eastAsia="zh-CN"/>
              </w:rPr>
              <w:t>检</w:t>
            </w:r>
            <w:r>
              <w:rPr>
                <w:rFonts w:hint="eastAsia" w:ascii="宋体" w:hAnsi="宋体" w:cs="宋体"/>
                <w:b/>
                <w:sz w:val="21"/>
                <w:szCs w:val="21"/>
              </w:rPr>
              <w:t>测项目</w:t>
            </w:r>
          </w:p>
        </w:tc>
        <w:tc>
          <w:tcPr>
            <w:tcW w:w="760" w:type="dxa"/>
            <w:vMerge w:val="restart"/>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cs="宋体"/>
                <w:b/>
                <w:sz w:val="21"/>
                <w:szCs w:val="21"/>
              </w:rPr>
              <w:t>单位</w:t>
            </w:r>
          </w:p>
        </w:tc>
        <w:tc>
          <w:tcPr>
            <w:tcW w:w="870" w:type="dxa"/>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b/>
                <w:bCs/>
                <w:sz w:val="21"/>
                <w:szCs w:val="21"/>
              </w:rPr>
              <w:t>第1频次</w:t>
            </w:r>
          </w:p>
        </w:tc>
        <w:tc>
          <w:tcPr>
            <w:tcW w:w="821" w:type="dxa"/>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b/>
                <w:bCs/>
                <w:sz w:val="21"/>
                <w:szCs w:val="21"/>
              </w:rPr>
              <w:t>第2频次</w:t>
            </w:r>
          </w:p>
        </w:tc>
        <w:tc>
          <w:tcPr>
            <w:tcW w:w="889" w:type="dxa"/>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b/>
                <w:bCs/>
                <w:sz w:val="21"/>
                <w:szCs w:val="21"/>
              </w:rPr>
              <w:t>第3频次</w:t>
            </w:r>
          </w:p>
        </w:tc>
        <w:tc>
          <w:tcPr>
            <w:tcW w:w="847" w:type="dxa"/>
            <w:tcBorders>
              <w:tl2br w:val="nil"/>
              <w:tr2bl w:val="nil"/>
            </w:tcBorders>
            <w:noWrap w:val="0"/>
            <w:vAlign w:val="center"/>
          </w:tcPr>
          <w:p>
            <w:pPr>
              <w:spacing w:line="240" w:lineRule="auto"/>
              <w:jc w:val="center"/>
              <w:rPr>
                <w:rFonts w:hint="eastAsia" w:ascii="宋体" w:hAnsi="宋体"/>
                <w:b/>
                <w:bCs/>
                <w:sz w:val="21"/>
                <w:szCs w:val="21"/>
              </w:rPr>
            </w:pPr>
            <w:r>
              <w:rPr>
                <w:rFonts w:hint="eastAsia" w:ascii="宋体" w:hAnsi="宋体"/>
                <w:b/>
                <w:bCs/>
                <w:sz w:val="21"/>
                <w:szCs w:val="21"/>
              </w:rPr>
              <w:t>第</w:t>
            </w:r>
            <w:r>
              <w:rPr>
                <w:rFonts w:hint="eastAsia" w:ascii="宋体" w:hAnsi="宋体"/>
                <w:b/>
                <w:bCs/>
                <w:sz w:val="21"/>
                <w:szCs w:val="21"/>
                <w:lang w:val="en-US" w:eastAsia="zh-CN"/>
              </w:rPr>
              <w:t>4</w:t>
            </w:r>
            <w:r>
              <w:rPr>
                <w:rFonts w:hint="eastAsia" w:ascii="宋体" w:hAnsi="宋体"/>
                <w:b/>
                <w:bCs/>
                <w:sz w:val="21"/>
                <w:szCs w:val="21"/>
              </w:rPr>
              <w:t>频次</w:t>
            </w:r>
          </w:p>
        </w:tc>
        <w:tc>
          <w:tcPr>
            <w:tcW w:w="846" w:type="dxa"/>
            <w:tcBorders>
              <w:tl2br w:val="nil"/>
              <w:tr2bl w:val="nil"/>
            </w:tcBorders>
            <w:noWrap w:val="0"/>
            <w:vAlign w:val="center"/>
          </w:tcPr>
          <w:p>
            <w:pPr>
              <w:spacing w:line="240" w:lineRule="auto"/>
              <w:jc w:val="center"/>
              <w:rPr>
                <w:rFonts w:hint="eastAsia" w:ascii="宋体" w:hAnsi="宋体"/>
                <w:b/>
                <w:bCs/>
                <w:sz w:val="21"/>
                <w:szCs w:val="21"/>
              </w:rPr>
            </w:pPr>
            <w:r>
              <w:rPr>
                <w:rFonts w:hint="eastAsia" w:ascii="宋体" w:hAnsi="宋体"/>
                <w:b/>
                <w:bCs/>
                <w:sz w:val="21"/>
                <w:szCs w:val="21"/>
              </w:rPr>
              <w:t>第</w:t>
            </w:r>
            <w:r>
              <w:rPr>
                <w:rFonts w:hint="eastAsia" w:ascii="宋体" w:hAnsi="宋体"/>
                <w:b/>
                <w:bCs/>
                <w:sz w:val="21"/>
                <w:szCs w:val="21"/>
                <w:lang w:val="en-US" w:eastAsia="zh-CN"/>
              </w:rPr>
              <w:t>5</w:t>
            </w:r>
            <w:r>
              <w:rPr>
                <w:rFonts w:hint="eastAsia" w:ascii="宋体" w:hAnsi="宋体"/>
                <w:b/>
                <w:bCs/>
                <w:sz w:val="21"/>
                <w:szCs w:val="21"/>
              </w:rPr>
              <w:t>频次</w:t>
            </w:r>
          </w:p>
        </w:tc>
        <w:tc>
          <w:tcPr>
            <w:tcW w:w="825" w:type="dxa"/>
            <w:tcBorders>
              <w:tl2br w:val="nil"/>
              <w:tr2bl w:val="nil"/>
            </w:tcBorders>
            <w:noWrap w:val="0"/>
            <w:vAlign w:val="center"/>
          </w:tcPr>
          <w:p>
            <w:pPr>
              <w:spacing w:line="240" w:lineRule="auto"/>
              <w:jc w:val="center"/>
              <w:rPr>
                <w:rFonts w:hint="eastAsia" w:ascii="宋体" w:hAnsi="宋体"/>
                <w:b/>
                <w:bCs/>
                <w:sz w:val="21"/>
                <w:szCs w:val="21"/>
              </w:rPr>
            </w:pPr>
            <w:r>
              <w:rPr>
                <w:rFonts w:hint="eastAsia" w:ascii="宋体" w:hAnsi="宋体"/>
                <w:b/>
                <w:bCs/>
                <w:sz w:val="21"/>
                <w:szCs w:val="21"/>
              </w:rPr>
              <w:t>第</w:t>
            </w:r>
            <w:r>
              <w:rPr>
                <w:rFonts w:hint="eastAsia" w:ascii="宋体" w:hAnsi="宋体"/>
                <w:b/>
                <w:bCs/>
                <w:sz w:val="21"/>
                <w:szCs w:val="21"/>
                <w:lang w:val="en-US" w:eastAsia="zh-CN"/>
              </w:rPr>
              <w:t>6</w:t>
            </w:r>
            <w:r>
              <w:rPr>
                <w:rFonts w:hint="eastAsia" w:ascii="宋体" w:hAnsi="宋体"/>
                <w:b/>
                <w:bCs/>
                <w:sz w:val="21"/>
                <w:szCs w:val="21"/>
              </w:rPr>
              <w:t>频次</w:t>
            </w:r>
          </w:p>
        </w:tc>
        <w:tc>
          <w:tcPr>
            <w:tcW w:w="824" w:type="dxa"/>
            <w:vMerge w:val="restart"/>
            <w:tcBorders>
              <w:tl2br w:val="nil"/>
              <w:tr2bl w:val="nil"/>
            </w:tcBorders>
            <w:noWrap w:val="0"/>
            <w:vAlign w:val="center"/>
          </w:tcPr>
          <w:p>
            <w:pPr>
              <w:spacing w:line="240" w:lineRule="auto"/>
              <w:jc w:val="center"/>
              <w:rPr>
                <w:rFonts w:hint="eastAsia" w:ascii="宋体" w:hAnsi="宋体" w:cs="宋体"/>
                <w:b/>
                <w:sz w:val="21"/>
                <w:szCs w:val="21"/>
              </w:rPr>
            </w:pPr>
            <w:r>
              <w:rPr>
                <w:rFonts w:hint="eastAsia" w:ascii="宋体" w:hAnsi="宋体" w:cs="宋体"/>
                <w:b/>
                <w:sz w:val="21"/>
                <w:szCs w:val="21"/>
              </w:rPr>
              <w:t>标准</w:t>
            </w:r>
          </w:p>
          <w:p>
            <w:pPr>
              <w:spacing w:line="240" w:lineRule="auto"/>
              <w:jc w:val="center"/>
              <w:rPr>
                <w:rFonts w:hint="eastAsia" w:ascii="宋体" w:hAnsi="宋体" w:cs="宋体"/>
                <w:b/>
                <w:sz w:val="21"/>
                <w:szCs w:val="21"/>
              </w:rPr>
            </w:pPr>
            <w:r>
              <w:rPr>
                <w:rFonts w:hint="eastAsia" w:ascii="宋体" w:hAnsi="宋体" w:cs="宋体"/>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673" w:type="dxa"/>
            <w:gridSpan w:val="2"/>
            <w:vMerge w:val="continue"/>
            <w:tcBorders>
              <w:tl2br w:val="nil"/>
              <w:tr2bl w:val="nil"/>
            </w:tcBorders>
            <w:noWrap w:val="0"/>
            <w:vAlign w:val="center"/>
          </w:tcPr>
          <w:p>
            <w:pPr>
              <w:spacing w:line="240" w:lineRule="auto"/>
              <w:jc w:val="center"/>
              <w:rPr>
                <w:rFonts w:hint="eastAsia" w:ascii="宋体" w:hAnsi="宋体" w:cs="宋体"/>
                <w:b/>
                <w:sz w:val="21"/>
                <w:szCs w:val="21"/>
              </w:rPr>
            </w:pPr>
          </w:p>
        </w:tc>
        <w:tc>
          <w:tcPr>
            <w:tcW w:w="760" w:type="dxa"/>
            <w:vMerge w:val="continue"/>
            <w:tcBorders>
              <w:tl2br w:val="nil"/>
              <w:tr2bl w:val="nil"/>
            </w:tcBorders>
            <w:noWrap w:val="0"/>
            <w:vAlign w:val="center"/>
          </w:tcPr>
          <w:p>
            <w:pPr>
              <w:spacing w:line="240" w:lineRule="auto"/>
              <w:jc w:val="center"/>
              <w:rPr>
                <w:rFonts w:hint="eastAsia" w:ascii="宋体" w:hAnsi="宋体" w:cs="宋体"/>
                <w:b/>
                <w:sz w:val="21"/>
                <w:szCs w:val="21"/>
              </w:rPr>
            </w:pPr>
          </w:p>
        </w:tc>
        <w:tc>
          <w:tcPr>
            <w:tcW w:w="870" w:type="dxa"/>
            <w:tcBorders>
              <w:tl2br w:val="nil"/>
              <w:tr2bl w:val="nil"/>
            </w:tcBorders>
            <w:noWrap w:val="0"/>
            <w:vAlign w:val="center"/>
          </w:tcPr>
          <w:p>
            <w:pPr>
              <w:spacing w:line="240" w:lineRule="auto"/>
              <w:jc w:val="center"/>
              <w:rPr>
                <w:rFonts w:hint="eastAsia" w:ascii="宋体" w:hAnsi="宋体" w:eastAsia="宋体" w:cs="宋体"/>
                <w:b/>
                <w:sz w:val="21"/>
                <w:szCs w:val="21"/>
                <w:lang w:val="en-US" w:eastAsia="zh-CN"/>
              </w:rPr>
            </w:pPr>
            <w:r>
              <w:rPr>
                <w:rFonts w:hint="eastAsia" w:ascii="宋体" w:hAnsi="宋体" w:cs="宋体"/>
                <w:b/>
                <w:sz w:val="21"/>
                <w:szCs w:val="21"/>
                <w:lang w:val="en-US" w:eastAsia="zh-CN"/>
              </w:rPr>
              <w:t>出口</w:t>
            </w:r>
          </w:p>
        </w:tc>
        <w:tc>
          <w:tcPr>
            <w:tcW w:w="821" w:type="dxa"/>
            <w:tcBorders>
              <w:tl2br w:val="nil"/>
              <w:tr2bl w:val="nil"/>
            </w:tcBorders>
            <w:noWrap w:val="0"/>
            <w:vAlign w:val="center"/>
          </w:tcPr>
          <w:p>
            <w:pPr>
              <w:spacing w:line="240" w:lineRule="auto"/>
              <w:jc w:val="center"/>
              <w:rPr>
                <w:rFonts w:hint="eastAsia" w:ascii="宋体" w:hAnsi="宋体" w:eastAsia="宋体" w:cs="宋体"/>
                <w:b/>
                <w:sz w:val="21"/>
                <w:szCs w:val="21"/>
                <w:lang w:val="en-US" w:eastAsia="zh-CN"/>
              </w:rPr>
            </w:pPr>
            <w:r>
              <w:rPr>
                <w:rFonts w:hint="eastAsia" w:ascii="宋体" w:hAnsi="宋体" w:cs="宋体"/>
                <w:b/>
                <w:sz w:val="21"/>
                <w:szCs w:val="21"/>
                <w:lang w:val="en-US" w:eastAsia="zh-CN"/>
              </w:rPr>
              <w:t>出口</w:t>
            </w:r>
          </w:p>
        </w:tc>
        <w:tc>
          <w:tcPr>
            <w:tcW w:w="889" w:type="dxa"/>
            <w:tcBorders>
              <w:tl2br w:val="nil"/>
              <w:tr2bl w:val="nil"/>
            </w:tcBorders>
            <w:noWrap w:val="0"/>
            <w:vAlign w:val="center"/>
          </w:tcPr>
          <w:p>
            <w:pPr>
              <w:spacing w:line="240" w:lineRule="auto"/>
              <w:jc w:val="center"/>
              <w:rPr>
                <w:rFonts w:hint="eastAsia" w:ascii="宋体" w:hAnsi="宋体" w:eastAsia="宋体" w:cs="宋体"/>
                <w:b/>
                <w:sz w:val="21"/>
                <w:szCs w:val="21"/>
                <w:lang w:val="en-US" w:eastAsia="zh-CN"/>
              </w:rPr>
            </w:pPr>
            <w:r>
              <w:rPr>
                <w:rFonts w:hint="eastAsia" w:ascii="宋体" w:hAnsi="宋体" w:cs="宋体"/>
                <w:b/>
                <w:sz w:val="21"/>
                <w:szCs w:val="21"/>
                <w:lang w:val="en-US" w:eastAsia="zh-CN"/>
              </w:rPr>
              <w:t>出口</w:t>
            </w:r>
          </w:p>
        </w:tc>
        <w:tc>
          <w:tcPr>
            <w:tcW w:w="847" w:type="dxa"/>
            <w:tcBorders>
              <w:tl2br w:val="nil"/>
              <w:tr2bl w:val="nil"/>
            </w:tcBorders>
            <w:noWrap w:val="0"/>
            <w:vAlign w:val="center"/>
          </w:tcPr>
          <w:p>
            <w:pPr>
              <w:spacing w:line="240" w:lineRule="auto"/>
              <w:jc w:val="center"/>
              <w:rPr>
                <w:rFonts w:hint="eastAsia" w:ascii="宋体" w:hAnsi="宋体" w:cs="宋体"/>
                <w:b/>
                <w:sz w:val="21"/>
                <w:szCs w:val="21"/>
                <w:lang w:val="en-US" w:eastAsia="zh-CN"/>
              </w:rPr>
            </w:pPr>
            <w:r>
              <w:rPr>
                <w:rFonts w:hint="eastAsia" w:ascii="宋体" w:hAnsi="宋体" w:cs="宋体"/>
                <w:b/>
                <w:sz w:val="21"/>
                <w:szCs w:val="21"/>
                <w:lang w:val="en-US" w:eastAsia="zh-CN"/>
              </w:rPr>
              <w:t>出口</w:t>
            </w:r>
          </w:p>
        </w:tc>
        <w:tc>
          <w:tcPr>
            <w:tcW w:w="846" w:type="dxa"/>
            <w:tcBorders>
              <w:tl2br w:val="nil"/>
              <w:tr2bl w:val="nil"/>
            </w:tcBorders>
            <w:noWrap w:val="0"/>
            <w:vAlign w:val="center"/>
          </w:tcPr>
          <w:p>
            <w:pPr>
              <w:spacing w:line="240" w:lineRule="auto"/>
              <w:jc w:val="center"/>
              <w:rPr>
                <w:rFonts w:hint="eastAsia" w:ascii="宋体" w:hAnsi="宋体" w:cs="宋体"/>
                <w:b/>
                <w:sz w:val="21"/>
                <w:szCs w:val="21"/>
                <w:lang w:val="en-US" w:eastAsia="zh-CN"/>
              </w:rPr>
            </w:pPr>
            <w:r>
              <w:rPr>
                <w:rFonts w:hint="eastAsia" w:ascii="宋体" w:hAnsi="宋体" w:cs="宋体"/>
                <w:b/>
                <w:sz w:val="21"/>
                <w:szCs w:val="21"/>
                <w:lang w:val="en-US" w:eastAsia="zh-CN"/>
              </w:rPr>
              <w:t>出口</w:t>
            </w:r>
          </w:p>
        </w:tc>
        <w:tc>
          <w:tcPr>
            <w:tcW w:w="825" w:type="dxa"/>
            <w:tcBorders>
              <w:tl2br w:val="nil"/>
              <w:tr2bl w:val="nil"/>
            </w:tcBorders>
            <w:noWrap w:val="0"/>
            <w:vAlign w:val="center"/>
          </w:tcPr>
          <w:p>
            <w:pPr>
              <w:spacing w:line="240" w:lineRule="auto"/>
              <w:jc w:val="center"/>
              <w:rPr>
                <w:rFonts w:hint="eastAsia" w:ascii="宋体" w:hAnsi="宋体" w:cs="宋体"/>
                <w:b/>
                <w:sz w:val="21"/>
                <w:szCs w:val="21"/>
                <w:lang w:val="en-US" w:eastAsia="zh-CN"/>
              </w:rPr>
            </w:pPr>
            <w:r>
              <w:rPr>
                <w:rFonts w:hint="eastAsia" w:ascii="宋体" w:hAnsi="宋体" w:cs="宋体"/>
                <w:b/>
                <w:sz w:val="21"/>
                <w:szCs w:val="21"/>
                <w:lang w:val="en-US" w:eastAsia="zh-CN"/>
              </w:rPr>
              <w:t>出口</w:t>
            </w:r>
          </w:p>
        </w:tc>
        <w:tc>
          <w:tcPr>
            <w:tcW w:w="824" w:type="dxa"/>
            <w:vMerge w:val="continue"/>
            <w:tcBorders>
              <w:tl2br w:val="nil"/>
              <w:tr2bl w:val="nil"/>
            </w:tcBorders>
            <w:noWrap w:val="0"/>
            <w:vAlign w:val="center"/>
          </w:tcPr>
          <w:p>
            <w:pPr>
              <w:spacing w:line="240" w:lineRule="auto"/>
              <w:jc w:val="center"/>
              <w:rPr>
                <w:rFonts w:hint="eastAsia" w:ascii="宋体" w:hAnsi="宋体" w:cs="宋体"/>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673" w:type="dxa"/>
            <w:gridSpan w:val="2"/>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标</w:t>
            </w:r>
            <w:r>
              <w:rPr>
                <w:rFonts w:hint="eastAsia" w:ascii="宋体" w:hAnsi="宋体" w:cs="宋体"/>
                <w:bCs/>
                <w:sz w:val="21"/>
                <w:szCs w:val="21"/>
                <w:lang w:eastAsia="zh-CN"/>
              </w:rPr>
              <w:t>干</w:t>
            </w:r>
            <w:r>
              <w:rPr>
                <w:rFonts w:hint="eastAsia" w:ascii="宋体" w:hAnsi="宋体" w:cs="宋体"/>
                <w:bCs/>
                <w:sz w:val="21"/>
                <w:szCs w:val="21"/>
              </w:rPr>
              <w:t>流量</w:t>
            </w:r>
          </w:p>
        </w:tc>
        <w:tc>
          <w:tcPr>
            <w:tcW w:w="760" w:type="dxa"/>
            <w:tcBorders>
              <w:tl2br w:val="nil"/>
              <w:tr2bl w:val="nil"/>
            </w:tcBorders>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m</w:t>
            </w:r>
            <w:r>
              <w:rPr>
                <w:rFonts w:hint="eastAsia" w:ascii="宋体" w:hAnsi="宋体" w:cs="宋体"/>
                <w:bCs/>
                <w:sz w:val="21"/>
                <w:szCs w:val="21"/>
                <w:vertAlign w:val="superscript"/>
              </w:rPr>
              <w:t>3</w:t>
            </w:r>
            <w:r>
              <w:rPr>
                <w:rFonts w:hint="eastAsia" w:ascii="宋体" w:hAnsi="宋体" w:cs="宋体"/>
                <w:bCs/>
                <w:sz w:val="21"/>
                <w:szCs w:val="21"/>
              </w:rPr>
              <w:t>/h</w:t>
            </w:r>
          </w:p>
        </w:tc>
        <w:tc>
          <w:tcPr>
            <w:tcW w:w="870"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55882</w:t>
            </w:r>
          </w:p>
        </w:tc>
        <w:tc>
          <w:tcPr>
            <w:tcW w:w="821"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55171</w:t>
            </w:r>
          </w:p>
        </w:tc>
        <w:tc>
          <w:tcPr>
            <w:tcW w:w="889"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55800</w:t>
            </w:r>
          </w:p>
        </w:tc>
        <w:tc>
          <w:tcPr>
            <w:tcW w:w="847"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57607</w:t>
            </w:r>
          </w:p>
        </w:tc>
        <w:tc>
          <w:tcPr>
            <w:tcW w:w="846"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56457</w:t>
            </w:r>
          </w:p>
        </w:tc>
        <w:tc>
          <w:tcPr>
            <w:tcW w:w="825"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56770</w:t>
            </w:r>
          </w:p>
        </w:tc>
        <w:tc>
          <w:tcPr>
            <w:tcW w:w="824" w:type="dxa"/>
            <w:tcBorders>
              <w:tl2br w:val="nil"/>
              <w:tr2bl w:val="nil"/>
            </w:tcBorders>
            <w:noWrap w:val="0"/>
            <w:vAlign w:val="center"/>
          </w:tcPr>
          <w:p>
            <w:pPr>
              <w:spacing w:line="240" w:lineRule="auto"/>
              <w:jc w:val="center"/>
              <w:rPr>
                <w:rFonts w:hint="eastAsia" w:ascii="宋体" w:hAnsi="宋体" w:cs="宋体"/>
                <w:bCs/>
                <w:color w:val="auto"/>
                <w:sz w:val="21"/>
                <w:szCs w:val="21"/>
              </w:rPr>
            </w:pPr>
            <w:r>
              <w:rPr>
                <w:rFonts w:hint="eastAsia" w:ascii="宋体" w:hAnsi="宋体" w:cs="宋体"/>
                <w:bCs/>
                <w:color w:val="auto"/>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48" w:type="dxa"/>
            <w:vMerge w:val="restart"/>
            <w:tcBorders>
              <w:tl2br w:val="nil"/>
              <w:tr2bl w:val="nil"/>
            </w:tcBorders>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eastAsia="zh-CN"/>
              </w:rPr>
              <w:t>颗粒物</w:t>
            </w:r>
          </w:p>
        </w:tc>
        <w:tc>
          <w:tcPr>
            <w:tcW w:w="1125" w:type="dxa"/>
            <w:tcBorders>
              <w:tl2br w:val="nil"/>
              <w:tr2bl w:val="nil"/>
            </w:tcBorders>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eastAsia="zh-CN"/>
              </w:rPr>
              <w:t>平均流速</w:t>
            </w:r>
          </w:p>
        </w:tc>
        <w:tc>
          <w:tcPr>
            <w:tcW w:w="760" w:type="dxa"/>
            <w:tcBorders>
              <w:tl2br w:val="nil"/>
              <w:tr2bl w:val="nil"/>
            </w:tcBorders>
            <w:noWrap w:val="0"/>
            <w:vAlign w:val="center"/>
          </w:tcPr>
          <w:p>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m/s</w:t>
            </w:r>
          </w:p>
        </w:tc>
        <w:tc>
          <w:tcPr>
            <w:tcW w:w="870"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 xml:space="preserve">10.5 </w:t>
            </w:r>
          </w:p>
        </w:tc>
        <w:tc>
          <w:tcPr>
            <w:tcW w:w="821"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10.4</w:t>
            </w:r>
          </w:p>
        </w:tc>
        <w:tc>
          <w:tcPr>
            <w:tcW w:w="889"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10.5</w:t>
            </w:r>
          </w:p>
        </w:tc>
        <w:tc>
          <w:tcPr>
            <w:tcW w:w="847"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10.9</w:t>
            </w:r>
          </w:p>
        </w:tc>
        <w:tc>
          <w:tcPr>
            <w:tcW w:w="846"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10.8</w:t>
            </w:r>
          </w:p>
        </w:tc>
        <w:tc>
          <w:tcPr>
            <w:tcW w:w="825"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10.8</w:t>
            </w:r>
          </w:p>
        </w:tc>
        <w:tc>
          <w:tcPr>
            <w:tcW w:w="824" w:type="dxa"/>
            <w:tcBorders>
              <w:tl2br w:val="nil"/>
              <w:tr2bl w:val="nil"/>
            </w:tcBorders>
            <w:noWrap w:val="0"/>
            <w:vAlign w:val="center"/>
          </w:tcPr>
          <w:p>
            <w:pPr>
              <w:spacing w:line="240" w:lineRule="auto"/>
              <w:jc w:val="center"/>
              <w:rPr>
                <w:rFonts w:hint="eastAsia"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48" w:type="dxa"/>
            <w:vMerge w:val="continue"/>
            <w:tcBorders>
              <w:tl2br w:val="nil"/>
              <w:tr2bl w:val="nil"/>
            </w:tcBorders>
            <w:noWrap w:val="0"/>
            <w:vAlign w:val="center"/>
          </w:tcPr>
          <w:p>
            <w:pPr>
              <w:spacing w:line="240" w:lineRule="auto"/>
              <w:jc w:val="center"/>
              <w:rPr>
                <w:rFonts w:hint="eastAsia" w:ascii="宋体" w:hAnsi="宋体" w:cs="宋体"/>
                <w:bCs/>
                <w:sz w:val="21"/>
                <w:szCs w:val="21"/>
              </w:rPr>
            </w:pPr>
          </w:p>
        </w:tc>
        <w:tc>
          <w:tcPr>
            <w:tcW w:w="1125" w:type="dxa"/>
            <w:tcBorders>
              <w:tl2br w:val="nil"/>
              <w:tr2bl w:val="nil"/>
            </w:tcBorders>
            <w:noWrap w:val="0"/>
            <w:vAlign w:val="center"/>
          </w:tcPr>
          <w:p>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eastAsia="zh-CN"/>
              </w:rPr>
              <w:t>烟气流量</w:t>
            </w:r>
          </w:p>
        </w:tc>
        <w:tc>
          <w:tcPr>
            <w:tcW w:w="760" w:type="dxa"/>
            <w:tcBorders>
              <w:tl2br w:val="nil"/>
              <w:tr2bl w:val="nil"/>
            </w:tcBorders>
            <w:noWrap w:val="0"/>
            <w:vAlign w:val="center"/>
          </w:tcPr>
          <w:p>
            <w:pPr>
              <w:spacing w:line="240" w:lineRule="auto"/>
              <w:jc w:val="center"/>
              <w:rPr>
                <w:rFonts w:hint="eastAsia" w:ascii="宋体" w:hAnsi="宋体" w:cs="宋体"/>
                <w:bCs/>
                <w:kern w:val="2"/>
                <w:sz w:val="21"/>
                <w:szCs w:val="21"/>
                <w:lang w:val="en-US" w:eastAsia="zh-CN" w:bidi="ar-SA"/>
              </w:rPr>
            </w:pPr>
            <w:r>
              <w:rPr>
                <w:rFonts w:hint="eastAsia" w:ascii="宋体" w:hAnsi="宋体" w:cs="宋体"/>
                <w:bCs/>
                <w:sz w:val="21"/>
                <w:szCs w:val="21"/>
              </w:rPr>
              <w:t>m</w:t>
            </w:r>
            <w:r>
              <w:rPr>
                <w:rFonts w:hint="eastAsia" w:ascii="宋体" w:hAnsi="宋体" w:cs="宋体"/>
                <w:bCs/>
                <w:sz w:val="21"/>
                <w:szCs w:val="21"/>
                <w:vertAlign w:val="superscript"/>
              </w:rPr>
              <w:t>3</w:t>
            </w:r>
            <w:r>
              <w:rPr>
                <w:rFonts w:hint="eastAsia" w:ascii="宋体" w:hAnsi="宋体" w:cs="宋体"/>
                <w:bCs/>
                <w:sz w:val="21"/>
                <w:szCs w:val="21"/>
              </w:rPr>
              <w:t>/h</w:t>
            </w:r>
          </w:p>
        </w:tc>
        <w:tc>
          <w:tcPr>
            <w:tcW w:w="870" w:type="dxa"/>
            <w:tcBorders>
              <w:tl2br w:val="nil"/>
              <w:tr2bl w:val="nil"/>
            </w:tcBorders>
            <w:noWrap w:val="0"/>
            <w:vAlign w:val="center"/>
          </w:tcPr>
          <w:p>
            <w:pPr>
              <w:tabs>
                <w:tab w:val="left" w:pos="497"/>
              </w:tabs>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 xml:space="preserve">66624 </w:t>
            </w:r>
          </w:p>
        </w:tc>
        <w:tc>
          <w:tcPr>
            <w:tcW w:w="821"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65913</w:t>
            </w:r>
          </w:p>
        </w:tc>
        <w:tc>
          <w:tcPr>
            <w:tcW w:w="889"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66775</w:t>
            </w:r>
          </w:p>
        </w:tc>
        <w:tc>
          <w:tcPr>
            <w:tcW w:w="847"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69586</w:t>
            </w:r>
          </w:p>
        </w:tc>
        <w:tc>
          <w:tcPr>
            <w:tcW w:w="846"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68402</w:t>
            </w:r>
          </w:p>
        </w:tc>
        <w:tc>
          <w:tcPr>
            <w:tcW w:w="825" w:type="dxa"/>
            <w:tcBorders>
              <w:tl2br w:val="nil"/>
              <w:tr2bl w:val="nil"/>
            </w:tcBorders>
            <w:noWrap w:val="0"/>
            <w:vAlign w:val="center"/>
          </w:tcPr>
          <w:p>
            <w:pPr>
              <w:spacing w:line="240" w:lineRule="auto"/>
              <w:jc w:val="center"/>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68660</w:t>
            </w:r>
          </w:p>
        </w:tc>
        <w:tc>
          <w:tcPr>
            <w:tcW w:w="824" w:type="dxa"/>
            <w:tcBorders>
              <w:tl2br w:val="nil"/>
              <w:tr2bl w:val="nil"/>
            </w:tcBorders>
            <w:noWrap w:val="0"/>
            <w:vAlign w:val="center"/>
          </w:tcPr>
          <w:p>
            <w:pPr>
              <w:spacing w:line="240" w:lineRule="auto"/>
              <w:jc w:val="center"/>
              <w:rPr>
                <w:rFonts w:hint="eastAsia"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48" w:type="dxa"/>
            <w:vMerge w:val="continue"/>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p>
        </w:tc>
        <w:tc>
          <w:tcPr>
            <w:tcW w:w="1125" w:type="dxa"/>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排放浓度</w:t>
            </w:r>
          </w:p>
        </w:tc>
        <w:tc>
          <w:tcPr>
            <w:tcW w:w="760" w:type="dxa"/>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mg/m</w:t>
            </w:r>
            <w:r>
              <w:rPr>
                <w:rFonts w:hint="eastAsia" w:ascii="宋体" w:hAnsi="宋体" w:cs="宋体"/>
                <w:bCs/>
                <w:sz w:val="21"/>
                <w:szCs w:val="21"/>
                <w:vertAlign w:val="superscript"/>
              </w:rPr>
              <w:t>3</w:t>
            </w:r>
          </w:p>
        </w:tc>
        <w:tc>
          <w:tcPr>
            <w:tcW w:w="870" w:type="dxa"/>
            <w:tcBorders>
              <w:tl2br w:val="nil"/>
              <w:tr2bl w:val="nil"/>
            </w:tcBorders>
            <w:shd w:val="clear" w:color="auto" w:fill="FFFFFF"/>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 xml:space="preserve"> 19.3</w:t>
            </w:r>
          </w:p>
        </w:tc>
        <w:tc>
          <w:tcPr>
            <w:tcW w:w="821" w:type="dxa"/>
            <w:tcBorders>
              <w:tl2br w:val="nil"/>
              <w:tr2bl w:val="nil"/>
            </w:tcBorders>
            <w:shd w:val="clear" w:color="auto" w:fill="FFFFFF"/>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19.6</w:t>
            </w:r>
          </w:p>
        </w:tc>
        <w:tc>
          <w:tcPr>
            <w:tcW w:w="889"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highlight w:val="cyan"/>
                <w:lang w:val="en-US" w:eastAsia="zh-CN"/>
              </w:rPr>
            </w:pPr>
            <w:r>
              <w:rPr>
                <w:rFonts w:hint="eastAsia" w:ascii="宋体" w:hAnsi="宋体" w:cs="宋体"/>
                <w:bCs/>
                <w:color w:val="auto"/>
                <w:sz w:val="21"/>
                <w:szCs w:val="21"/>
                <w:highlight w:val="none"/>
                <w:lang w:val="en-US" w:eastAsia="zh-CN"/>
              </w:rPr>
              <w:t>20.1</w:t>
            </w:r>
          </w:p>
        </w:tc>
        <w:tc>
          <w:tcPr>
            <w:tcW w:w="847"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21.3</w:t>
            </w:r>
          </w:p>
        </w:tc>
        <w:tc>
          <w:tcPr>
            <w:tcW w:w="846"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18.9</w:t>
            </w:r>
          </w:p>
        </w:tc>
        <w:tc>
          <w:tcPr>
            <w:tcW w:w="825"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19.3</w:t>
            </w:r>
          </w:p>
        </w:tc>
        <w:tc>
          <w:tcPr>
            <w:tcW w:w="824"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548" w:type="dxa"/>
            <w:vMerge w:val="continue"/>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p>
        </w:tc>
        <w:tc>
          <w:tcPr>
            <w:tcW w:w="1125" w:type="dxa"/>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排放速率</w:t>
            </w:r>
          </w:p>
        </w:tc>
        <w:tc>
          <w:tcPr>
            <w:tcW w:w="760" w:type="dxa"/>
            <w:tcBorders>
              <w:tl2br w:val="nil"/>
              <w:tr2bl w:val="nil"/>
            </w:tcBorders>
            <w:shd w:val="clear" w:color="auto" w:fill="auto"/>
            <w:noWrap w:val="0"/>
            <w:vAlign w:val="center"/>
          </w:tcPr>
          <w:p>
            <w:pPr>
              <w:spacing w:line="240" w:lineRule="auto"/>
              <w:jc w:val="center"/>
              <w:rPr>
                <w:rFonts w:hint="eastAsia" w:ascii="宋体" w:hAnsi="宋体" w:cs="宋体"/>
                <w:bCs/>
                <w:sz w:val="21"/>
                <w:szCs w:val="21"/>
              </w:rPr>
            </w:pPr>
            <w:r>
              <w:rPr>
                <w:rFonts w:hint="eastAsia" w:ascii="宋体" w:hAnsi="宋体" w:cs="宋体"/>
                <w:bCs/>
                <w:sz w:val="21"/>
                <w:szCs w:val="21"/>
              </w:rPr>
              <w:t>Kg/h</w:t>
            </w:r>
          </w:p>
        </w:tc>
        <w:tc>
          <w:tcPr>
            <w:tcW w:w="870" w:type="dxa"/>
            <w:tcBorders>
              <w:tl2br w:val="nil"/>
              <w:tr2bl w:val="nil"/>
            </w:tcBorders>
            <w:shd w:val="clear" w:color="auto" w:fill="FFFFFF"/>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1.08</w:t>
            </w:r>
          </w:p>
        </w:tc>
        <w:tc>
          <w:tcPr>
            <w:tcW w:w="821" w:type="dxa"/>
            <w:tcBorders>
              <w:tl2br w:val="nil"/>
              <w:tr2bl w:val="nil"/>
            </w:tcBorders>
            <w:shd w:val="clear" w:color="auto" w:fill="FFFFFF"/>
            <w:noWrap w:val="0"/>
            <w:vAlign w:val="center"/>
          </w:tcPr>
          <w:p>
            <w:pPr>
              <w:spacing w:line="240" w:lineRule="auto"/>
              <w:jc w:val="center"/>
              <w:rPr>
                <w:rFonts w:hint="default"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1.08</w:t>
            </w:r>
          </w:p>
        </w:tc>
        <w:tc>
          <w:tcPr>
            <w:tcW w:w="889" w:type="dxa"/>
            <w:tcBorders>
              <w:tl2br w:val="nil"/>
              <w:tr2bl w:val="nil"/>
            </w:tcBorders>
            <w:noWrap w:val="0"/>
            <w:vAlign w:val="center"/>
          </w:tcPr>
          <w:p>
            <w:pPr>
              <w:spacing w:line="240" w:lineRule="auto"/>
              <w:jc w:val="center"/>
              <w:rPr>
                <w:rFonts w:hint="default" w:ascii="宋体" w:hAnsi="宋体" w:eastAsia="宋体" w:cs="宋体"/>
                <w:bCs/>
                <w:color w:val="auto"/>
                <w:sz w:val="21"/>
                <w:szCs w:val="21"/>
                <w:highlight w:val="cyan"/>
                <w:lang w:val="en-US" w:eastAsia="zh-CN"/>
              </w:rPr>
            </w:pPr>
            <w:r>
              <w:rPr>
                <w:rFonts w:hint="eastAsia" w:ascii="宋体" w:hAnsi="宋体" w:cs="宋体"/>
                <w:bCs/>
                <w:color w:val="auto"/>
                <w:sz w:val="21"/>
                <w:szCs w:val="21"/>
                <w:highlight w:val="none"/>
                <w:lang w:val="en-US" w:eastAsia="zh-CN"/>
              </w:rPr>
              <w:t>1.12</w:t>
            </w:r>
          </w:p>
        </w:tc>
        <w:tc>
          <w:tcPr>
            <w:tcW w:w="847"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1.23</w:t>
            </w:r>
          </w:p>
        </w:tc>
        <w:tc>
          <w:tcPr>
            <w:tcW w:w="846"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1.07</w:t>
            </w:r>
          </w:p>
        </w:tc>
        <w:tc>
          <w:tcPr>
            <w:tcW w:w="825" w:type="dxa"/>
            <w:tcBorders>
              <w:tl2br w:val="nil"/>
              <w:tr2bl w:val="nil"/>
            </w:tcBorders>
            <w:noWrap w:val="0"/>
            <w:vAlign w:val="center"/>
          </w:tcPr>
          <w:p>
            <w:pPr>
              <w:spacing w:line="240" w:lineRule="auto"/>
              <w:jc w:val="center"/>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1.10</w:t>
            </w:r>
          </w:p>
        </w:tc>
        <w:tc>
          <w:tcPr>
            <w:tcW w:w="824" w:type="dxa"/>
            <w:tcBorders>
              <w:tl2br w:val="nil"/>
              <w:tr2bl w:val="nil"/>
            </w:tcBorders>
            <w:noWrap w:val="0"/>
            <w:vAlign w:val="center"/>
          </w:tcPr>
          <w:p>
            <w:pPr>
              <w:spacing w:line="240" w:lineRule="auto"/>
              <w:jc w:val="center"/>
              <w:rPr>
                <w:rFonts w:hint="eastAsia" w:ascii="宋体" w:hAnsi="宋体" w:cs="宋体"/>
                <w:bCs/>
                <w:color w:val="auto"/>
                <w:sz w:val="21"/>
                <w:szCs w:val="21"/>
              </w:rPr>
            </w:pPr>
            <w:r>
              <w:rPr>
                <w:rFonts w:hint="eastAsia" w:ascii="宋体" w:hAnsi="宋体" w:cs="宋体"/>
                <w:bCs/>
                <w:color w:val="auto"/>
                <w:sz w:val="21"/>
                <w:szCs w:val="21"/>
              </w:rPr>
              <w:t>/</w:t>
            </w:r>
          </w:p>
        </w:tc>
      </w:tr>
    </w:tbl>
    <w:p>
      <w:pPr>
        <w:spacing w:line="520" w:lineRule="exact"/>
        <w:ind w:firstLine="560" w:firstLineChars="200"/>
        <w:rPr>
          <w:rFonts w:hint="eastAsia" w:ascii="宋体" w:hAnsi="宋体" w:eastAsia="宋体" w:cs="宋体"/>
          <w:b w:val="0"/>
          <w:bCs w:val="0"/>
          <w:sz w:val="28"/>
          <w:szCs w:val="28"/>
        </w:rPr>
      </w:pPr>
      <w:r>
        <w:rPr>
          <w:rFonts w:hint="eastAsia" w:ascii="宋体" w:hAnsi="宋体" w:cs="宋体"/>
          <w:b w:val="0"/>
          <w:bCs w:val="0"/>
          <w:sz w:val="28"/>
          <w:szCs w:val="28"/>
          <w:lang w:eastAsia="zh-CN"/>
        </w:rPr>
        <w:t>检</w:t>
      </w:r>
      <w:r>
        <w:rPr>
          <w:rFonts w:hint="eastAsia" w:ascii="宋体" w:hAnsi="宋体" w:eastAsia="宋体" w:cs="宋体"/>
          <w:b w:val="0"/>
          <w:bCs w:val="0"/>
          <w:sz w:val="28"/>
          <w:szCs w:val="28"/>
        </w:rPr>
        <w:t>测结果表明：</w:t>
      </w:r>
      <w:r>
        <w:rPr>
          <w:rFonts w:hint="eastAsia" w:ascii="宋体" w:hAnsi="宋体" w:eastAsia="宋体" w:cs="宋体"/>
          <w:b w:val="0"/>
          <w:bCs w:val="0"/>
          <w:color w:val="auto"/>
          <w:sz w:val="28"/>
          <w:szCs w:val="28"/>
          <w:lang w:eastAsia="zh-CN"/>
        </w:rPr>
        <w:t>磨粉除尘器有组织</w:t>
      </w:r>
      <w:r>
        <w:rPr>
          <w:rFonts w:hint="eastAsia" w:ascii="宋体" w:hAnsi="宋体" w:eastAsia="宋体" w:cs="宋体"/>
          <w:b w:val="0"/>
          <w:bCs w:val="0"/>
          <w:color w:val="auto"/>
          <w:sz w:val="28"/>
          <w:szCs w:val="28"/>
        </w:rPr>
        <w:t>排放浓度</w:t>
      </w:r>
      <w:r>
        <w:rPr>
          <w:rFonts w:hint="eastAsia" w:ascii="宋体" w:hAnsi="宋体" w:cs="宋体"/>
          <w:b w:val="0"/>
          <w:bCs w:val="0"/>
          <w:color w:val="auto"/>
          <w:sz w:val="28"/>
          <w:szCs w:val="28"/>
          <w:lang w:eastAsia="zh-CN"/>
        </w:rPr>
        <w:t>最大值</w:t>
      </w:r>
      <w:r>
        <w:rPr>
          <w:rFonts w:hint="eastAsia" w:ascii="宋体" w:hAnsi="宋体" w:eastAsia="宋体" w:cs="宋体"/>
          <w:b w:val="0"/>
          <w:bCs w:val="0"/>
          <w:color w:val="auto"/>
          <w:sz w:val="28"/>
          <w:szCs w:val="28"/>
        </w:rPr>
        <w:t>为</w:t>
      </w:r>
      <w:r>
        <w:rPr>
          <w:rFonts w:hint="eastAsia" w:ascii="宋体" w:hAnsi="宋体" w:cs="宋体"/>
          <w:b w:val="0"/>
          <w:bCs w:val="0"/>
          <w:color w:val="auto"/>
          <w:sz w:val="28"/>
          <w:szCs w:val="28"/>
          <w:lang w:val="en-US" w:eastAsia="zh-CN"/>
        </w:rPr>
        <w:t>21.3.</w:t>
      </w:r>
      <w:r>
        <w:rPr>
          <w:rFonts w:hint="eastAsia" w:ascii="宋体" w:hAnsi="宋体" w:eastAsia="宋体" w:cs="宋体"/>
          <w:b w:val="0"/>
          <w:bCs w:val="0"/>
          <w:color w:val="auto"/>
          <w:sz w:val="28"/>
          <w:szCs w:val="28"/>
        </w:rPr>
        <w:t>mg/m</w:t>
      </w:r>
      <w:r>
        <w:rPr>
          <w:rFonts w:hint="eastAsia" w:ascii="宋体" w:hAnsi="宋体" w:eastAsia="宋体" w:cs="宋体"/>
          <w:b w:val="0"/>
          <w:bCs w:val="0"/>
          <w:color w:val="auto"/>
          <w:sz w:val="28"/>
          <w:szCs w:val="28"/>
          <w:vertAlign w:val="superscript"/>
        </w:rPr>
        <w:t>3</w:t>
      </w:r>
      <w:r>
        <w:rPr>
          <w:rFonts w:hint="eastAsia" w:ascii="宋体" w:hAnsi="宋体" w:cs="宋体"/>
          <w:b w:val="0"/>
          <w:bCs w:val="0"/>
          <w:color w:val="auto"/>
          <w:sz w:val="28"/>
          <w:szCs w:val="28"/>
          <w:lang w:val="en-US" w:eastAsia="zh-CN"/>
        </w:rPr>
        <w:t>，</w:t>
      </w:r>
      <w:r>
        <w:rPr>
          <w:rFonts w:hint="eastAsia" w:ascii="宋体" w:hAnsi="宋体" w:cs="宋体"/>
          <w:b w:val="0"/>
          <w:bCs w:val="0"/>
          <w:sz w:val="28"/>
          <w:szCs w:val="28"/>
          <w:lang w:eastAsia="zh-CN"/>
        </w:rPr>
        <w:t>检</w:t>
      </w:r>
      <w:r>
        <w:rPr>
          <w:rFonts w:hint="eastAsia" w:ascii="宋体" w:hAnsi="宋体" w:eastAsia="宋体" w:cs="宋体"/>
          <w:b w:val="0"/>
          <w:bCs w:val="0"/>
          <w:sz w:val="28"/>
          <w:szCs w:val="28"/>
        </w:rPr>
        <w:t>测项目均满足《煤基活性炭工业大气污染物排放标准》（DB64819-2012）表2中排放限值要求。</w:t>
      </w:r>
    </w:p>
    <w:p>
      <w:pPr>
        <w:spacing w:line="520" w:lineRule="exact"/>
        <w:rPr>
          <w:rFonts w:hint="eastAsia" w:ascii="宋体" w:hAnsi="宋体" w:cs="宋体"/>
          <w:b/>
          <w:bCs/>
          <w:sz w:val="28"/>
          <w:szCs w:val="28"/>
        </w:rPr>
      </w:pPr>
      <w:r>
        <w:rPr>
          <w:sz w:val="32"/>
        </w:rPr>
        <mc:AlternateContent>
          <mc:Choice Requires="wps">
            <w:drawing>
              <wp:anchor distT="0" distB="0" distL="114300" distR="114300" simplePos="0" relativeHeight="2168871936" behindDoc="0" locked="0" layoutInCell="1" allowOverlap="1">
                <wp:simplePos x="0" y="0"/>
                <wp:positionH relativeFrom="column">
                  <wp:posOffset>-81915</wp:posOffset>
                </wp:positionH>
                <wp:positionV relativeFrom="paragraph">
                  <wp:posOffset>12700</wp:posOffset>
                </wp:positionV>
                <wp:extent cx="5420360" cy="8799195"/>
                <wp:effectExtent l="6350" t="6350" r="21590" b="14605"/>
                <wp:wrapNone/>
                <wp:docPr id="278" name="矩形 278"/>
                <wp:cNvGraphicFramePr/>
                <a:graphic xmlns:a="http://schemas.openxmlformats.org/drawingml/2006/main">
                  <a:graphicData uri="http://schemas.microsoft.com/office/word/2010/wordprocessingShape">
                    <wps:wsp>
                      <wps:cNvSpPr/>
                      <wps:spPr>
                        <a:xfrm>
                          <a:off x="0" y="0"/>
                          <a:ext cx="5420360" cy="879919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5pt;margin-top:1pt;height:692.85pt;width:426.8pt;z-index:-2126095360;v-text-anchor:middle;mso-width-relative:page;mso-height-relative:page;" filled="f" stroked="t" coordsize="21600,21600" o:gfxdata="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BinLgDZAAAACgEAAA8A&#10;AAAAAAAAAQAgAAAAIgAAAGRycy9kb3ducmV2LnhtbFBLAQIUABQAAAAIAIdO4kB0wyAnTwIAAIIE&#10;AAAOAAAAAAAAAAEAIAAAACgBAABkcnMvZTJvRG9jLnhtbFBLBQYAAAAABgAGAFkBAADpBQAAAAA=&#10;">
                <v:fill on="f" focussize="0,0"/>
                <v:stroke weight="1pt" color="#000000 [3213]" miterlimit="8" joinstyle="miter"/>
                <v:imagedata o:title=""/>
                <o:lock v:ext="edit" aspectratio="f"/>
              </v:rect>
            </w:pict>
          </mc:Fallback>
        </mc:AlternateContent>
      </w:r>
      <w:r>
        <w:rPr>
          <w:rFonts w:hint="eastAsia"/>
          <w:sz w:val="32"/>
          <w:lang w:val="en-US" w:eastAsia="zh-CN"/>
        </w:rPr>
        <w:t>8.</w:t>
      </w:r>
      <w:r>
        <w:rPr>
          <w:rFonts w:hint="eastAsia" w:ascii="宋体" w:hAnsi="宋体" w:cs="宋体"/>
          <w:b/>
          <w:bCs/>
          <w:sz w:val="28"/>
          <w:szCs w:val="28"/>
        </w:rPr>
        <w:t>2无组织排放废气</w:t>
      </w:r>
      <w:r>
        <w:rPr>
          <w:rFonts w:hint="eastAsia" w:ascii="宋体" w:hAnsi="宋体" w:cs="宋体"/>
          <w:b/>
          <w:bCs/>
          <w:sz w:val="28"/>
          <w:szCs w:val="28"/>
          <w:lang w:eastAsia="zh-CN"/>
        </w:rPr>
        <w:t>检</w:t>
      </w:r>
      <w:r>
        <w:rPr>
          <w:rFonts w:hint="eastAsia" w:ascii="宋体" w:hAnsi="宋体" w:cs="宋体"/>
          <w:b/>
          <w:bCs/>
          <w:sz w:val="28"/>
          <w:szCs w:val="28"/>
        </w:rPr>
        <w:t>测结果</w:t>
      </w:r>
      <w:r>
        <w:rPr>
          <w:rFonts w:hint="eastAsia" w:ascii="宋体" w:hAnsi="宋体" w:cs="宋体"/>
          <w:b/>
          <w:bCs/>
          <w:sz w:val="30"/>
          <w:szCs w:val="30"/>
          <w:lang w:eastAsia="zh-CN"/>
        </w:rPr>
        <w:t>及评价</w:t>
      </w:r>
    </w:p>
    <w:p>
      <w:pPr>
        <w:spacing w:line="360" w:lineRule="auto"/>
        <w:ind w:firstLine="570"/>
        <w:rPr>
          <w:rFonts w:hint="eastAsia" w:ascii="宋体" w:hAnsi="宋体" w:cs="宋体"/>
          <w:b/>
          <w:bCs/>
          <w:sz w:val="24"/>
          <w:szCs w:val="24"/>
        </w:rPr>
      </w:pPr>
      <w:r>
        <w:rPr>
          <w:rFonts w:hint="eastAsia" w:ascii="宋体" w:hAnsi="宋体" w:cs="宋体"/>
          <w:sz w:val="28"/>
          <w:szCs w:val="28"/>
        </w:rPr>
        <w:t>验收期间在厂界</w:t>
      </w:r>
      <w:r>
        <w:rPr>
          <w:rFonts w:hint="eastAsia" w:ascii="宋体" w:hAnsi="宋体" w:cs="宋体"/>
          <w:sz w:val="28"/>
          <w:szCs w:val="28"/>
          <w:lang w:eastAsia="zh-CN"/>
        </w:rPr>
        <w:t>上风向设</w:t>
      </w:r>
      <w:r>
        <w:rPr>
          <w:rFonts w:hint="eastAsia" w:ascii="宋体" w:hAnsi="宋体" w:cs="宋体"/>
          <w:sz w:val="28"/>
          <w:szCs w:val="28"/>
          <w:lang w:val="en-US" w:eastAsia="zh-CN"/>
        </w:rPr>
        <w:t>1个检控点，下风向设3</w:t>
      </w:r>
      <w:r>
        <w:rPr>
          <w:rFonts w:hint="eastAsia" w:ascii="宋体" w:hAnsi="宋体" w:cs="宋体"/>
          <w:sz w:val="28"/>
          <w:szCs w:val="28"/>
        </w:rPr>
        <w:t>个</w:t>
      </w:r>
      <w:r>
        <w:rPr>
          <w:rFonts w:hint="eastAsia" w:ascii="宋体" w:hAnsi="宋体" w:cs="宋体"/>
          <w:sz w:val="28"/>
          <w:szCs w:val="28"/>
          <w:lang w:eastAsia="zh-CN"/>
        </w:rPr>
        <w:t>检</w:t>
      </w:r>
      <w:r>
        <w:rPr>
          <w:rFonts w:hint="eastAsia" w:ascii="宋体" w:hAnsi="宋体" w:cs="宋体"/>
          <w:sz w:val="28"/>
          <w:szCs w:val="28"/>
        </w:rPr>
        <w:t>控点进行无组织排放</w:t>
      </w:r>
      <w:r>
        <w:rPr>
          <w:rFonts w:hint="eastAsia" w:ascii="宋体" w:hAnsi="宋体" w:cs="宋体"/>
          <w:sz w:val="28"/>
          <w:szCs w:val="28"/>
          <w:lang w:eastAsia="zh-CN"/>
        </w:rPr>
        <w:t>检</w:t>
      </w:r>
      <w:r>
        <w:rPr>
          <w:rFonts w:hint="eastAsia" w:ascii="宋体" w:hAnsi="宋体" w:cs="宋体"/>
          <w:sz w:val="28"/>
          <w:szCs w:val="28"/>
        </w:rPr>
        <w:t>测，无组织排放</w:t>
      </w:r>
      <w:r>
        <w:rPr>
          <w:rFonts w:hint="eastAsia" w:ascii="宋体" w:hAnsi="宋体" w:cs="宋体"/>
          <w:sz w:val="28"/>
          <w:szCs w:val="28"/>
          <w:lang w:eastAsia="zh-CN"/>
        </w:rPr>
        <w:t>检</w:t>
      </w:r>
      <w:r>
        <w:rPr>
          <w:rFonts w:hint="eastAsia" w:ascii="宋体" w:hAnsi="宋体" w:cs="宋体"/>
          <w:sz w:val="28"/>
          <w:szCs w:val="28"/>
        </w:rPr>
        <w:t>测期间气象统计表见表</w:t>
      </w:r>
      <w:r>
        <w:rPr>
          <w:rFonts w:hint="eastAsia" w:ascii="宋体" w:hAnsi="宋体" w:cs="宋体"/>
          <w:color w:val="auto"/>
          <w:sz w:val="28"/>
          <w:szCs w:val="28"/>
          <w:lang w:val="en-US" w:eastAsia="zh-CN"/>
        </w:rPr>
        <w:t>8</w:t>
      </w:r>
      <w:r>
        <w:rPr>
          <w:rFonts w:hint="eastAsia" w:ascii="宋体" w:hAnsi="宋体" w:cs="宋体"/>
          <w:color w:val="auto"/>
          <w:sz w:val="28"/>
          <w:szCs w:val="28"/>
        </w:rPr>
        <w:t>-</w:t>
      </w:r>
      <w:r>
        <w:rPr>
          <w:rFonts w:hint="eastAsia" w:ascii="宋体" w:hAnsi="宋体" w:cs="宋体"/>
          <w:color w:val="auto"/>
          <w:sz w:val="28"/>
          <w:szCs w:val="28"/>
          <w:lang w:val="en-US" w:eastAsia="zh-CN"/>
        </w:rPr>
        <w:t>7</w:t>
      </w:r>
      <w:r>
        <w:rPr>
          <w:rFonts w:hint="eastAsia" w:ascii="宋体" w:hAnsi="宋体" w:cs="宋体"/>
          <w:sz w:val="28"/>
          <w:szCs w:val="28"/>
        </w:rPr>
        <w:t>；无组织排放</w:t>
      </w:r>
      <w:r>
        <w:rPr>
          <w:rFonts w:hint="eastAsia" w:ascii="宋体" w:hAnsi="宋体" w:cs="宋体"/>
          <w:sz w:val="28"/>
          <w:szCs w:val="28"/>
          <w:lang w:eastAsia="zh-CN"/>
        </w:rPr>
        <w:t>检</w:t>
      </w:r>
      <w:r>
        <w:rPr>
          <w:rFonts w:hint="eastAsia" w:ascii="宋体" w:hAnsi="宋体" w:cs="宋体"/>
          <w:sz w:val="28"/>
          <w:szCs w:val="28"/>
        </w:rPr>
        <w:t>测结果见表</w:t>
      </w:r>
      <w:r>
        <w:rPr>
          <w:rFonts w:hint="eastAsia" w:ascii="宋体" w:hAnsi="宋体" w:cs="宋体"/>
          <w:sz w:val="28"/>
          <w:szCs w:val="28"/>
          <w:lang w:val="en-US" w:eastAsia="zh-CN"/>
        </w:rPr>
        <w:t>8-8</w:t>
      </w:r>
      <w:r>
        <w:rPr>
          <w:rFonts w:hint="eastAsia" w:ascii="宋体" w:hAnsi="宋体" w:cs="宋体"/>
          <w:sz w:val="24"/>
          <w:szCs w:val="24"/>
        </w:rPr>
        <w:t>。</w:t>
      </w:r>
    </w:p>
    <w:p>
      <w:pPr>
        <w:keepNext w:val="0"/>
        <w:keepLines w:val="0"/>
        <w:pageBreakBefore w:val="0"/>
        <w:widowControl/>
        <w:kinsoku/>
        <w:wordWrap/>
        <w:overflowPunct/>
        <w:topLinePunct w:val="0"/>
        <w:autoSpaceDE/>
        <w:autoSpaceDN/>
        <w:bidi w:val="0"/>
        <w:adjustRightInd/>
        <w:snapToGrid/>
        <w:spacing w:line="240" w:lineRule="auto"/>
        <w:ind w:firstLine="562" w:firstLineChars="200"/>
        <w:textAlignment w:val="auto"/>
        <w:rPr>
          <w:rFonts w:hAnsi="宋体"/>
          <w:b/>
          <w:bCs/>
          <w:sz w:val="28"/>
          <w:szCs w:val="28"/>
        </w:rPr>
      </w:pPr>
      <w:r>
        <w:rPr>
          <w:rFonts w:hint="eastAsia" w:ascii="宋体" w:hAnsi="宋体" w:cs="宋体"/>
          <w:b/>
          <w:bCs/>
          <w:sz w:val="28"/>
          <w:szCs w:val="28"/>
        </w:rPr>
        <w:t>表</w:t>
      </w:r>
      <w:r>
        <w:rPr>
          <w:rFonts w:hint="eastAsia" w:ascii="宋体" w:hAnsi="宋体" w:cs="宋体"/>
          <w:b/>
          <w:bCs/>
          <w:sz w:val="28"/>
          <w:szCs w:val="28"/>
          <w:lang w:val="en-US" w:eastAsia="zh-CN"/>
        </w:rPr>
        <w:t>8-7</w:t>
      </w:r>
      <w:r>
        <w:rPr>
          <w:rFonts w:hint="eastAsia" w:hAnsi="宋体"/>
          <w:b/>
          <w:bCs/>
          <w:sz w:val="28"/>
          <w:szCs w:val="28"/>
        </w:rPr>
        <w:t xml:space="preserve">         无组织排放</w:t>
      </w:r>
      <w:r>
        <w:rPr>
          <w:rFonts w:hint="eastAsia" w:hAnsi="宋体"/>
          <w:b/>
          <w:bCs/>
          <w:sz w:val="28"/>
          <w:szCs w:val="28"/>
          <w:lang w:eastAsia="zh-CN"/>
        </w:rPr>
        <w:t>检</w:t>
      </w:r>
      <w:r>
        <w:rPr>
          <w:rFonts w:hint="eastAsia" w:hAnsi="宋体"/>
          <w:b/>
          <w:bCs/>
          <w:sz w:val="28"/>
          <w:szCs w:val="28"/>
        </w:rPr>
        <w:t>测期间气象统计表</w:t>
      </w:r>
    </w:p>
    <w:tbl>
      <w:tblPr>
        <w:tblStyle w:val="10"/>
        <w:tblpPr w:leftFromText="180" w:rightFromText="180" w:vertAnchor="text" w:horzAnchor="page" w:tblpX="1840" w:tblpY="373"/>
        <w:tblOverlap w:val="never"/>
        <w:tblW w:w="8356"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33"/>
        <w:gridCol w:w="1568"/>
        <w:gridCol w:w="924"/>
        <w:gridCol w:w="1214"/>
        <w:gridCol w:w="1173"/>
        <w:gridCol w:w="1186"/>
        <w:gridCol w:w="105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9" w:hRule="exact"/>
        </w:trPr>
        <w:tc>
          <w:tcPr>
            <w:tcW w:w="123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bCs/>
              </w:rPr>
            </w:pPr>
            <w:r>
              <w:rPr>
                <w:rFonts w:hint="eastAsia" w:ascii="宋体" w:hAnsi="宋体" w:cs="宋体"/>
                <w:b/>
                <w:bCs/>
                <w:lang w:eastAsia="zh-CN"/>
              </w:rPr>
              <w:t>检</w:t>
            </w:r>
            <w:r>
              <w:rPr>
                <w:rFonts w:hint="eastAsia" w:ascii="宋体" w:hAnsi="宋体" w:cs="宋体"/>
                <w:b/>
                <w:bCs/>
              </w:rPr>
              <w:t>测日期</w:t>
            </w:r>
          </w:p>
        </w:tc>
        <w:tc>
          <w:tcPr>
            <w:tcW w:w="156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bCs/>
              </w:rPr>
            </w:pPr>
            <w:r>
              <w:rPr>
                <w:rFonts w:hint="eastAsia" w:ascii="宋体" w:hAnsi="宋体" w:cs="宋体"/>
                <w:b/>
                <w:bCs/>
              </w:rPr>
              <w:t>时段</w:t>
            </w:r>
          </w:p>
        </w:tc>
        <w:tc>
          <w:tcPr>
            <w:tcW w:w="92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bCs/>
              </w:rPr>
            </w:pPr>
            <w:r>
              <w:rPr>
                <w:rFonts w:hint="eastAsia" w:ascii="宋体" w:hAnsi="宋体" w:cs="宋体"/>
                <w:b/>
                <w:bCs/>
              </w:rPr>
              <w:t>风向</w:t>
            </w:r>
          </w:p>
        </w:tc>
        <w:tc>
          <w:tcPr>
            <w:tcW w:w="121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bCs/>
              </w:rPr>
            </w:pPr>
            <w:r>
              <w:rPr>
                <w:rFonts w:hint="eastAsia" w:ascii="宋体" w:hAnsi="宋体" w:cs="宋体"/>
                <w:b/>
                <w:bCs/>
              </w:rPr>
              <w:t>风速（m/s）</w:t>
            </w:r>
          </w:p>
        </w:tc>
        <w:tc>
          <w:tcPr>
            <w:tcW w:w="117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bCs/>
              </w:rPr>
            </w:pPr>
            <w:r>
              <w:rPr>
                <w:rFonts w:hint="eastAsia" w:ascii="宋体" w:hAnsi="宋体" w:cs="宋体"/>
                <w:b/>
                <w:bCs/>
              </w:rPr>
              <w:t>气温（℃）</w:t>
            </w:r>
          </w:p>
        </w:tc>
        <w:tc>
          <w:tcPr>
            <w:tcW w:w="1186"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bCs/>
              </w:rPr>
            </w:pPr>
            <w:r>
              <w:rPr>
                <w:rFonts w:hint="eastAsia" w:ascii="宋体" w:hAnsi="宋体" w:cs="宋体"/>
                <w:b/>
                <w:bCs/>
              </w:rPr>
              <w:t>气压（Kpa）</w:t>
            </w:r>
          </w:p>
        </w:tc>
        <w:tc>
          <w:tcPr>
            <w:tcW w:w="105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bCs/>
              </w:rPr>
            </w:pPr>
            <w:r>
              <w:rPr>
                <w:rFonts w:hint="eastAsia" w:ascii="宋体" w:hAnsi="宋体" w:cs="宋体"/>
                <w:b/>
                <w:bCs/>
              </w:rPr>
              <w:t>天气状况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1233"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color w:val="000000"/>
              </w:rPr>
            </w:pPr>
            <w:r>
              <w:rPr>
                <w:rFonts w:hint="eastAsia" w:ascii="宋体" w:hAnsi="宋体" w:cs="宋体"/>
                <w:lang w:val="en-US" w:eastAsia="zh-CN"/>
              </w:rPr>
              <w:t>2019年</w:t>
            </w:r>
            <w:r>
              <w:rPr>
                <w:rFonts w:hint="eastAsia" w:ascii="宋体" w:hAnsi="宋体" w:cs="宋体"/>
              </w:rPr>
              <w:t>12月</w:t>
            </w:r>
            <w:r>
              <w:rPr>
                <w:rFonts w:hint="eastAsia" w:ascii="宋体" w:hAnsi="宋体" w:cs="宋体"/>
                <w:lang w:val="en-US" w:eastAsia="zh-CN"/>
              </w:rPr>
              <w:t>16</w:t>
            </w:r>
            <w:r>
              <w:rPr>
                <w:rFonts w:hint="eastAsia" w:ascii="宋体" w:hAnsi="宋体" w:cs="宋体"/>
              </w:rPr>
              <w:t>日</w:t>
            </w:r>
          </w:p>
        </w:tc>
        <w:tc>
          <w:tcPr>
            <w:tcW w:w="156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color w:val="000000"/>
              </w:rPr>
            </w:pPr>
            <w:r>
              <w:rPr>
                <w:rFonts w:hint="eastAsia" w:ascii="宋体" w:hAnsi="宋体" w:cs="宋体"/>
                <w:color w:val="auto"/>
                <w:lang w:val="en-US" w:eastAsia="zh-CN"/>
              </w:rPr>
              <w:t>08</w:t>
            </w:r>
            <w:r>
              <w:rPr>
                <w:rFonts w:hint="eastAsia" w:ascii="宋体" w:hAnsi="宋体" w:cs="宋体"/>
                <w:color w:val="auto"/>
              </w:rPr>
              <w:t>:30-</w:t>
            </w:r>
            <w:r>
              <w:rPr>
                <w:rFonts w:hint="eastAsia" w:ascii="宋体" w:hAnsi="宋体" w:cs="宋体"/>
                <w:color w:val="auto"/>
                <w:lang w:val="en-US" w:eastAsia="zh-CN"/>
              </w:rPr>
              <w:t>09</w:t>
            </w:r>
            <w:r>
              <w:rPr>
                <w:rFonts w:hint="eastAsia" w:ascii="宋体" w:hAnsi="宋体" w:cs="宋体"/>
                <w:color w:val="auto"/>
              </w:rPr>
              <w:t>:30</w:t>
            </w:r>
          </w:p>
        </w:tc>
        <w:tc>
          <w:tcPr>
            <w:tcW w:w="924" w:type="dxa"/>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mallCaps/>
              </w:rPr>
            </w:pPr>
            <w:r>
              <w:rPr>
                <w:rFonts w:hint="eastAsia" w:ascii="宋体" w:hAnsi="宋体" w:cs="宋体"/>
                <w:smallCaps/>
                <w:color w:val="auto"/>
                <w:lang w:eastAsia="zh-CN"/>
              </w:rPr>
              <w:t>西</w:t>
            </w:r>
            <w:r>
              <w:rPr>
                <w:rFonts w:hint="eastAsia" w:ascii="宋体" w:hAnsi="宋体" w:cs="宋体"/>
                <w:smallCaps/>
                <w:color w:val="auto"/>
              </w:rPr>
              <w:t>北</w:t>
            </w:r>
          </w:p>
        </w:tc>
        <w:tc>
          <w:tcPr>
            <w:tcW w:w="121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color w:val="auto"/>
                <w:lang w:val="en-US" w:eastAsia="zh-CN"/>
              </w:rPr>
              <w:t>1.0</w:t>
            </w:r>
          </w:p>
        </w:tc>
        <w:tc>
          <w:tcPr>
            <w:tcW w:w="117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color w:val="auto"/>
                <w:lang w:val="en-US" w:eastAsia="zh-CN"/>
              </w:rPr>
              <w:t>0.3</w:t>
            </w:r>
          </w:p>
        </w:tc>
        <w:tc>
          <w:tcPr>
            <w:tcW w:w="118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color w:val="auto"/>
              </w:rPr>
              <w:t>89.</w:t>
            </w:r>
            <w:r>
              <w:rPr>
                <w:rFonts w:hint="eastAsia" w:ascii="宋体" w:hAnsi="宋体" w:cs="宋体"/>
                <w:color w:val="auto"/>
                <w:lang w:val="en-US" w:eastAsia="zh-CN"/>
              </w:rPr>
              <w:t>44</w:t>
            </w:r>
          </w:p>
        </w:tc>
        <w:tc>
          <w:tcPr>
            <w:tcW w:w="1058"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1233"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cs="宋体"/>
                <w:color w:val="000000"/>
              </w:rPr>
            </w:pPr>
          </w:p>
        </w:tc>
        <w:tc>
          <w:tcPr>
            <w:tcW w:w="156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color w:val="000000"/>
              </w:rPr>
            </w:pPr>
            <w:r>
              <w:rPr>
                <w:rFonts w:hint="eastAsia" w:ascii="宋体" w:hAnsi="宋体" w:cs="宋体"/>
                <w:color w:val="auto"/>
                <w:lang w:val="en-US" w:eastAsia="zh-CN"/>
              </w:rPr>
              <w:t xml:space="preserve"> 10</w:t>
            </w:r>
            <w:r>
              <w:rPr>
                <w:rFonts w:hint="eastAsia" w:ascii="宋体" w:hAnsi="宋体" w:cs="宋体"/>
                <w:color w:val="auto"/>
              </w:rPr>
              <w:t>:</w:t>
            </w:r>
            <w:r>
              <w:rPr>
                <w:rFonts w:hint="eastAsia" w:ascii="宋体" w:hAnsi="宋体" w:cs="宋体"/>
                <w:color w:val="auto"/>
                <w:lang w:val="en-US" w:eastAsia="zh-CN"/>
              </w:rPr>
              <w:t>3</w:t>
            </w:r>
            <w:r>
              <w:rPr>
                <w:rFonts w:hint="eastAsia" w:ascii="宋体" w:hAnsi="宋体" w:cs="宋体"/>
                <w:color w:val="auto"/>
              </w:rPr>
              <w:t>0-1</w:t>
            </w:r>
            <w:r>
              <w:rPr>
                <w:rFonts w:hint="eastAsia" w:ascii="宋体" w:hAnsi="宋体" w:cs="宋体"/>
                <w:color w:val="auto"/>
                <w:lang w:val="en-US" w:eastAsia="zh-CN"/>
              </w:rPr>
              <w:t>1</w:t>
            </w:r>
            <w:r>
              <w:rPr>
                <w:rFonts w:hint="eastAsia" w:ascii="宋体" w:hAnsi="宋体" w:cs="宋体"/>
                <w:color w:val="auto"/>
              </w:rPr>
              <w:t>:</w:t>
            </w:r>
            <w:r>
              <w:rPr>
                <w:rFonts w:hint="eastAsia" w:ascii="宋体" w:hAnsi="宋体" w:cs="宋体"/>
                <w:color w:val="auto"/>
                <w:lang w:val="en-US" w:eastAsia="zh-CN"/>
              </w:rPr>
              <w:t>3</w:t>
            </w:r>
            <w:r>
              <w:rPr>
                <w:rFonts w:hint="eastAsia" w:ascii="宋体" w:hAnsi="宋体" w:cs="宋体"/>
                <w:color w:val="auto"/>
              </w:rPr>
              <w:t>0</w:t>
            </w:r>
          </w:p>
        </w:tc>
        <w:tc>
          <w:tcPr>
            <w:tcW w:w="924" w:type="dxa"/>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smallCaps/>
                <w:color w:val="auto"/>
                <w:lang w:eastAsia="zh-CN"/>
              </w:rPr>
              <w:t>西</w:t>
            </w:r>
            <w:r>
              <w:rPr>
                <w:rFonts w:hint="eastAsia" w:ascii="宋体" w:hAnsi="宋体" w:cs="宋体"/>
                <w:smallCaps/>
                <w:color w:val="auto"/>
              </w:rPr>
              <w:t>北</w:t>
            </w:r>
          </w:p>
        </w:tc>
        <w:tc>
          <w:tcPr>
            <w:tcW w:w="121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color w:val="auto"/>
                <w:lang w:val="en-US" w:eastAsia="zh-CN"/>
              </w:rPr>
              <w:t>1.3</w:t>
            </w:r>
          </w:p>
        </w:tc>
        <w:tc>
          <w:tcPr>
            <w:tcW w:w="117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color w:val="auto"/>
                <w:lang w:val="en-US" w:eastAsia="zh-CN"/>
              </w:rPr>
              <w:t>1.5</w:t>
            </w:r>
          </w:p>
        </w:tc>
        <w:tc>
          <w:tcPr>
            <w:tcW w:w="118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color w:val="auto"/>
              </w:rPr>
              <w:t>89.</w:t>
            </w:r>
            <w:r>
              <w:rPr>
                <w:rFonts w:hint="eastAsia" w:ascii="宋体" w:hAnsi="宋体" w:cs="宋体"/>
                <w:color w:val="auto"/>
                <w:lang w:val="en-US" w:eastAsia="zh-CN"/>
              </w:rPr>
              <w:t>38</w:t>
            </w:r>
          </w:p>
        </w:tc>
        <w:tc>
          <w:tcPr>
            <w:tcW w:w="1058"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cs="宋体"/>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1233"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cs="宋体"/>
                <w:color w:val="000000"/>
              </w:rPr>
            </w:pPr>
          </w:p>
        </w:tc>
        <w:tc>
          <w:tcPr>
            <w:tcW w:w="156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105" w:firstLineChars="50"/>
              <w:jc w:val="both"/>
              <w:textAlignment w:val="auto"/>
              <w:rPr>
                <w:rFonts w:hint="eastAsia" w:ascii="宋体" w:hAnsi="宋体" w:cs="宋体"/>
                <w:color w:val="000000"/>
              </w:rPr>
            </w:pPr>
            <w:r>
              <w:rPr>
                <w:rFonts w:hint="eastAsia" w:ascii="宋体" w:hAnsi="宋体" w:cs="宋体"/>
                <w:color w:val="auto"/>
                <w:lang w:val="en-US" w:eastAsia="zh-CN"/>
              </w:rPr>
              <w:t>12</w:t>
            </w:r>
            <w:r>
              <w:rPr>
                <w:rFonts w:hint="eastAsia" w:ascii="宋体" w:hAnsi="宋体" w:cs="宋体"/>
                <w:color w:val="auto"/>
              </w:rPr>
              <w:t>:</w:t>
            </w:r>
            <w:r>
              <w:rPr>
                <w:rFonts w:hint="eastAsia" w:ascii="宋体" w:hAnsi="宋体" w:cs="宋体"/>
                <w:color w:val="auto"/>
                <w:lang w:val="en-US" w:eastAsia="zh-CN"/>
              </w:rPr>
              <w:t>30</w:t>
            </w:r>
            <w:r>
              <w:rPr>
                <w:rFonts w:hint="eastAsia" w:ascii="宋体" w:hAnsi="宋体" w:cs="宋体"/>
                <w:color w:val="auto"/>
              </w:rPr>
              <w:t>-1</w:t>
            </w:r>
            <w:r>
              <w:rPr>
                <w:rFonts w:hint="eastAsia" w:ascii="宋体" w:hAnsi="宋体" w:cs="宋体"/>
                <w:color w:val="auto"/>
                <w:lang w:val="en-US" w:eastAsia="zh-CN"/>
              </w:rPr>
              <w:t>3</w:t>
            </w:r>
            <w:r>
              <w:rPr>
                <w:rFonts w:hint="eastAsia" w:ascii="宋体" w:hAnsi="宋体" w:cs="宋体"/>
                <w:color w:val="auto"/>
              </w:rPr>
              <w:t>:</w:t>
            </w:r>
            <w:r>
              <w:rPr>
                <w:rFonts w:hint="eastAsia" w:ascii="宋体" w:hAnsi="宋体" w:cs="宋体"/>
                <w:color w:val="auto"/>
                <w:lang w:val="en-US" w:eastAsia="zh-CN"/>
              </w:rPr>
              <w:t>30</w:t>
            </w:r>
          </w:p>
        </w:tc>
        <w:tc>
          <w:tcPr>
            <w:tcW w:w="924" w:type="dxa"/>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mallCaps/>
              </w:rPr>
            </w:pPr>
            <w:r>
              <w:rPr>
                <w:rFonts w:hint="eastAsia" w:ascii="宋体" w:hAnsi="宋体" w:cs="宋体"/>
                <w:smallCaps/>
                <w:color w:val="auto"/>
                <w:lang w:eastAsia="zh-CN"/>
              </w:rPr>
              <w:t>西</w:t>
            </w:r>
            <w:r>
              <w:rPr>
                <w:rFonts w:hint="eastAsia" w:ascii="宋体" w:hAnsi="宋体" w:cs="宋体"/>
                <w:smallCaps/>
                <w:color w:val="auto"/>
              </w:rPr>
              <w:t>北</w:t>
            </w:r>
          </w:p>
        </w:tc>
        <w:tc>
          <w:tcPr>
            <w:tcW w:w="121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color w:val="auto"/>
                <w:lang w:val="en-US" w:eastAsia="zh-CN"/>
              </w:rPr>
              <w:t>1.3</w:t>
            </w:r>
          </w:p>
        </w:tc>
        <w:tc>
          <w:tcPr>
            <w:tcW w:w="117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color w:val="auto"/>
                <w:lang w:val="en-US" w:eastAsia="zh-CN"/>
              </w:rPr>
              <w:t>2.8</w:t>
            </w:r>
          </w:p>
        </w:tc>
        <w:tc>
          <w:tcPr>
            <w:tcW w:w="118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color w:val="auto"/>
              </w:rPr>
              <w:t>89.</w:t>
            </w:r>
            <w:r>
              <w:rPr>
                <w:rFonts w:hint="eastAsia" w:ascii="宋体" w:hAnsi="宋体" w:cs="宋体"/>
                <w:color w:val="auto"/>
                <w:lang w:val="en-US" w:eastAsia="zh-CN"/>
              </w:rPr>
              <w:t>32</w:t>
            </w:r>
          </w:p>
        </w:tc>
        <w:tc>
          <w:tcPr>
            <w:tcW w:w="1058"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cs="宋体"/>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1233"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cs="宋体"/>
                <w:color w:val="000000"/>
              </w:rPr>
            </w:pPr>
          </w:p>
        </w:tc>
        <w:tc>
          <w:tcPr>
            <w:tcW w:w="156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105" w:firstLineChars="50"/>
              <w:jc w:val="both"/>
              <w:textAlignment w:val="auto"/>
              <w:rPr>
                <w:rFonts w:hint="eastAsia" w:ascii="宋体" w:hAnsi="宋体" w:cs="宋体"/>
                <w:color w:val="000000"/>
              </w:rPr>
            </w:pPr>
            <w:r>
              <w:rPr>
                <w:rFonts w:hint="eastAsia" w:ascii="宋体" w:hAnsi="宋体" w:cs="宋体"/>
                <w:color w:val="auto"/>
                <w:lang w:val="en-US" w:eastAsia="zh-CN"/>
              </w:rPr>
              <w:t>14</w:t>
            </w:r>
            <w:r>
              <w:rPr>
                <w:rFonts w:hint="eastAsia" w:ascii="宋体" w:hAnsi="宋体" w:cs="宋体"/>
                <w:color w:val="auto"/>
              </w:rPr>
              <w:t>:</w:t>
            </w:r>
            <w:r>
              <w:rPr>
                <w:rFonts w:hint="eastAsia" w:ascii="宋体" w:hAnsi="宋体" w:cs="宋体"/>
                <w:color w:val="auto"/>
                <w:lang w:val="en-US" w:eastAsia="zh-CN"/>
              </w:rPr>
              <w:t>50</w:t>
            </w:r>
            <w:r>
              <w:rPr>
                <w:rFonts w:hint="eastAsia" w:ascii="宋体" w:hAnsi="宋体" w:cs="宋体"/>
                <w:color w:val="auto"/>
              </w:rPr>
              <w:t>-</w:t>
            </w:r>
            <w:r>
              <w:rPr>
                <w:rFonts w:hint="eastAsia" w:ascii="宋体" w:hAnsi="宋体" w:cs="宋体"/>
                <w:color w:val="auto"/>
                <w:lang w:val="en-US" w:eastAsia="zh-CN"/>
              </w:rPr>
              <w:t>15</w:t>
            </w:r>
            <w:r>
              <w:rPr>
                <w:rFonts w:hint="eastAsia" w:ascii="宋体" w:hAnsi="宋体" w:cs="宋体"/>
                <w:color w:val="auto"/>
              </w:rPr>
              <w:t>:</w:t>
            </w:r>
            <w:r>
              <w:rPr>
                <w:rFonts w:hint="eastAsia" w:ascii="宋体" w:hAnsi="宋体" w:cs="宋体"/>
                <w:color w:val="auto"/>
                <w:lang w:val="en-US" w:eastAsia="zh-CN"/>
              </w:rPr>
              <w:t>50</w:t>
            </w:r>
          </w:p>
        </w:tc>
        <w:tc>
          <w:tcPr>
            <w:tcW w:w="924" w:type="dxa"/>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smallCaps/>
                <w:color w:val="auto"/>
                <w:lang w:eastAsia="zh-CN"/>
              </w:rPr>
              <w:t>西</w:t>
            </w:r>
            <w:r>
              <w:rPr>
                <w:rFonts w:hint="eastAsia" w:ascii="宋体" w:hAnsi="宋体" w:cs="宋体"/>
                <w:smallCaps/>
                <w:color w:val="auto"/>
              </w:rPr>
              <w:t>北</w:t>
            </w:r>
          </w:p>
        </w:tc>
        <w:tc>
          <w:tcPr>
            <w:tcW w:w="121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color w:val="auto"/>
                <w:lang w:val="en-US" w:eastAsia="zh-CN"/>
              </w:rPr>
              <w:t>1.2</w:t>
            </w:r>
          </w:p>
        </w:tc>
        <w:tc>
          <w:tcPr>
            <w:tcW w:w="117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color w:val="auto"/>
                <w:lang w:val="en-US" w:eastAsia="zh-CN"/>
              </w:rPr>
              <w:t>4.0</w:t>
            </w:r>
          </w:p>
        </w:tc>
        <w:tc>
          <w:tcPr>
            <w:tcW w:w="118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color w:val="auto"/>
              </w:rPr>
              <w:t>89.</w:t>
            </w:r>
            <w:r>
              <w:rPr>
                <w:rFonts w:hint="eastAsia" w:ascii="宋体" w:hAnsi="宋体" w:cs="宋体"/>
                <w:color w:val="auto"/>
                <w:lang w:val="en-US" w:eastAsia="zh-CN"/>
              </w:rPr>
              <w:t>31</w:t>
            </w:r>
          </w:p>
        </w:tc>
        <w:tc>
          <w:tcPr>
            <w:tcW w:w="1058"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cs="宋体"/>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1233"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color w:val="000000"/>
              </w:rPr>
            </w:pPr>
            <w:r>
              <w:rPr>
                <w:rFonts w:hint="eastAsia" w:ascii="宋体" w:hAnsi="宋体" w:cs="宋体"/>
                <w:lang w:val="en-US" w:eastAsia="zh-CN"/>
              </w:rPr>
              <w:t>2019年</w:t>
            </w:r>
            <w:r>
              <w:rPr>
                <w:rFonts w:hint="eastAsia" w:ascii="宋体" w:hAnsi="宋体" w:cs="宋体"/>
              </w:rPr>
              <w:t>12月</w:t>
            </w:r>
            <w:r>
              <w:rPr>
                <w:rFonts w:hint="eastAsia" w:ascii="宋体" w:hAnsi="宋体" w:cs="宋体"/>
                <w:lang w:val="en-US" w:eastAsia="zh-CN"/>
              </w:rPr>
              <w:t>17</w:t>
            </w:r>
            <w:r>
              <w:rPr>
                <w:rFonts w:hint="eastAsia" w:ascii="宋体" w:hAnsi="宋体" w:cs="宋体"/>
              </w:rPr>
              <w:t>日</w:t>
            </w:r>
          </w:p>
        </w:tc>
        <w:tc>
          <w:tcPr>
            <w:tcW w:w="156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color w:val="000000"/>
              </w:rPr>
            </w:pPr>
            <w:r>
              <w:rPr>
                <w:rFonts w:hint="eastAsia" w:ascii="宋体" w:hAnsi="宋体" w:cs="宋体"/>
                <w:color w:val="auto"/>
                <w:lang w:val="en-US" w:eastAsia="zh-CN"/>
              </w:rPr>
              <w:t>08</w:t>
            </w:r>
            <w:r>
              <w:rPr>
                <w:rFonts w:hint="eastAsia" w:ascii="宋体" w:hAnsi="宋体" w:cs="宋体"/>
                <w:color w:val="auto"/>
              </w:rPr>
              <w:t>:30-</w:t>
            </w:r>
            <w:r>
              <w:rPr>
                <w:rFonts w:hint="eastAsia" w:ascii="宋体" w:hAnsi="宋体" w:cs="宋体"/>
                <w:color w:val="auto"/>
                <w:lang w:val="en-US" w:eastAsia="zh-CN"/>
              </w:rPr>
              <w:t>09</w:t>
            </w:r>
            <w:r>
              <w:rPr>
                <w:rFonts w:hint="eastAsia" w:ascii="宋体" w:hAnsi="宋体" w:cs="宋体"/>
                <w:color w:val="auto"/>
              </w:rPr>
              <w:t>:30</w:t>
            </w:r>
          </w:p>
        </w:tc>
        <w:tc>
          <w:tcPr>
            <w:tcW w:w="924" w:type="dxa"/>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mallCaps/>
              </w:rPr>
            </w:pPr>
            <w:r>
              <w:rPr>
                <w:rFonts w:hint="eastAsia" w:ascii="宋体" w:hAnsi="宋体" w:cs="宋体"/>
                <w:smallCaps/>
                <w:color w:val="auto"/>
              </w:rPr>
              <w:t>东北</w:t>
            </w:r>
          </w:p>
        </w:tc>
        <w:tc>
          <w:tcPr>
            <w:tcW w:w="121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color w:val="auto"/>
                <w:lang w:val="en-US" w:eastAsia="zh-CN"/>
              </w:rPr>
              <w:t>1.2</w:t>
            </w:r>
          </w:p>
        </w:tc>
        <w:tc>
          <w:tcPr>
            <w:tcW w:w="117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color w:val="auto"/>
              </w:rPr>
              <w:t>-2.</w:t>
            </w:r>
            <w:r>
              <w:rPr>
                <w:rFonts w:hint="eastAsia" w:ascii="宋体" w:hAnsi="宋体" w:cs="宋体"/>
                <w:color w:val="auto"/>
                <w:lang w:val="en-US" w:eastAsia="zh-CN"/>
              </w:rPr>
              <w:t>8</w:t>
            </w:r>
          </w:p>
        </w:tc>
        <w:tc>
          <w:tcPr>
            <w:tcW w:w="118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color w:val="auto"/>
                <w:lang w:val="en-US" w:eastAsia="zh-CN"/>
              </w:rPr>
              <w:t>90.23</w:t>
            </w:r>
          </w:p>
        </w:tc>
        <w:tc>
          <w:tcPr>
            <w:tcW w:w="1058" w:type="dxa"/>
            <w:vMerge w:val="restart"/>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1233"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cs="宋体"/>
                <w:color w:val="000000"/>
              </w:rPr>
            </w:pPr>
          </w:p>
        </w:tc>
        <w:tc>
          <w:tcPr>
            <w:tcW w:w="156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color w:val="000000"/>
              </w:rPr>
            </w:pPr>
            <w:r>
              <w:rPr>
                <w:rFonts w:hint="eastAsia" w:ascii="宋体" w:hAnsi="宋体" w:cs="宋体"/>
                <w:color w:val="auto"/>
                <w:lang w:val="en-US" w:eastAsia="zh-CN"/>
              </w:rPr>
              <w:t xml:space="preserve"> 10</w:t>
            </w:r>
            <w:r>
              <w:rPr>
                <w:rFonts w:hint="eastAsia" w:ascii="宋体" w:hAnsi="宋体" w:cs="宋体"/>
                <w:color w:val="auto"/>
              </w:rPr>
              <w:t>:</w:t>
            </w:r>
            <w:r>
              <w:rPr>
                <w:rFonts w:hint="eastAsia" w:ascii="宋体" w:hAnsi="宋体" w:cs="宋体"/>
                <w:color w:val="auto"/>
                <w:lang w:val="en-US" w:eastAsia="zh-CN"/>
              </w:rPr>
              <w:t>3</w:t>
            </w:r>
            <w:r>
              <w:rPr>
                <w:rFonts w:hint="eastAsia" w:ascii="宋体" w:hAnsi="宋体" w:cs="宋体"/>
                <w:color w:val="auto"/>
              </w:rPr>
              <w:t>0-1</w:t>
            </w:r>
            <w:r>
              <w:rPr>
                <w:rFonts w:hint="eastAsia" w:ascii="宋体" w:hAnsi="宋体" w:cs="宋体"/>
                <w:color w:val="auto"/>
                <w:lang w:val="en-US" w:eastAsia="zh-CN"/>
              </w:rPr>
              <w:t>1</w:t>
            </w:r>
            <w:r>
              <w:rPr>
                <w:rFonts w:hint="eastAsia" w:ascii="宋体" w:hAnsi="宋体" w:cs="宋体"/>
                <w:color w:val="auto"/>
              </w:rPr>
              <w:t>:</w:t>
            </w:r>
            <w:r>
              <w:rPr>
                <w:rFonts w:hint="eastAsia" w:ascii="宋体" w:hAnsi="宋体" w:cs="宋体"/>
                <w:color w:val="auto"/>
                <w:lang w:val="en-US" w:eastAsia="zh-CN"/>
              </w:rPr>
              <w:t>3</w:t>
            </w:r>
            <w:r>
              <w:rPr>
                <w:rFonts w:hint="eastAsia" w:ascii="宋体" w:hAnsi="宋体" w:cs="宋体"/>
                <w:color w:val="auto"/>
              </w:rPr>
              <w:t>0</w:t>
            </w:r>
          </w:p>
        </w:tc>
        <w:tc>
          <w:tcPr>
            <w:tcW w:w="924" w:type="dxa"/>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smallCaps/>
                <w:color w:val="auto"/>
              </w:rPr>
              <w:t>东北</w:t>
            </w:r>
          </w:p>
        </w:tc>
        <w:tc>
          <w:tcPr>
            <w:tcW w:w="121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color w:val="auto"/>
                <w:lang w:val="en-US" w:eastAsia="zh-CN"/>
              </w:rPr>
              <w:t>1.3</w:t>
            </w:r>
          </w:p>
        </w:tc>
        <w:tc>
          <w:tcPr>
            <w:tcW w:w="117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color w:val="auto"/>
              </w:rPr>
              <w:t>-2.</w:t>
            </w:r>
            <w:r>
              <w:rPr>
                <w:rFonts w:hint="eastAsia" w:ascii="宋体" w:hAnsi="宋体" w:cs="宋体"/>
                <w:color w:val="auto"/>
                <w:lang w:val="en-US" w:eastAsia="zh-CN"/>
              </w:rPr>
              <w:t>3</w:t>
            </w:r>
          </w:p>
        </w:tc>
        <w:tc>
          <w:tcPr>
            <w:tcW w:w="118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color w:val="auto"/>
                <w:lang w:val="en-US" w:eastAsia="zh-CN"/>
              </w:rPr>
              <w:t>90.20</w:t>
            </w:r>
          </w:p>
        </w:tc>
        <w:tc>
          <w:tcPr>
            <w:tcW w:w="1058"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cs="宋体"/>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1233"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cs="宋体"/>
                <w:color w:val="000000"/>
              </w:rPr>
            </w:pPr>
          </w:p>
        </w:tc>
        <w:tc>
          <w:tcPr>
            <w:tcW w:w="156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105" w:firstLineChars="50"/>
              <w:jc w:val="both"/>
              <w:textAlignment w:val="auto"/>
              <w:rPr>
                <w:rFonts w:hint="eastAsia" w:ascii="宋体" w:hAnsi="宋体" w:cs="宋体"/>
                <w:color w:val="000000"/>
              </w:rPr>
            </w:pPr>
            <w:r>
              <w:rPr>
                <w:rFonts w:hint="eastAsia" w:ascii="宋体" w:hAnsi="宋体" w:cs="宋体"/>
                <w:color w:val="auto"/>
                <w:lang w:val="en-US" w:eastAsia="zh-CN"/>
              </w:rPr>
              <w:t>12</w:t>
            </w:r>
            <w:r>
              <w:rPr>
                <w:rFonts w:hint="eastAsia" w:ascii="宋体" w:hAnsi="宋体" w:cs="宋体"/>
                <w:color w:val="auto"/>
              </w:rPr>
              <w:t>:</w:t>
            </w:r>
            <w:r>
              <w:rPr>
                <w:rFonts w:hint="eastAsia" w:ascii="宋体" w:hAnsi="宋体" w:cs="宋体"/>
                <w:color w:val="auto"/>
                <w:lang w:val="en-US" w:eastAsia="zh-CN"/>
              </w:rPr>
              <w:t>30</w:t>
            </w:r>
            <w:r>
              <w:rPr>
                <w:rFonts w:hint="eastAsia" w:ascii="宋体" w:hAnsi="宋体" w:cs="宋体"/>
                <w:color w:val="auto"/>
              </w:rPr>
              <w:t>-1</w:t>
            </w:r>
            <w:r>
              <w:rPr>
                <w:rFonts w:hint="eastAsia" w:ascii="宋体" w:hAnsi="宋体" w:cs="宋体"/>
                <w:color w:val="auto"/>
                <w:lang w:val="en-US" w:eastAsia="zh-CN"/>
              </w:rPr>
              <w:t>3</w:t>
            </w:r>
            <w:r>
              <w:rPr>
                <w:rFonts w:hint="eastAsia" w:ascii="宋体" w:hAnsi="宋体" w:cs="宋体"/>
                <w:color w:val="auto"/>
              </w:rPr>
              <w:t>:</w:t>
            </w:r>
            <w:r>
              <w:rPr>
                <w:rFonts w:hint="eastAsia" w:ascii="宋体" w:hAnsi="宋体" w:cs="宋体"/>
                <w:color w:val="auto"/>
                <w:lang w:val="en-US" w:eastAsia="zh-CN"/>
              </w:rPr>
              <w:t>30</w:t>
            </w:r>
          </w:p>
        </w:tc>
        <w:tc>
          <w:tcPr>
            <w:tcW w:w="924" w:type="dxa"/>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mallCaps/>
              </w:rPr>
            </w:pPr>
            <w:r>
              <w:rPr>
                <w:rFonts w:hint="eastAsia" w:ascii="宋体" w:hAnsi="宋体" w:cs="宋体"/>
                <w:smallCaps/>
                <w:color w:val="auto"/>
              </w:rPr>
              <w:t>东北</w:t>
            </w:r>
          </w:p>
        </w:tc>
        <w:tc>
          <w:tcPr>
            <w:tcW w:w="121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color w:val="auto"/>
                <w:lang w:val="en-US" w:eastAsia="zh-CN"/>
              </w:rPr>
              <w:t>1.4</w:t>
            </w:r>
          </w:p>
        </w:tc>
        <w:tc>
          <w:tcPr>
            <w:tcW w:w="117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color w:val="auto"/>
                <w:lang w:val="en-US" w:eastAsia="zh-CN"/>
              </w:rPr>
              <w:t>0</w:t>
            </w:r>
          </w:p>
        </w:tc>
        <w:tc>
          <w:tcPr>
            <w:tcW w:w="118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color w:val="auto"/>
                <w:lang w:val="en-US" w:eastAsia="zh-CN"/>
              </w:rPr>
              <w:t>90.01</w:t>
            </w:r>
          </w:p>
        </w:tc>
        <w:tc>
          <w:tcPr>
            <w:tcW w:w="1058"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cs="宋体"/>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233"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cs="宋体"/>
                <w:color w:val="000000"/>
              </w:rPr>
            </w:pPr>
          </w:p>
        </w:tc>
        <w:tc>
          <w:tcPr>
            <w:tcW w:w="1568"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105" w:firstLineChars="50"/>
              <w:jc w:val="both"/>
              <w:textAlignment w:val="auto"/>
              <w:rPr>
                <w:rFonts w:hint="eastAsia" w:ascii="宋体" w:hAnsi="宋体" w:cs="宋体"/>
                <w:color w:val="000000"/>
              </w:rPr>
            </w:pPr>
            <w:r>
              <w:rPr>
                <w:rFonts w:hint="eastAsia" w:ascii="宋体" w:hAnsi="宋体" w:cs="宋体"/>
                <w:color w:val="auto"/>
                <w:lang w:val="en-US" w:eastAsia="zh-CN"/>
              </w:rPr>
              <w:t>14</w:t>
            </w:r>
            <w:r>
              <w:rPr>
                <w:rFonts w:hint="eastAsia" w:ascii="宋体" w:hAnsi="宋体" w:cs="宋体"/>
                <w:color w:val="auto"/>
              </w:rPr>
              <w:t>:</w:t>
            </w:r>
            <w:r>
              <w:rPr>
                <w:rFonts w:hint="eastAsia" w:ascii="宋体" w:hAnsi="宋体" w:cs="宋体"/>
                <w:color w:val="auto"/>
                <w:lang w:val="en-US" w:eastAsia="zh-CN"/>
              </w:rPr>
              <w:t>30</w:t>
            </w:r>
            <w:r>
              <w:rPr>
                <w:rFonts w:hint="eastAsia" w:ascii="宋体" w:hAnsi="宋体" w:cs="宋体"/>
                <w:color w:val="auto"/>
              </w:rPr>
              <w:t>-</w:t>
            </w:r>
            <w:r>
              <w:rPr>
                <w:rFonts w:hint="eastAsia" w:ascii="宋体" w:hAnsi="宋体" w:cs="宋体"/>
                <w:color w:val="auto"/>
                <w:lang w:val="en-US" w:eastAsia="zh-CN"/>
              </w:rPr>
              <w:t>15</w:t>
            </w:r>
            <w:r>
              <w:rPr>
                <w:rFonts w:hint="eastAsia" w:ascii="宋体" w:hAnsi="宋体" w:cs="宋体"/>
                <w:color w:val="auto"/>
              </w:rPr>
              <w:t>:</w:t>
            </w:r>
            <w:r>
              <w:rPr>
                <w:rFonts w:hint="eastAsia" w:ascii="宋体" w:hAnsi="宋体" w:cs="宋体"/>
                <w:color w:val="auto"/>
                <w:lang w:val="en-US" w:eastAsia="zh-CN"/>
              </w:rPr>
              <w:t>30</w:t>
            </w:r>
          </w:p>
        </w:tc>
        <w:tc>
          <w:tcPr>
            <w:tcW w:w="924" w:type="dxa"/>
            <w:tcBorders>
              <w:tl2br w:val="nil"/>
              <w:tr2bl w:val="nil"/>
            </w:tcBorders>
            <w:noWrap w:val="0"/>
            <w:vAlign w:val="top"/>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smallCaps/>
                <w:color w:val="auto"/>
              </w:rPr>
              <w:t>东北</w:t>
            </w:r>
          </w:p>
        </w:tc>
        <w:tc>
          <w:tcPr>
            <w:tcW w:w="1214"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color w:val="auto"/>
                <w:lang w:val="en-US" w:eastAsia="zh-CN"/>
              </w:rPr>
              <w:t>1.5</w:t>
            </w:r>
          </w:p>
        </w:tc>
        <w:tc>
          <w:tcPr>
            <w:tcW w:w="117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color w:val="auto"/>
                <w:lang w:val="en-US" w:eastAsia="zh-CN"/>
              </w:rPr>
              <w:t>0.2</w:t>
            </w:r>
          </w:p>
        </w:tc>
        <w:tc>
          <w:tcPr>
            <w:tcW w:w="118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rPr>
            </w:pPr>
            <w:r>
              <w:rPr>
                <w:rFonts w:hint="eastAsia" w:ascii="宋体" w:hAnsi="宋体" w:cs="宋体"/>
                <w:color w:val="auto"/>
              </w:rPr>
              <w:t>89.</w:t>
            </w:r>
            <w:r>
              <w:rPr>
                <w:rFonts w:hint="eastAsia" w:ascii="宋体" w:hAnsi="宋体" w:cs="宋体"/>
                <w:color w:val="auto"/>
                <w:lang w:val="en-US" w:eastAsia="zh-CN"/>
              </w:rPr>
              <w:t>98</w:t>
            </w:r>
          </w:p>
        </w:tc>
        <w:tc>
          <w:tcPr>
            <w:tcW w:w="1058"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cs="宋体"/>
              </w:rPr>
            </w:pPr>
          </w:p>
        </w:tc>
      </w:tr>
    </w:tbl>
    <w:p>
      <w:pPr>
        <w:widowControl/>
        <w:spacing w:before="156" w:beforeLines="50"/>
        <w:ind w:firstLine="562" w:firstLineChars="200"/>
        <w:rPr>
          <w:rFonts w:hAnsi="宋体" w:cs="宋体"/>
          <w:b/>
          <w:bCs/>
          <w:color w:val="000000"/>
          <w:sz w:val="28"/>
          <w:szCs w:val="28"/>
        </w:rPr>
      </w:pPr>
      <w:r>
        <w:rPr>
          <w:rFonts w:hint="eastAsia" w:ascii="宋体" w:hAnsi="宋体" w:cs="宋体"/>
          <w:b/>
          <w:bCs/>
          <w:color w:val="000000"/>
          <w:sz w:val="28"/>
          <w:szCs w:val="28"/>
          <w:lang w:val="en-US" w:eastAsia="zh-CN"/>
        </w:rPr>
        <w:t>表8-8</w:t>
      </w:r>
      <w:r>
        <w:rPr>
          <w:rFonts w:hint="eastAsia" w:ascii="宋体" w:hAnsi="宋体" w:cs="宋体"/>
          <w:b/>
          <w:bCs/>
          <w:color w:val="000000"/>
          <w:sz w:val="28"/>
          <w:szCs w:val="28"/>
        </w:rPr>
        <w:t xml:space="preserve">   </w:t>
      </w:r>
      <w:r>
        <w:rPr>
          <w:rFonts w:hint="eastAsia" w:hAnsi="宋体" w:cs="宋体"/>
          <w:b/>
          <w:bCs/>
          <w:color w:val="000000"/>
          <w:sz w:val="28"/>
          <w:szCs w:val="28"/>
        </w:rPr>
        <w:t xml:space="preserve">         厂界无组织排放</w:t>
      </w:r>
      <w:r>
        <w:rPr>
          <w:rFonts w:hint="eastAsia" w:hAnsi="宋体" w:cs="宋体"/>
          <w:b/>
          <w:bCs/>
          <w:color w:val="000000"/>
          <w:sz w:val="28"/>
          <w:szCs w:val="28"/>
          <w:lang w:eastAsia="zh-CN"/>
        </w:rPr>
        <w:t>检</w:t>
      </w:r>
      <w:r>
        <w:rPr>
          <w:rFonts w:hint="eastAsia" w:hAnsi="宋体" w:cs="宋体"/>
          <w:b/>
          <w:bCs/>
          <w:color w:val="000000"/>
          <w:sz w:val="28"/>
          <w:szCs w:val="28"/>
        </w:rPr>
        <w:t>测结果</w:t>
      </w:r>
    </w:p>
    <w:tbl>
      <w:tblPr>
        <w:tblStyle w:val="10"/>
        <w:tblW w:w="821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6"/>
        <w:gridCol w:w="1215"/>
        <w:gridCol w:w="458"/>
        <w:gridCol w:w="623"/>
        <w:gridCol w:w="981"/>
        <w:gridCol w:w="1483"/>
        <w:gridCol w:w="1226"/>
        <w:gridCol w:w="153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06" w:hRule="exact"/>
          <w:jc w:val="center"/>
        </w:trPr>
        <w:tc>
          <w:tcPr>
            <w:tcW w:w="696" w:type="dxa"/>
            <w:vMerge w:val="restart"/>
            <w:tcBorders>
              <w:tl2br w:val="nil"/>
              <w:tr2bl w:val="nil"/>
            </w:tcBorders>
            <w:noWrap w:val="0"/>
            <w:vAlign w:val="center"/>
          </w:tcPr>
          <w:p>
            <w:pPr>
              <w:spacing w:line="240" w:lineRule="atLeast"/>
              <w:jc w:val="center"/>
              <w:rPr>
                <w:rFonts w:hint="eastAsia" w:ascii="宋体" w:hAnsi="宋体" w:cs="宋体"/>
                <w:b/>
                <w:color w:val="auto"/>
              </w:rPr>
            </w:pPr>
            <w:r>
              <w:rPr>
                <w:rFonts w:hint="eastAsia" w:ascii="宋体" w:hAnsi="宋体" w:cs="宋体"/>
                <w:b/>
                <w:color w:val="auto"/>
              </w:rPr>
              <w:t>采样地点</w:t>
            </w:r>
          </w:p>
        </w:tc>
        <w:tc>
          <w:tcPr>
            <w:tcW w:w="1215" w:type="dxa"/>
            <w:vMerge w:val="restart"/>
            <w:tcBorders>
              <w:tl2br w:val="nil"/>
              <w:tr2bl w:val="nil"/>
            </w:tcBorders>
            <w:noWrap w:val="0"/>
            <w:vAlign w:val="center"/>
          </w:tcPr>
          <w:p>
            <w:pPr>
              <w:jc w:val="center"/>
              <w:rPr>
                <w:rFonts w:hint="eastAsia" w:ascii="宋体" w:hAnsi="宋体" w:cs="宋体"/>
                <w:b/>
                <w:color w:val="auto"/>
              </w:rPr>
            </w:pPr>
            <w:r>
              <w:rPr>
                <w:rFonts w:hint="eastAsia" w:ascii="宋体" w:hAnsi="宋体" w:cs="宋体"/>
                <w:b/>
                <w:color w:val="auto"/>
              </w:rPr>
              <w:t>采样时间</w:t>
            </w:r>
          </w:p>
        </w:tc>
        <w:tc>
          <w:tcPr>
            <w:tcW w:w="6308" w:type="dxa"/>
            <w:gridSpan w:val="6"/>
            <w:tcBorders>
              <w:tl2br w:val="nil"/>
              <w:tr2bl w:val="nil"/>
            </w:tcBorders>
            <w:noWrap w:val="0"/>
            <w:vAlign w:val="center"/>
          </w:tcPr>
          <w:p>
            <w:pPr>
              <w:spacing w:line="240" w:lineRule="atLeast"/>
              <w:jc w:val="center"/>
              <w:rPr>
                <w:rFonts w:hint="eastAsia" w:ascii="宋体" w:hAnsi="宋体" w:cs="宋体"/>
                <w:b/>
                <w:color w:val="auto"/>
              </w:rPr>
            </w:pPr>
            <w:r>
              <w:rPr>
                <w:rFonts w:hint="eastAsia" w:ascii="宋体" w:hAnsi="宋体" w:cs="宋体"/>
                <w:b/>
                <w:color w:val="auto"/>
              </w:rPr>
              <w:t>颗粒物（mg/m</w:t>
            </w:r>
            <w:r>
              <w:rPr>
                <w:rFonts w:hint="eastAsia" w:ascii="宋体" w:hAnsi="宋体" w:cs="宋体"/>
                <w:b/>
                <w:color w:val="auto"/>
                <w:vertAlign w:val="superscript"/>
              </w:rPr>
              <w:t>3</w:t>
            </w:r>
            <w:r>
              <w:rPr>
                <w:rFonts w:hint="eastAsia" w:ascii="宋体" w:hAnsi="宋体" w:cs="宋体"/>
                <w:b/>
                <w:color w:val="auto"/>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628" w:hRule="exact"/>
          <w:jc w:val="center"/>
        </w:trPr>
        <w:tc>
          <w:tcPr>
            <w:tcW w:w="696" w:type="dxa"/>
            <w:vMerge w:val="continue"/>
            <w:tcBorders>
              <w:tl2br w:val="nil"/>
              <w:tr2bl w:val="nil"/>
            </w:tcBorders>
            <w:noWrap w:val="0"/>
            <w:vAlign w:val="center"/>
          </w:tcPr>
          <w:p>
            <w:pPr>
              <w:spacing w:line="240" w:lineRule="atLeast"/>
              <w:jc w:val="center"/>
              <w:rPr>
                <w:rFonts w:hint="eastAsia" w:ascii="宋体" w:hAnsi="宋体" w:cs="宋体"/>
                <w:color w:val="auto"/>
              </w:rPr>
            </w:pPr>
          </w:p>
        </w:tc>
        <w:tc>
          <w:tcPr>
            <w:tcW w:w="1215" w:type="dxa"/>
            <w:vMerge w:val="continue"/>
            <w:tcBorders>
              <w:tl2br w:val="nil"/>
              <w:tr2bl w:val="nil"/>
            </w:tcBorders>
            <w:noWrap w:val="0"/>
            <w:vAlign w:val="top"/>
          </w:tcPr>
          <w:p>
            <w:pPr>
              <w:spacing w:before="80" w:line="240" w:lineRule="atLeast"/>
              <w:rPr>
                <w:rFonts w:hint="eastAsia" w:ascii="宋体" w:hAnsi="宋体" w:cs="宋体"/>
                <w:color w:val="auto"/>
              </w:rPr>
            </w:pPr>
          </w:p>
        </w:tc>
        <w:tc>
          <w:tcPr>
            <w:tcW w:w="1081" w:type="dxa"/>
            <w:gridSpan w:val="2"/>
            <w:tcBorders>
              <w:tl2br w:val="nil"/>
              <w:tr2bl w:val="nil"/>
            </w:tcBorders>
            <w:noWrap w:val="0"/>
            <w:vAlign w:val="center"/>
          </w:tcPr>
          <w:p>
            <w:pPr>
              <w:spacing w:line="240" w:lineRule="atLeast"/>
              <w:jc w:val="center"/>
              <w:rPr>
                <w:rFonts w:hint="eastAsia" w:ascii="宋体" w:hAnsi="宋体" w:cs="宋体"/>
                <w:b/>
                <w:color w:val="auto"/>
              </w:rPr>
            </w:pPr>
            <w:r>
              <w:rPr>
                <w:rFonts w:hint="eastAsia" w:ascii="宋体" w:hAnsi="宋体"/>
                <w:b/>
                <w:color w:val="auto"/>
              </w:rPr>
              <w:t>1#</w:t>
            </w:r>
          </w:p>
        </w:tc>
        <w:tc>
          <w:tcPr>
            <w:tcW w:w="981" w:type="dxa"/>
            <w:tcBorders>
              <w:tl2br w:val="nil"/>
              <w:tr2bl w:val="nil"/>
            </w:tcBorders>
            <w:noWrap w:val="0"/>
            <w:vAlign w:val="center"/>
          </w:tcPr>
          <w:p>
            <w:pPr>
              <w:spacing w:line="240" w:lineRule="atLeast"/>
              <w:jc w:val="center"/>
              <w:rPr>
                <w:rFonts w:hint="eastAsia" w:ascii="宋体" w:hAnsi="宋体" w:cs="宋体"/>
                <w:b/>
                <w:color w:val="auto"/>
              </w:rPr>
            </w:pPr>
            <w:r>
              <w:rPr>
                <w:rFonts w:hint="eastAsia" w:ascii="宋体" w:hAnsi="宋体"/>
                <w:b/>
                <w:color w:val="auto"/>
              </w:rPr>
              <w:t>2#</w:t>
            </w:r>
          </w:p>
        </w:tc>
        <w:tc>
          <w:tcPr>
            <w:tcW w:w="1483" w:type="dxa"/>
            <w:tcBorders>
              <w:tl2br w:val="nil"/>
              <w:tr2bl w:val="nil"/>
            </w:tcBorders>
            <w:noWrap w:val="0"/>
            <w:vAlign w:val="center"/>
          </w:tcPr>
          <w:p>
            <w:pPr>
              <w:spacing w:line="240" w:lineRule="atLeast"/>
              <w:jc w:val="center"/>
              <w:rPr>
                <w:rFonts w:hint="eastAsia" w:ascii="宋体" w:hAnsi="宋体" w:cs="宋体"/>
                <w:b/>
                <w:color w:val="auto"/>
              </w:rPr>
            </w:pPr>
            <w:r>
              <w:rPr>
                <w:rFonts w:hint="eastAsia" w:ascii="宋体" w:hAnsi="宋体"/>
                <w:b/>
                <w:color w:val="auto"/>
              </w:rPr>
              <w:t>3#</w:t>
            </w:r>
          </w:p>
        </w:tc>
        <w:tc>
          <w:tcPr>
            <w:tcW w:w="1226" w:type="dxa"/>
            <w:tcBorders>
              <w:tl2br w:val="nil"/>
              <w:tr2bl w:val="nil"/>
            </w:tcBorders>
            <w:noWrap w:val="0"/>
            <w:vAlign w:val="center"/>
          </w:tcPr>
          <w:p>
            <w:pPr>
              <w:spacing w:line="240" w:lineRule="atLeast"/>
              <w:jc w:val="center"/>
              <w:rPr>
                <w:rFonts w:hint="eastAsia" w:ascii="宋体" w:hAnsi="宋体" w:cs="宋体"/>
                <w:b/>
                <w:color w:val="auto"/>
              </w:rPr>
            </w:pPr>
            <w:r>
              <w:rPr>
                <w:rFonts w:hint="eastAsia" w:ascii="宋体" w:hAnsi="宋体"/>
                <w:b/>
                <w:color w:val="auto"/>
              </w:rPr>
              <w:t>4#</w:t>
            </w:r>
          </w:p>
        </w:tc>
        <w:tc>
          <w:tcPr>
            <w:tcW w:w="1537" w:type="dxa"/>
            <w:tcBorders>
              <w:tl2br w:val="nil"/>
              <w:tr2bl w:val="nil"/>
            </w:tcBorders>
            <w:noWrap w:val="0"/>
            <w:vAlign w:val="center"/>
          </w:tcPr>
          <w:p>
            <w:pPr>
              <w:spacing w:line="240" w:lineRule="atLeast"/>
              <w:jc w:val="center"/>
              <w:rPr>
                <w:rFonts w:hint="eastAsia" w:ascii="宋体" w:hAnsi="宋体" w:eastAsia="宋体"/>
                <w:b/>
                <w:color w:val="auto"/>
                <w:lang w:eastAsia="zh-CN"/>
              </w:rPr>
            </w:pPr>
            <w:r>
              <w:rPr>
                <w:rFonts w:hint="eastAsia" w:ascii="宋体" w:hAnsi="宋体"/>
                <w:b/>
                <w:color w:val="auto"/>
                <w:lang w:eastAsia="zh-CN"/>
              </w:rPr>
              <w:t>最大浓度值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06" w:hRule="exact"/>
          <w:jc w:val="center"/>
        </w:trPr>
        <w:tc>
          <w:tcPr>
            <w:tcW w:w="696" w:type="dxa"/>
            <w:vMerge w:val="restart"/>
            <w:tcBorders>
              <w:tl2br w:val="nil"/>
              <w:tr2bl w:val="nil"/>
            </w:tcBorders>
            <w:noWrap w:val="0"/>
            <w:vAlign w:val="center"/>
          </w:tcPr>
          <w:p>
            <w:pPr>
              <w:spacing w:line="240" w:lineRule="atLeast"/>
              <w:jc w:val="center"/>
              <w:rPr>
                <w:rFonts w:hint="eastAsia" w:ascii="宋体" w:hAnsi="宋体" w:cs="宋体"/>
                <w:color w:val="auto"/>
              </w:rPr>
            </w:pPr>
            <w:r>
              <w:rPr>
                <w:rFonts w:hint="eastAsia"/>
                <w:color w:val="auto"/>
              </w:rPr>
              <w:t>厂区周界</w:t>
            </w:r>
          </w:p>
        </w:tc>
        <w:tc>
          <w:tcPr>
            <w:tcW w:w="1215" w:type="dxa"/>
            <w:vMerge w:val="restart"/>
            <w:tcBorders>
              <w:tl2br w:val="nil"/>
              <w:tr2bl w:val="nil"/>
            </w:tcBorders>
            <w:noWrap w:val="0"/>
            <w:vAlign w:val="center"/>
          </w:tcPr>
          <w:p>
            <w:pPr>
              <w:widowControl/>
              <w:spacing w:line="240" w:lineRule="atLeast"/>
              <w:jc w:val="center"/>
              <w:rPr>
                <w:rFonts w:hint="eastAsia" w:ascii="宋体" w:hAnsi="宋体" w:cs="宋体"/>
                <w:color w:val="auto"/>
              </w:rPr>
            </w:pPr>
            <w:r>
              <w:rPr>
                <w:rFonts w:hint="eastAsia" w:ascii="宋体" w:hAnsi="宋体" w:cs="宋体"/>
                <w:color w:val="auto"/>
                <w:lang w:val="en-US" w:eastAsia="zh-CN"/>
              </w:rPr>
              <w:t>2019年</w:t>
            </w:r>
            <w:r>
              <w:rPr>
                <w:rFonts w:hint="eastAsia" w:ascii="宋体" w:hAnsi="宋体" w:cs="宋体"/>
                <w:color w:val="auto"/>
              </w:rPr>
              <w:t>12月</w:t>
            </w:r>
            <w:r>
              <w:rPr>
                <w:rFonts w:hint="eastAsia" w:ascii="宋体" w:hAnsi="宋体" w:cs="宋体"/>
                <w:color w:val="auto"/>
                <w:lang w:val="en-US" w:eastAsia="zh-CN"/>
              </w:rPr>
              <w:t>16</w:t>
            </w:r>
            <w:r>
              <w:rPr>
                <w:rFonts w:hint="eastAsia" w:ascii="宋体" w:hAnsi="宋体" w:cs="宋体"/>
                <w:color w:val="auto"/>
              </w:rPr>
              <w:t>日</w:t>
            </w:r>
          </w:p>
        </w:tc>
        <w:tc>
          <w:tcPr>
            <w:tcW w:w="1081" w:type="dxa"/>
            <w:gridSpan w:val="2"/>
            <w:tcBorders>
              <w:tl2br w:val="nil"/>
              <w:tr2bl w:val="nil"/>
            </w:tcBorders>
            <w:noWrap w:val="0"/>
            <w:vAlign w:val="top"/>
          </w:tcPr>
          <w:p>
            <w:pPr>
              <w:autoSpaceDE w:val="0"/>
              <w:autoSpaceDN w:val="0"/>
              <w:adjustRightInd w:val="0"/>
              <w:spacing w:line="240" w:lineRule="auto"/>
              <w:ind w:right="-105" w:rightChars="0"/>
              <w:jc w:val="center"/>
              <w:rPr>
                <w:rFonts w:hint="eastAsia" w:ascii="宋体" w:hAnsi="宋体" w:cs="宋体"/>
                <w:color w:val="auto"/>
              </w:rPr>
            </w:pPr>
            <w:r>
              <w:rPr>
                <w:rFonts w:hint="eastAsia" w:ascii="宋体"/>
                <w:color w:val="auto"/>
                <w:lang w:val="en-US" w:eastAsia="zh-CN"/>
              </w:rPr>
              <w:t>0.201</w:t>
            </w:r>
          </w:p>
        </w:tc>
        <w:tc>
          <w:tcPr>
            <w:tcW w:w="981" w:type="dxa"/>
            <w:tcBorders>
              <w:tl2br w:val="nil"/>
              <w:tr2bl w:val="nil"/>
            </w:tcBorders>
            <w:noWrap w:val="0"/>
            <w:vAlign w:val="top"/>
          </w:tcPr>
          <w:p>
            <w:pPr>
              <w:autoSpaceDE w:val="0"/>
              <w:autoSpaceDN w:val="0"/>
              <w:adjustRightInd w:val="0"/>
              <w:spacing w:line="240" w:lineRule="auto"/>
              <w:ind w:left="-90" w:leftChars="0" w:right="-105" w:rightChars="0"/>
              <w:jc w:val="center"/>
              <w:rPr>
                <w:rFonts w:hint="default" w:ascii="宋体" w:hAnsi="宋体" w:eastAsia="宋体" w:cs="宋体"/>
                <w:color w:val="auto"/>
                <w:lang w:val="en-US" w:eastAsia="zh-CN"/>
              </w:rPr>
            </w:pPr>
            <w:r>
              <w:rPr>
                <w:rFonts w:hint="eastAsia" w:ascii="宋体" w:hAnsi="宋体" w:cs="宋体"/>
                <w:color w:val="auto"/>
                <w:lang w:val="en-US" w:eastAsia="zh-CN"/>
              </w:rPr>
              <w:t>0.469</w:t>
            </w:r>
          </w:p>
        </w:tc>
        <w:tc>
          <w:tcPr>
            <w:tcW w:w="1483" w:type="dxa"/>
            <w:tcBorders>
              <w:tl2br w:val="nil"/>
              <w:tr2bl w:val="nil"/>
            </w:tcBorders>
            <w:noWrap w:val="0"/>
            <w:vAlign w:val="top"/>
          </w:tcPr>
          <w:p>
            <w:pPr>
              <w:autoSpaceDE w:val="0"/>
              <w:autoSpaceDN w:val="0"/>
              <w:adjustRightInd w:val="0"/>
              <w:spacing w:line="240" w:lineRule="auto"/>
              <w:ind w:left="-90" w:leftChars="0" w:right="-105" w:rightChars="0"/>
              <w:jc w:val="center"/>
              <w:rPr>
                <w:rFonts w:hint="default" w:ascii="宋体" w:hAnsi="宋体" w:eastAsia="宋体" w:cs="宋体"/>
                <w:color w:val="auto"/>
                <w:lang w:val="en-US" w:eastAsia="zh-CN"/>
              </w:rPr>
            </w:pPr>
            <w:r>
              <w:rPr>
                <w:rFonts w:hint="eastAsia" w:ascii="宋体" w:hAnsi="宋体" w:cs="宋体"/>
                <w:color w:val="auto"/>
                <w:lang w:val="en-US" w:eastAsia="zh-CN"/>
              </w:rPr>
              <w:t>0.519</w:t>
            </w:r>
          </w:p>
        </w:tc>
        <w:tc>
          <w:tcPr>
            <w:tcW w:w="1226" w:type="dxa"/>
            <w:tcBorders>
              <w:tl2br w:val="nil"/>
              <w:tr2bl w:val="nil"/>
            </w:tcBorders>
            <w:noWrap w:val="0"/>
            <w:vAlign w:val="top"/>
          </w:tcPr>
          <w:p>
            <w:pPr>
              <w:autoSpaceDE w:val="0"/>
              <w:autoSpaceDN w:val="0"/>
              <w:adjustRightInd w:val="0"/>
              <w:spacing w:line="240" w:lineRule="auto"/>
              <w:ind w:left="-90" w:leftChars="0" w:right="-105" w:rightChars="0"/>
              <w:jc w:val="center"/>
              <w:rPr>
                <w:rFonts w:hint="default" w:ascii="宋体" w:hAnsi="宋体" w:eastAsia="宋体" w:cs="宋体"/>
                <w:color w:val="auto"/>
                <w:lang w:val="en-US" w:eastAsia="zh-CN"/>
              </w:rPr>
            </w:pPr>
            <w:r>
              <w:rPr>
                <w:rFonts w:hint="eastAsia" w:ascii="宋体" w:hAnsi="宋体" w:cs="宋体"/>
                <w:color w:val="auto"/>
                <w:lang w:val="en-US" w:eastAsia="zh-CN"/>
              </w:rPr>
              <w:t>0.522</w:t>
            </w:r>
          </w:p>
        </w:tc>
        <w:tc>
          <w:tcPr>
            <w:tcW w:w="1537" w:type="dxa"/>
            <w:tcBorders>
              <w:tl2br w:val="nil"/>
              <w:tr2bl w:val="nil"/>
            </w:tcBorders>
            <w:noWrap w:val="0"/>
            <w:vAlign w:val="top"/>
          </w:tcPr>
          <w:p>
            <w:pPr>
              <w:autoSpaceDE w:val="0"/>
              <w:autoSpaceDN w:val="0"/>
              <w:adjustRightInd w:val="0"/>
              <w:spacing w:line="240" w:lineRule="auto"/>
              <w:ind w:left="-90" w:leftChars="0" w:right="-105" w:rightChars="0"/>
              <w:jc w:val="center"/>
              <w:rPr>
                <w:rFonts w:hint="default" w:ascii="宋体"/>
                <w:color w:val="auto"/>
                <w:lang w:val="en-US" w:eastAsia="zh-CN"/>
              </w:rPr>
            </w:pPr>
            <w:r>
              <w:rPr>
                <w:rFonts w:hint="eastAsia" w:ascii="宋体"/>
                <w:color w:val="auto"/>
                <w:lang w:val="en-US" w:eastAsia="zh-CN"/>
              </w:rPr>
              <w:t>0.522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06" w:hRule="exact"/>
          <w:jc w:val="center"/>
        </w:trPr>
        <w:tc>
          <w:tcPr>
            <w:tcW w:w="696" w:type="dxa"/>
            <w:vMerge w:val="continue"/>
            <w:tcBorders>
              <w:tl2br w:val="nil"/>
              <w:tr2bl w:val="nil"/>
            </w:tcBorders>
            <w:noWrap w:val="0"/>
            <w:vAlign w:val="center"/>
          </w:tcPr>
          <w:p>
            <w:pPr>
              <w:spacing w:line="240" w:lineRule="atLeast"/>
              <w:jc w:val="center"/>
              <w:rPr>
                <w:rFonts w:hint="eastAsia" w:ascii="宋体" w:hAnsi="宋体" w:cs="宋体"/>
                <w:color w:val="auto"/>
              </w:rPr>
            </w:pPr>
          </w:p>
        </w:tc>
        <w:tc>
          <w:tcPr>
            <w:tcW w:w="1215" w:type="dxa"/>
            <w:vMerge w:val="continue"/>
            <w:tcBorders>
              <w:tl2br w:val="nil"/>
              <w:tr2bl w:val="nil"/>
            </w:tcBorders>
            <w:noWrap w:val="0"/>
            <w:vAlign w:val="center"/>
          </w:tcPr>
          <w:p>
            <w:pPr>
              <w:spacing w:line="240" w:lineRule="atLeast"/>
              <w:ind w:left="-90" w:leftChars="0" w:right="-105" w:rightChars="0"/>
              <w:jc w:val="center"/>
              <w:rPr>
                <w:rFonts w:hint="eastAsia" w:ascii="宋体" w:hAnsi="宋体" w:cs="宋体"/>
                <w:color w:val="auto"/>
              </w:rPr>
            </w:pPr>
          </w:p>
        </w:tc>
        <w:tc>
          <w:tcPr>
            <w:tcW w:w="1081" w:type="dxa"/>
            <w:gridSpan w:val="2"/>
            <w:tcBorders>
              <w:tl2br w:val="nil"/>
              <w:tr2bl w:val="nil"/>
            </w:tcBorders>
            <w:noWrap w:val="0"/>
            <w:vAlign w:val="top"/>
          </w:tcPr>
          <w:p>
            <w:pPr>
              <w:autoSpaceDE w:val="0"/>
              <w:autoSpaceDN w:val="0"/>
              <w:adjustRightInd w:val="0"/>
              <w:spacing w:line="240" w:lineRule="auto"/>
              <w:ind w:right="-105" w:rightChars="0"/>
              <w:jc w:val="center"/>
              <w:rPr>
                <w:rFonts w:hint="eastAsia" w:ascii="宋体" w:hAnsi="宋体" w:cs="宋体"/>
                <w:color w:val="auto"/>
              </w:rPr>
            </w:pPr>
            <w:r>
              <w:rPr>
                <w:rFonts w:hint="eastAsia" w:ascii="宋体"/>
                <w:color w:val="auto"/>
                <w:lang w:val="en-US" w:eastAsia="zh-CN"/>
              </w:rPr>
              <w:t>0.270</w:t>
            </w:r>
          </w:p>
        </w:tc>
        <w:tc>
          <w:tcPr>
            <w:tcW w:w="981" w:type="dxa"/>
            <w:tcBorders>
              <w:tl2br w:val="nil"/>
              <w:tr2bl w:val="nil"/>
            </w:tcBorders>
            <w:noWrap w:val="0"/>
            <w:vAlign w:val="top"/>
          </w:tcPr>
          <w:p>
            <w:pPr>
              <w:autoSpaceDE w:val="0"/>
              <w:autoSpaceDN w:val="0"/>
              <w:adjustRightInd w:val="0"/>
              <w:spacing w:line="240" w:lineRule="auto"/>
              <w:ind w:left="-90" w:leftChars="0" w:right="-105" w:rightChars="0"/>
              <w:jc w:val="center"/>
              <w:rPr>
                <w:rFonts w:hint="eastAsia" w:ascii="宋体" w:hAnsi="宋体" w:cs="宋体"/>
                <w:color w:val="auto"/>
              </w:rPr>
            </w:pPr>
            <w:r>
              <w:rPr>
                <w:rFonts w:hint="eastAsia" w:ascii="宋体"/>
                <w:color w:val="auto"/>
              </w:rPr>
              <w:t>0.</w:t>
            </w:r>
            <w:r>
              <w:rPr>
                <w:rFonts w:hint="eastAsia" w:ascii="宋体"/>
                <w:color w:val="auto"/>
                <w:lang w:val="en-US" w:eastAsia="zh-CN"/>
              </w:rPr>
              <w:t>553</w:t>
            </w:r>
          </w:p>
        </w:tc>
        <w:tc>
          <w:tcPr>
            <w:tcW w:w="1483" w:type="dxa"/>
            <w:tcBorders>
              <w:tl2br w:val="nil"/>
              <w:tr2bl w:val="nil"/>
            </w:tcBorders>
            <w:noWrap w:val="0"/>
            <w:vAlign w:val="top"/>
          </w:tcPr>
          <w:p>
            <w:pPr>
              <w:autoSpaceDE w:val="0"/>
              <w:autoSpaceDN w:val="0"/>
              <w:adjustRightInd w:val="0"/>
              <w:spacing w:line="240" w:lineRule="auto"/>
              <w:ind w:left="-90" w:leftChars="0" w:right="-105" w:rightChars="0"/>
              <w:jc w:val="center"/>
              <w:rPr>
                <w:rFonts w:hint="default" w:ascii="宋体" w:hAnsi="宋体" w:cs="宋体"/>
                <w:color w:val="auto"/>
                <w:lang w:val="en-US"/>
              </w:rPr>
            </w:pPr>
            <w:r>
              <w:rPr>
                <w:rFonts w:hint="eastAsia" w:ascii="宋体"/>
                <w:color w:val="auto"/>
              </w:rPr>
              <w:t>0.</w:t>
            </w:r>
            <w:r>
              <w:rPr>
                <w:rFonts w:hint="eastAsia" w:ascii="宋体"/>
                <w:color w:val="auto"/>
                <w:lang w:val="en-US" w:eastAsia="zh-CN"/>
              </w:rPr>
              <w:t>552</w:t>
            </w:r>
          </w:p>
        </w:tc>
        <w:tc>
          <w:tcPr>
            <w:tcW w:w="1226" w:type="dxa"/>
            <w:tcBorders>
              <w:tl2br w:val="nil"/>
              <w:tr2bl w:val="nil"/>
            </w:tcBorders>
            <w:noWrap w:val="0"/>
            <w:vAlign w:val="top"/>
          </w:tcPr>
          <w:p>
            <w:pPr>
              <w:autoSpaceDE w:val="0"/>
              <w:autoSpaceDN w:val="0"/>
              <w:adjustRightInd w:val="0"/>
              <w:spacing w:line="240" w:lineRule="auto"/>
              <w:ind w:left="-90" w:leftChars="0" w:right="-105" w:rightChars="0"/>
              <w:jc w:val="center"/>
              <w:rPr>
                <w:rFonts w:hint="default" w:ascii="宋体" w:hAnsi="宋体" w:eastAsia="宋体" w:cs="宋体"/>
                <w:color w:val="auto"/>
                <w:lang w:val="en-US" w:eastAsia="zh-CN"/>
              </w:rPr>
            </w:pPr>
            <w:r>
              <w:rPr>
                <w:rFonts w:hint="eastAsia" w:ascii="宋体"/>
                <w:color w:val="auto"/>
                <w:lang w:val="en-US" w:eastAsia="zh-CN"/>
              </w:rPr>
              <w:t>0.535</w:t>
            </w:r>
          </w:p>
        </w:tc>
        <w:tc>
          <w:tcPr>
            <w:tcW w:w="1537" w:type="dxa"/>
            <w:tcBorders>
              <w:tl2br w:val="nil"/>
              <w:tr2bl w:val="nil"/>
            </w:tcBorders>
            <w:noWrap w:val="0"/>
            <w:vAlign w:val="top"/>
          </w:tcPr>
          <w:p>
            <w:pPr>
              <w:autoSpaceDE w:val="0"/>
              <w:autoSpaceDN w:val="0"/>
              <w:adjustRightInd w:val="0"/>
              <w:spacing w:line="240" w:lineRule="auto"/>
              <w:ind w:left="-90" w:leftChars="0" w:right="-105" w:rightChars="0"/>
              <w:jc w:val="center"/>
              <w:rPr>
                <w:rFonts w:hint="default" w:ascii="宋体" w:eastAsia="宋体"/>
                <w:color w:val="auto"/>
                <w:lang w:val="en-US" w:eastAsia="zh-CN"/>
              </w:rPr>
            </w:pPr>
            <w:r>
              <w:rPr>
                <w:rFonts w:hint="eastAsia" w:ascii="宋体"/>
                <w:color w:val="auto"/>
                <w:lang w:val="en-US" w:eastAsia="zh-CN"/>
              </w:rPr>
              <w:t>0.553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06" w:hRule="exact"/>
          <w:jc w:val="center"/>
        </w:trPr>
        <w:tc>
          <w:tcPr>
            <w:tcW w:w="696" w:type="dxa"/>
            <w:vMerge w:val="continue"/>
            <w:tcBorders>
              <w:tl2br w:val="nil"/>
              <w:tr2bl w:val="nil"/>
            </w:tcBorders>
            <w:noWrap w:val="0"/>
            <w:vAlign w:val="center"/>
          </w:tcPr>
          <w:p>
            <w:pPr>
              <w:spacing w:line="240" w:lineRule="atLeast"/>
              <w:jc w:val="center"/>
              <w:rPr>
                <w:rFonts w:hint="eastAsia" w:ascii="宋体" w:hAnsi="宋体" w:cs="宋体"/>
                <w:color w:val="auto"/>
              </w:rPr>
            </w:pPr>
          </w:p>
        </w:tc>
        <w:tc>
          <w:tcPr>
            <w:tcW w:w="1215" w:type="dxa"/>
            <w:vMerge w:val="continue"/>
            <w:tcBorders>
              <w:tl2br w:val="nil"/>
              <w:tr2bl w:val="nil"/>
            </w:tcBorders>
            <w:noWrap w:val="0"/>
            <w:vAlign w:val="center"/>
          </w:tcPr>
          <w:p>
            <w:pPr>
              <w:spacing w:line="240" w:lineRule="atLeast"/>
              <w:ind w:left="-90" w:leftChars="0" w:right="-105" w:rightChars="0"/>
              <w:jc w:val="center"/>
              <w:rPr>
                <w:rFonts w:hint="eastAsia" w:ascii="宋体" w:hAnsi="宋体" w:cs="宋体"/>
                <w:color w:val="auto"/>
              </w:rPr>
            </w:pPr>
          </w:p>
        </w:tc>
        <w:tc>
          <w:tcPr>
            <w:tcW w:w="1081" w:type="dxa"/>
            <w:gridSpan w:val="2"/>
            <w:tcBorders>
              <w:tl2br w:val="nil"/>
              <w:tr2bl w:val="nil"/>
            </w:tcBorders>
            <w:noWrap w:val="0"/>
            <w:vAlign w:val="top"/>
          </w:tcPr>
          <w:p>
            <w:pPr>
              <w:autoSpaceDE w:val="0"/>
              <w:autoSpaceDN w:val="0"/>
              <w:adjustRightInd w:val="0"/>
              <w:spacing w:line="240" w:lineRule="auto"/>
              <w:ind w:right="-105" w:rightChars="0"/>
              <w:jc w:val="center"/>
              <w:rPr>
                <w:rFonts w:hint="eastAsia" w:ascii="宋体" w:hAnsi="宋体" w:cs="宋体"/>
                <w:color w:val="auto"/>
              </w:rPr>
            </w:pPr>
            <w:r>
              <w:rPr>
                <w:rFonts w:hint="eastAsia" w:ascii="宋体"/>
                <w:color w:val="auto"/>
                <w:lang w:val="en-US" w:eastAsia="zh-CN"/>
              </w:rPr>
              <w:t>0.151</w:t>
            </w:r>
          </w:p>
        </w:tc>
        <w:tc>
          <w:tcPr>
            <w:tcW w:w="981" w:type="dxa"/>
            <w:tcBorders>
              <w:tl2br w:val="nil"/>
              <w:tr2bl w:val="nil"/>
            </w:tcBorders>
            <w:noWrap w:val="0"/>
            <w:vAlign w:val="top"/>
          </w:tcPr>
          <w:p>
            <w:pPr>
              <w:autoSpaceDE w:val="0"/>
              <w:autoSpaceDN w:val="0"/>
              <w:adjustRightInd w:val="0"/>
              <w:spacing w:line="240" w:lineRule="auto"/>
              <w:ind w:left="-90" w:leftChars="0" w:right="-105" w:rightChars="0"/>
              <w:jc w:val="center"/>
              <w:rPr>
                <w:rFonts w:hint="default" w:ascii="宋体" w:hAnsi="宋体" w:cs="宋体"/>
                <w:color w:val="auto"/>
                <w:lang w:val="en-US"/>
              </w:rPr>
            </w:pPr>
            <w:r>
              <w:rPr>
                <w:rFonts w:hint="eastAsia" w:ascii="宋体"/>
                <w:color w:val="auto"/>
                <w:lang w:val="en-US" w:eastAsia="zh-CN"/>
              </w:rPr>
              <w:t>0.570</w:t>
            </w:r>
          </w:p>
        </w:tc>
        <w:tc>
          <w:tcPr>
            <w:tcW w:w="1483" w:type="dxa"/>
            <w:tcBorders>
              <w:tl2br w:val="nil"/>
              <w:tr2bl w:val="nil"/>
            </w:tcBorders>
            <w:noWrap w:val="0"/>
            <w:vAlign w:val="top"/>
          </w:tcPr>
          <w:p>
            <w:pPr>
              <w:autoSpaceDE w:val="0"/>
              <w:autoSpaceDN w:val="0"/>
              <w:adjustRightInd w:val="0"/>
              <w:spacing w:line="240" w:lineRule="auto"/>
              <w:ind w:left="-90" w:leftChars="0" w:right="-105" w:rightChars="0"/>
              <w:jc w:val="center"/>
              <w:rPr>
                <w:rFonts w:hint="eastAsia" w:ascii="宋体" w:hAnsi="宋体" w:cs="宋体"/>
                <w:color w:val="auto"/>
              </w:rPr>
            </w:pPr>
            <w:r>
              <w:rPr>
                <w:rFonts w:hint="eastAsia" w:ascii="宋体"/>
                <w:color w:val="auto"/>
                <w:lang w:val="en-US" w:eastAsia="zh-CN"/>
              </w:rPr>
              <w:t>0.611</w:t>
            </w:r>
          </w:p>
        </w:tc>
        <w:tc>
          <w:tcPr>
            <w:tcW w:w="1226" w:type="dxa"/>
            <w:tcBorders>
              <w:tl2br w:val="nil"/>
              <w:tr2bl w:val="nil"/>
            </w:tcBorders>
            <w:noWrap w:val="0"/>
            <w:vAlign w:val="top"/>
          </w:tcPr>
          <w:p>
            <w:pPr>
              <w:autoSpaceDE w:val="0"/>
              <w:autoSpaceDN w:val="0"/>
              <w:adjustRightInd w:val="0"/>
              <w:spacing w:line="240" w:lineRule="auto"/>
              <w:ind w:left="-90" w:leftChars="0" w:right="-105" w:rightChars="0"/>
              <w:jc w:val="center"/>
              <w:rPr>
                <w:rFonts w:hint="default" w:ascii="宋体" w:hAnsi="宋体" w:cs="宋体"/>
                <w:color w:val="auto"/>
                <w:lang w:val="en-US"/>
              </w:rPr>
            </w:pPr>
            <w:r>
              <w:rPr>
                <w:rFonts w:hint="eastAsia" w:ascii="宋体"/>
                <w:color w:val="auto"/>
                <w:lang w:val="en-US" w:eastAsia="zh-CN"/>
              </w:rPr>
              <w:t>0.652</w:t>
            </w:r>
          </w:p>
        </w:tc>
        <w:tc>
          <w:tcPr>
            <w:tcW w:w="1537" w:type="dxa"/>
            <w:tcBorders>
              <w:tl2br w:val="nil"/>
              <w:tr2bl w:val="nil"/>
            </w:tcBorders>
            <w:noWrap w:val="0"/>
            <w:vAlign w:val="top"/>
          </w:tcPr>
          <w:p>
            <w:pPr>
              <w:autoSpaceDE w:val="0"/>
              <w:autoSpaceDN w:val="0"/>
              <w:adjustRightInd w:val="0"/>
              <w:spacing w:line="240" w:lineRule="auto"/>
              <w:ind w:left="-90" w:leftChars="0" w:right="-105" w:rightChars="0"/>
              <w:jc w:val="center"/>
              <w:rPr>
                <w:rFonts w:hint="default" w:ascii="宋体"/>
                <w:color w:val="auto"/>
                <w:lang w:val="en-US" w:eastAsia="zh-CN"/>
              </w:rPr>
            </w:pPr>
            <w:r>
              <w:rPr>
                <w:rFonts w:hint="eastAsia" w:ascii="宋体"/>
                <w:color w:val="auto"/>
                <w:lang w:val="en-US" w:eastAsia="zh-CN"/>
              </w:rPr>
              <w:t>0.652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06" w:hRule="exact"/>
          <w:jc w:val="center"/>
        </w:trPr>
        <w:tc>
          <w:tcPr>
            <w:tcW w:w="696" w:type="dxa"/>
            <w:vMerge w:val="continue"/>
            <w:tcBorders>
              <w:tl2br w:val="nil"/>
              <w:tr2bl w:val="nil"/>
            </w:tcBorders>
            <w:noWrap w:val="0"/>
            <w:vAlign w:val="center"/>
          </w:tcPr>
          <w:p>
            <w:pPr>
              <w:spacing w:line="240" w:lineRule="atLeast"/>
              <w:jc w:val="center"/>
              <w:rPr>
                <w:rFonts w:hint="eastAsia" w:ascii="宋体" w:hAnsi="宋体" w:cs="宋体"/>
                <w:color w:val="auto"/>
              </w:rPr>
            </w:pPr>
          </w:p>
        </w:tc>
        <w:tc>
          <w:tcPr>
            <w:tcW w:w="1215" w:type="dxa"/>
            <w:vMerge w:val="continue"/>
            <w:tcBorders>
              <w:tl2br w:val="nil"/>
              <w:tr2bl w:val="nil"/>
            </w:tcBorders>
            <w:noWrap w:val="0"/>
            <w:vAlign w:val="center"/>
          </w:tcPr>
          <w:p>
            <w:pPr>
              <w:spacing w:line="240" w:lineRule="atLeast"/>
              <w:ind w:left="-90" w:leftChars="0" w:right="-105" w:rightChars="0"/>
              <w:jc w:val="center"/>
              <w:rPr>
                <w:rFonts w:hint="eastAsia" w:ascii="宋体" w:hAnsi="宋体" w:cs="宋体"/>
                <w:color w:val="auto"/>
              </w:rPr>
            </w:pPr>
          </w:p>
        </w:tc>
        <w:tc>
          <w:tcPr>
            <w:tcW w:w="1081" w:type="dxa"/>
            <w:gridSpan w:val="2"/>
            <w:tcBorders>
              <w:tl2br w:val="nil"/>
              <w:tr2bl w:val="nil"/>
            </w:tcBorders>
            <w:noWrap w:val="0"/>
            <w:vAlign w:val="top"/>
          </w:tcPr>
          <w:p>
            <w:pPr>
              <w:autoSpaceDE w:val="0"/>
              <w:autoSpaceDN w:val="0"/>
              <w:adjustRightInd w:val="0"/>
              <w:spacing w:line="240" w:lineRule="auto"/>
              <w:ind w:right="-105" w:rightChars="0"/>
              <w:jc w:val="center"/>
              <w:rPr>
                <w:rFonts w:hint="eastAsia" w:ascii="宋体" w:hAnsi="宋体" w:cs="宋体"/>
                <w:color w:val="auto"/>
              </w:rPr>
            </w:pPr>
            <w:r>
              <w:rPr>
                <w:rFonts w:hint="eastAsia" w:ascii="宋体"/>
                <w:color w:val="auto"/>
                <w:lang w:val="en-US" w:eastAsia="zh-CN"/>
              </w:rPr>
              <w:t>0.184</w:t>
            </w:r>
          </w:p>
        </w:tc>
        <w:tc>
          <w:tcPr>
            <w:tcW w:w="981" w:type="dxa"/>
            <w:tcBorders>
              <w:tl2br w:val="nil"/>
              <w:tr2bl w:val="nil"/>
            </w:tcBorders>
            <w:noWrap w:val="0"/>
            <w:vAlign w:val="top"/>
          </w:tcPr>
          <w:p>
            <w:pPr>
              <w:autoSpaceDE w:val="0"/>
              <w:autoSpaceDN w:val="0"/>
              <w:adjustRightInd w:val="0"/>
              <w:spacing w:line="240" w:lineRule="auto"/>
              <w:ind w:left="-90" w:leftChars="0" w:right="-105" w:rightChars="0"/>
              <w:jc w:val="center"/>
              <w:rPr>
                <w:rFonts w:hint="default" w:ascii="宋体" w:hAnsi="宋体" w:cs="宋体"/>
                <w:color w:val="auto"/>
                <w:lang w:val="en-US"/>
              </w:rPr>
            </w:pPr>
            <w:r>
              <w:rPr>
                <w:rFonts w:hint="eastAsia" w:ascii="宋体"/>
                <w:color w:val="auto"/>
              </w:rPr>
              <w:t>0.</w:t>
            </w:r>
            <w:r>
              <w:rPr>
                <w:rFonts w:hint="eastAsia" w:ascii="宋体"/>
                <w:color w:val="auto"/>
                <w:lang w:val="en-US" w:eastAsia="zh-CN"/>
              </w:rPr>
              <w:t>636</w:t>
            </w:r>
          </w:p>
        </w:tc>
        <w:tc>
          <w:tcPr>
            <w:tcW w:w="1483" w:type="dxa"/>
            <w:tcBorders>
              <w:tl2br w:val="nil"/>
              <w:tr2bl w:val="nil"/>
            </w:tcBorders>
            <w:noWrap w:val="0"/>
            <w:vAlign w:val="top"/>
          </w:tcPr>
          <w:p>
            <w:pPr>
              <w:autoSpaceDE w:val="0"/>
              <w:autoSpaceDN w:val="0"/>
              <w:adjustRightInd w:val="0"/>
              <w:spacing w:line="240" w:lineRule="auto"/>
              <w:ind w:left="-90" w:leftChars="0" w:right="-105" w:rightChars="0"/>
              <w:jc w:val="center"/>
              <w:rPr>
                <w:rFonts w:hint="default" w:ascii="宋体" w:hAnsi="宋体" w:cs="宋体"/>
                <w:color w:val="auto"/>
                <w:lang w:val="en-US"/>
              </w:rPr>
            </w:pPr>
            <w:r>
              <w:rPr>
                <w:rFonts w:hint="eastAsia" w:ascii="宋体"/>
                <w:color w:val="auto"/>
              </w:rPr>
              <w:t>0.</w:t>
            </w:r>
            <w:r>
              <w:rPr>
                <w:rFonts w:hint="eastAsia" w:ascii="宋体"/>
                <w:color w:val="auto"/>
                <w:lang w:val="en-US" w:eastAsia="zh-CN"/>
              </w:rPr>
              <w:t>644</w:t>
            </w:r>
          </w:p>
        </w:tc>
        <w:tc>
          <w:tcPr>
            <w:tcW w:w="1226" w:type="dxa"/>
            <w:tcBorders>
              <w:tl2br w:val="nil"/>
              <w:tr2bl w:val="nil"/>
            </w:tcBorders>
            <w:noWrap w:val="0"/>
            <w:vAlign w:val="top"/>
          </w:tcPr>
          <w:p>
            <w:pPr>
              <w:autoSpaceDE w:val="0"/>
              <w:autoSpaceDN w:val="0"/>
              <w:adjustRightInd w:val="0"/>
              <w:spacing w:line="240" w:lineRule="auto"/>
              <w:ind w:left="-90" w:leftChars="0" w:right="-105" w:rightChars="0"/>
              <w:jc w:val="center"/>
              <w:rPr>
                <w:rFonts w:hint="default" w:ascii="宋体" w:hAnsi="宋体" w:cs="宋体"/>
                <w:color w:val="auto"/>
                <w:lang w:val="en-US"/>
              </w:rPr>
            </w:pPr>
            <w:r>
              <w:rPr>
                <w:rFonts w:hint="eastAsia" w:ascii="宋体"/>
                <w:color w:val="auto"/>
              </w:rPr>
              <w:t>0.</w:t>
            </w:r>
            <w:r>
              <w:rPr>
                <w:rFonts w:hint="eastAsia" w:ascii="宋体"/>
                <w:color w:val="auto"/>
                <w:lang w:val="en-US" w:eastAsia="zh-CN"/>
              </w:rPr>
              <w:t>586</w:t>
            </w:r>
          </w:p>
        </w:tc>
        <w:tc>
          <w:tcPr>
            <w:tcW w:w="1537" w:type="dxa"/>
            <w:tcBorders>
              <w:tl2br w:val="nil"/>
              <w:tr2bl w:val="nil"/>
            </w:tcBorders>
            <w:noWrap w:val="0"/>
            <w:vAlign w:val="top"/>
          </w:tcPr>
          <w:p>
            <w:pPr>
              <w:autoSpaceDE w:val="0"/>
              <w:autoSpaceDN w:val="0"/>
              <w:adjustRightInd w:val="0"/>
              <w:spacing w:line="240" w:lineRule="auto"/>
              <w:ind w:left="-90" w:leftChars="0" w:right="-105" w:rightChars="0"/>
              <w:jc w:val="center"/>
              <w:rPr>
                <w:rFonts w:hint="default" w:ascii="宋体" w:eastAsia="宋体"/>
                <w:color w:val="auto"/>
                <w:lang w:val="en-US" w:eastAsia="zh-CN"/>
              </w:rPr>
            </w:pPr>
            <w:r>
              <w:rPr>
                <w:rFonts w:hint="eastAsia" w:ascii="宋体"/>
                <w:color w:val="auto"/>
                <w:lang w:val="en-US" w:eastAsia="zh-CN"/>
              </w:rPr>
              <w:t>0.644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06" w:hRule="exact"/>
          <w:jc w:val="center"/>
        </w:trPr>
        <w:tc>
          <w:tcPr>
            <w:tcW w:w="696" w:type="dxa"/>
            <w:vMerge w:val="continue"/>
            <w:tcBorders>
              <w:tl2br w:val="nil"/>
              <w:tr2bl w:val="nil"/>
            </w:tcBorders>
            <w:noWrap w:val="0"/>
            <w:vAlign w:val="center"/>
          </w:tcPr>
          <w:p>
            <w:pPr>
              <w:spacing w:line="240" w:lineRule="atLeast"/>
              <w:jc w:val="center"/>
              <w:rPr>
                <w:rFonts w:hint="eastAsia" w:ascii="宋体" w:hAnsi="宋体" w:cs="宋体"/>
                <w:color w:val="auto"/>
              </w:rPr>
            </w:pPr>
          </w:p>
        </w:tc>
        <w:tc>
          <w:tcPr>
            <w:tcW w:w="1215" w:type="dxa"/>
            <w:vMerge w:val="restart"/>
            <w:tcBorders>
              <w:tl2br w:val="nil"/>
              <w:tr2bl w:val="nil"/>
            </w:tcBorders>
            <w:noWrap w:val="0"/>
            <w:vAlign w:val="center"/>
          </w:tcPr>
          <w:p>
            <w:pPr>
              <w:widowControl/>
              <w:spacing w:line="240" w:lineRule="atLeast"/>
              <w:jc w:val="center"/>
              <w:rPr>
                <w:rFonts w:hint="eastAsia" w:ascii="宋体" w:hAnsi="宋体" w:cs="宋体"/>
                <w:color w:val="auto"/>
              </w:rPr>
            </w:pPr>
            <w:r>
              <w:rPr>
                <w:rFonts w:hint="eastAsia" w:ascii="宋体" w:hAnsi="宋体" w:cs="宋体"/>
                <w:color w:val="auto"/>
                <w:lang w:val="en-US" w:eastAsia="zh-CN"/>
              </w:rPr>
              <w:t>2019年</w:t>
            </w:r>
            <w:r>
              <w:rPr>
                <w:rFonts w:hint="eastAsia" w:ascii="宋体" w:hAnsi="宋体" w:cs="宋体"/>
                <w:color w:val="auto"/>
              </w:rPr>
              <w:t>12月</w:t>
            </w:r>
            <w:r>
              <w:rPr>
                <w:rFonts w:hint="eastAsia" w:ascii="宋体" w:hAnsi="宋体" w:cs="宋体"/>
                <w:color w:val="auto"/>
                <w:lang w:val="en-US" w:eastAsia="zh-CN"/>
              </w:rPr>
              <w:t>17</w:t>
            </w:r>
            <w:r>
              <w:rPr>
                <w:rFonts w:hint="eastAsia" w:ascii="宋体" w:hAnsi="宋体" w:cs="宋体"/>
                <w:color w:val="auto"/>
              </w:rPr>
              <w:t>日</w:t>
            </w:r>
          </w:p>
        </w:tc>
        <w:tc>
          <w:tcPr>
            <w:tcW w:w="1081" w:type="dxa"/>
            <w:gridSpan w:val="2"/>
            <w:tcBorders>
              <w:tl2br w:val="nil"/>
              <w:tr2bl w:val="nil"/>
            </w:tcBorders>
            <w:noWrap w:val="0"/>
            <w:vAlign w:val="center"/>
          </w:tcPr>
          <w:p>
            <w:pPr>
              <w:autoSpaceDE w:val="0"/>
              <w:autoSpaceDN w:val="0"/>
              <w:adjustRightInd w:val="0"/>
              <w:spacing w:line="240" w:lineRule="auto"/>
              <w:ind w:right="-105" w:rightChars="0"/>
              <w:jc w:val="center"/>
              <w:rPr>
                <w:rFonts w:hint="eastAsia" w:ascii="宋体" w:hAnsi="宋体" w:cs="宋体"/>
                <w:color w:val="auto"/>
              </w:rPr>
            </w:pPr>
            <w:r>
              <w:rPr>
                <w:rFonts w:hint="eastAsia" w:ascii="宋体"/>
                <w:color w:val="auto"/>
              </w:rPr>
              <w:t>0.</w:t>
            </w:r>
            <w:r>
              <w:rPr>
                <w:rFonts w:hint="eastAsia" w:ascii="宋体"/>
                <w:color w:val="auto"/>
                <w:lang w:val="en-US" w:eastAsia="zh-CN"/>
              </w:rPr>
              <w:t>234</w:t>
            </w:r>
          </w:p>
        </w:tc>
        <w:tc>
          <w:tcPr>
            <w:tcW w:w="981" w:type="dxa"/>
            <w:tcBorders>
              <w:tl2br w:val="nil"/>
              <w:tr2bl w:val="nil"/>
            </w:tcBorders>
            <w:noWrap w:val="0"/>
            <w:vAlign w:val="center"/>
          </w:tcPr>
          <w:p>
            <w:pPr>
              <w:autoSpaceDE w:val="0"/>
              <w:autoSpaceDN w:val="0"/>
              <w:adjustRightInd w:val="0"/>
              <w:spacing w:line="240" w:lineRule="auto"/>
              <w:ind w:left="-90" w:leftChars="0" w:right="-105" w:rightChars="0"/>
              <w:jc w:val="center"/>
              <w:rPr>
                <w:rFonts w:hint="eastAsia" w:ascii="宋体" w:hAnsi="宋体" w:cs="宋体"/>
                <w:color w:val="auto"/>
              </w:rPr>
            </w:pPr>
            <w:r>
              <w:rPr>
                <w:rFonts w:hint="eastAsia" w:ascii="宋体"/>
                <w:color w:val="auto"/>
              </w:rPr>
              <w:t>0.</w:t>
            </w:r>
            <w:r>
              <w:rPr>
                <w:rFonts w:hint="eastAsia" w:ascii="宋体"/>
                <w:color w:val="auto"/>
                <w:lang w:val="en-US" w:eastAsia="zh-CN"/>
              </w:rPr>
              <w:t>486</w:t>
            </w:r>
          </w:p>
        </w:tc>
        <w:tc>
          <w:tcPr>
            <w:tcW w:w="1483" w:type="dxa"/>
            <w:tcBorders>
              <w:tl2br w:val="nil"/>
              <w:tr2bl w:val="nil"/>
            </w:tcBorders>
            <w:noWrap w:val="0"/>
            <w:vAlign w:val="center"/>
          </w:tcPr>
          <w:p>
            <w:pPr>
              <w:autoSpaceDE w:val="0"/>
              <w:autoSpaceDN w:val="0"/>
              <w:adjustRightInd w:val="0"/>
              <w:spacing w:line="240" w:lineRule="auto"/>
              <w:ind w:left="-90" w:leftChars="0" w:right="-105" w:rightChars="0"/>
              <w:jc w:val="center"/>
              <w:rPr>
                <w:rFonts w:hint="default" w:ascii="宋体" w:hAnsi="宋体" w:eastAsia="宋体" w:cs="宋体"/>
                <w:color w:val="auto"/>
                <w:lang w:val="en-US" w:eastAsia="zh-CN"/>
              </w:rPr>
            </w:pPr>
            <w:r>
              <w:rPr>
                <w:rFonts w:hint="eastAsia" w:ascii="宋体"/>
                <w:color w:val="auto"/>
                <w:lang w:val="en-US" w:eastAsia="zh-CN"/>
              </w:rPr>
              <w:t>0.620</w:t>
            </w:r>
          </w:p>
        </w:tc>
        <w:tc>
          <w:tcPr>
            <w:tcW w:w="1226" w:type="dxa"/>
            <w:tcBorders>
              <w:tl2br w:val="nil"/>
              <w:tr2bl w:val="nil"/>
            </w:tcBorders>
            <w:noWrap w:val="0"/>
            <w:vAlign w:val="center"/>
          </w:tcPr>
          <w:p>
            <w:pPr>
              <w:autoSpaceDE w:val="0"/>
              <w:autoSpaceDN w:val="0"/>
              <w:adjustRightInd w:val="0"/>
              <w:spacing w:line="240" w:lineRule="auto"/>
              <w:ind w:left="-90" w:leftChars="0" w:right="-105" w:rightChars="0"/>
              <w:jc w:val="center"/>
              <w:rPr>
                <w:rFonts w:hint="default" w:ascii="宋体" w:hAnsi="宋体" w:eastAsia="宋体" w:cs="宋体"/>
                <w:color w:val="auto"/>
                <w:lang w:val="en-US" w:eastAsia="zh-CN"/>
              </w:rPr>
            </w:pPr>
            <w:r>
              <w:rPr>
                <w:rFonts w:hint="eastAsia" w:ascii="宋体" w:hAnsi="宋体" w:cs="宋体"/>
                <w:color w:val="auto"/>
                <w:lang w:val="en-US" w:eastAsia="zh-CN"/>
              </w:rPr>
              <w:t>0.402</w:t>
            </w:r>
          </w:p>
        </w:tc>
        <w:tc>
          <w:tcPr>
            <w:tcW w:w="1537" w:type="dxa"/>
            <w:tcBorders>
              <w:tl2br w:val="nil"/>
              <w:tr2bl w:val="nil"/>
            </w:tcBorders>
            <w:noWrap w:val="0"/>
            <w:vAlign w:val="center"/>
          </w:tcPr>
          <w:p>
            <w:pPr>
              <w:autoSpaceDE w:val="0"/>
              <w:autoSpaceDN w:val="0"/>
              <w:adjustRightInd w:val="0"/>
              <w:spacing w:line="240" w:lineRule="auto"/>
              <w:ind w:left="-90" w:leftChars="0" w:right="-105" w:rightChars="0"/>
              <w:jc w:val="center"/>
              <w:rPr>
                <w:rFonts w:hint="default" w:ascii="宋体" w:eastAsia="宋体"/>
                <w:color w:val="auto"/>
                <w:lang w:val="en-US" w:eastAsia="zh-CN"/>
              </w:rPr>
            </w:pPr>
            <w:r>
              <w:rPr>
                <w:rFonts w:hint="eastAsia" w:ascii="宋体"/>
                <w:color w:val="auto"/>
                <w:lang w:val="en-US" w:eastAsia="zh-CN"/>
              </w:rPr>
              <w:t>0.620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06" w:hRule="exact"/>
          <w:jc w:val="center"/>
        </w:trPr>
        <w:tc>
          <w:tcPr>
            <w:tcW w:w="696" w:type="dxa"/>
            <w:vMerge w:val="continue"/>
            <w:tcBorders>
              <w:tl2br w:val="nil"/>
              <w:tr2bl w:val="nil"/>
            </w:tcBorders>
            <w:noWrap w:val="0"/>
            <w:vAlign w:val="center"/>
          </w:tcPr>
          <w:p>
            <w:pPr>
              <w:spacing w:line="240" w:lineRule="atLeast"/>
              <w:jc w:val="center"/>
              <w:rPr>
                <w:rFonts w:hint="eastAsia" w:ascii="宋体" w:hAnsi="宋体" w:cs="宋体"/>
                <w:color w:val="5B9BD5" w:themeColor="accent1"/>
                <w14:textFill>
                  <w14:solidFill>
                    <w14:schemeClr w14:val="accent1"/>
                  </w14:solidFill>
                </w14:textFill>
              </w:rPr>
            </w:pPr>
          </w:p>
        </w:tc>
        <w:tc>
          <w:tcPr>
            <w:tcW w:w="1215" w:type="dxa"/>
            <w:vMerge w:val="continue"/>
            <w:tcBorders>
              <w:tl2br w:val="nil"/>
              <w:tr2bl w:val="nil"/>
            </w:tcBorders>
            <w:noWrap w:val="0"/>
            <w:vAlign w:val="center"/>
          </w:tcPr>
          <w:p>
            <w:pPr>
              <w:spacing w:line="240" w:lineRule="atLeast"/>
              <w:ind w:left="-90" w:leftChars="0" w:right="-105" w:rightChars="0"/>
              <w:jc w:val="center"/>
              <w:rPr>
                <w:rFonts w:hint="eastAsia" w:ascii="宋体" w:hAnsi="宋体" w:cs="宋体"/>
                <w:color w:val="5B9BD5" w:themeColor="accent1"/>
                <w14:textFill>
                  <w14:solidFill>
                    <w14:schemeClr w14:val="accent1"/>
                  </w14:solidFill>
                </w14:textFill>
              </w:rPr>
            </w:pPr>
          </w:p>
        </w:tc>
        <w:tc>
          <w:tcPr>
            <w:tcW w:w="1081" w:type="dxa"/>
            <w:gridSpan w:val="2"/>
            <w:tcBorders>
              <w:tl2br w:val="nil"/>
              <w:tr2bl w:val="nil"/>
            </w:tcBorders>
            <w:noWrap w:val="0"/>
            <w:vAlign w:val="center"/>
          </w:tcPr>
          <w:p>
            <w:pPr>
              <w:autoSpaceDE w:val="0"/>
              <w:autoSpaceDN w:val="0"/>
              <w:adjustRightInd w:val="0"/>
              <w:spacing w:line="240" w:lineRule="auto"/>
              <w:ind w:right="-105" w:rightChars="0"/>
              <w:jc w:val="center"/>
              <w:rPr>
                <w:rFonts w:hint="eastAsia" w:ascii="宋体" w:hAnsi="宋体" w:cs="宋体"/>
                <w:color w:val="auto"/>
              </w:rPr>
            </w:pPr>
            <w:r>
              <w:rPr>
                <w:rFonts w:hint="eastAsia" w:ascii="宋体"/>
                <w:color w:val="auto"/>
              </w:rPr>
              <w:t>0.</w:t>
            </w:r>
            <w:r>
              <w:rPr>
                <w:rFonts w:hint="eastAsia" w:ascii="宋体"/>
                <w:color w:val="auto"/>
                <w:lang w:val="en-US" w:eastAsia="zh-CN"/>
              </w:rPr>
              <w:t>251</w:t>
            </w:r>
          </w:p>
        </w:tc>
        <w:tc>
          <w:tcPr>
            <w:tcW w:w="981" w:type="dxa"/>
            <w:tcBorders>
              <w:tl2br w:val="nil"/>
              <w:tr2bl w:val="nil"/>
            </w:tcBorders>
            <w:noWrap w:val="0"/>
            <w:vAlign w:val="center"/>
          </w:tcPr>
          <w:p>
            <w:pPr>
              <w:autoSpaceDE w:val="0"/>
              <w:autoSpaceDN w:val="0"/>
              <w:adjustRightInd w:val="0"/>
              <w:spacing w:line="240" w:lineRule="auto"/>
              <w:ind w:left="-90" w:leftChars="0" w:right="-105" w:rightChars="0"/>
              <w:jc w:val="center"/>
              <w:rPr>
                <w:rFonts w:hint="eastAsia" w:ascii="宋体" w:hAnsi="宋体" w:cs="宋体"/>
                <w:color w:val="auto"/>
              </w:rPr>
            </w:pPr>
            <w:r>
              <w:rPr>
                <w:rFonts w:hint="eastAsia" w:ascii="宋体"/>
                <w:color w:val="auto"/>
              </w:rPr>
              <w:t>0.</w:t>
            </w:r>
            <w:r>
              <w:rPr>
                <w:rFonts w:hint="eastAsia" w:ascii="宋体"/>
                <w:color w:val="auto"/>
                <w:lang w:val="en-US" w:eastAsia="zh-CN"/>
              </w:rPr>
              <w:t>502</w:t>
            </w:r>
          </w:p>
        </w:tc>
        <w:tc>
          <w:tcPr>
            <w:tcW w:w="1483" w:type="dxa"/>
            <w:tcBorders>
              <w:tl2br w:val="nil"/>
              <w:tr2bl w:val="nil"/>
            </w:tcBorders>
            <w:noWrap w:val="0"/>
            <w:vAlign w:val="center"/>
          </w:tcPr>
          <w:p>
            <w:pPr>
              <w:autoSpaceDE w:val="0"/>
              <w:autoSpaceDN w:val="0"/>
              <w:adjustRightInd w:val="0"/>
              <w:spacing w:line="240" w:lineRule="auto"/>
              <w:ind w:left="-90" w:leftChars="0" w:right="-105" w:rightChars="0"/>
              <w:jc w:val="center"/>
              <w:rPr>
                <w:rFonts w:hint="default" w:ascii="宋体" w:hAnsi="宋体" w:cs="宋体"/>
                <w:color w:val="auto"/>
                <w:lang w:val="en-US"/>
              </w:rPr>
            </w:pPr>
            <w:r>
              <w:rPr>
                <w:rFonts w:hint="eastAsia" w:ascii="宋体"/>
                <w:color w:val="auto"/>
              </w:rPr>
              <w:t>0.</w:t>
            </w:r>
            <w:r>
              <w:rPr>
                <w:rFonts w:hint="eastAsia" w:ascii="宋体"/>
                <w:color w:val="auto"/>
                <w:lang w:val="en-US" w:eastAsia="zh-CN"/>
              </w:rPr>
              <w:t>477</w:t>
            </w:r>
          </w:p>
        </w:tc>
        <w:tc>
          <w:tcPr>
            <w:tcW w:w="1226" w:type="dxa"/>
            <w:tcBorders>
              <w:tl2br w:val="nil"/>
              <w:tr2bl w:val="nil"/>
            </w:tcBorders>
            <w:noWrap w:val="0"/>
            <w:vAlign w:val="center"/>
          </w:tcPr>
          <w:p>
            <w:pPr>
              <w:autoSpaceDE w:val="0"/>
              <w:autoSpaceDN w:val="0"/>
              <w:adjustRightInd w:val="0"/>
              <w:spacing w:line="240" w:lineRule="auto"/>
              <w:ind w:left="-90" w:leftChars="0" w:right="-105" w:rightChars="0"/>
              <w:jc w:val="center"/>
              <w:rPr>
                <w:rFonts w:hint="default" w:ascii="宋体" w:hAnsi="宋体" w:eastAsia="宋体" w:cs="宋体"/>
                <w:color w:val="auto"/>
                <w:lang w:val="en-US" w:eastAsia="zh-CN"/>
              </w:rPr>
            </w:pPr>
            <w:r>
              <w:rPr>
                <w:rFonts w:hint="eastAsia" w:ascii="宋体" w:hAnsi="宋体" w:cs="宋体"/>
                <w:color w:val="auto"/>
                <w:lang w:val="en-US" w:eastAsia="zh-CN"/>
              </w:rPr>
              <w:t>0.354</w:t>
            </w:r>
          </w:p>
        </w:tc>
        <w:tc>
          <w:tcPr>
            <w:tcW w:w="1537" w:type="dxa"/>
            <w:tcBorders>
              <w:tl2br w:val="nil"/>
              <w:tr2bl w:val="nil"/>
            </w:tcBorders>
            <w:noWrap w:val="0"/>
            <w:vAlign w:val="center"/>
          </w:tcPr>
          <w:p>
            <w:pPr>
              <w:autoSpaceDE w:val="0"/>
              <w:autoSpaceDN w:val="0"/>
              <w:adjustRightInd w:val="0"/>
              <w:spacing w:line="240" w:lineRule="auto"/>
              <w:ind w:left="-90" w:leftChars="0" w:right="-105" w:rightChars="0"/>
              <w:jc w:val="center"/>
              <w:rPr>
                <w:rFonts w:hint="default" w:ascii="宋体" w:eastAsia="宋体"/>
                <w:color w:val="auto"/>
                <w:lang w:val="en-US" w:eastAsia="zh-CN"/>
              </w:rPr>
            </w:pPr>
            <w:r>
              <w:rPr>
                <w:rFonts w:hint="eastAsia" w:ascii="宋体"/>
                <w:color w:val="auto"/>
                <w:lang w:val="en-US" w:eastAsia="zh-CN"/>
              </w:rPr>
              <w:t>0.502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06" w:hRule="exact"/>
          <w:jc w:val="center"/>
        </w:trPr>
        <w:tc>
          <w:tcPr>
            <w:tcW w:w="696" w:type="dxa"/>
            <w:vMerge w:val="continue"/>
            <w:tcBorders>
              <w:tl2br w:val="nil"/>
              <w:tr2bl w:val="nil"/>
            </w:tcBorders>
            <w:noWrap w:val="0"/>
            <w:vAlign w:val="center"/>
          </w:tcPr>
          <w:p>
            <w:pPr>
              <w:spacing w:line="240" w:lineRule="atLeast"/>
              <w:jc w:val="center"/>
              <w:rPr>
                <w:rFonts w:hint="eastAsia" w:ascii="宋体" w:hAnsi="宋体" w:cs="宋体"/>
                <w:color w:val="5B9BD5" w:themeColor="accent1"/>
                <w14:textFill>
                  <w14:solidFill>
                    <w14:schemeClr w14:val="accent1"/>
                  </w14:solidFill>
                </w14:textFill>
              </w:rPr>
            </w:pPr>
          </w:p>
        </w:tc>
        <w:tc>
          <w:tcPr>
            <w:tcW w:w="1215" w:type="dxa"/>
            <w:vMerge w:val="continue"/>
            <w:tcBorders>
              <w:tl2br w:val="nil"/>
              <w:tr2bl w:val="nil"/>
            </w:tcBorders>
            <w:noWrap w:val="0"/>
            <w:vAlign w:val="center"/>
          </w:tcPr>
          <w:p>
            <w:pPr>
              <w:spacing w:line="240" w:lineRule="atLeast"/>
              <w:ind w:left="-90" w:leftChars="0" w:right="-105" w:rightChars="0"/>
              <w:jc w:val="center"/>
              <w:rPr>
                <w:rFonts w:hint="eastAsia" w:ascii="宋体" w:hAnsi="宋体" w:cs="宋体"/>
                <w:color w:val="5B9BD5" w:themeColor="accent1"/>
                <w14:textFill>
                  <w14:solidFill>
                    <w14:schemeClr w14:val="accent1"/>
                  </w14:solidFill>
                </w14:textFill>
              </w:rPr>
            </w:pPr>
          </w:p>
        </w:tc>
        <w:tc>
          <w:tcPr>
            <w:tcW w:w="1081" w:type="dxa"/>
            <w:gridSpan w:val="2"/>
            <w:tcBorders>
              <w:tl2br w:val="nil"/>
              <w:tr2bl w:val="nil"/>
            </w:tcBorders>
            <w:noWrap w:val="0"/>
            <w:vAlign w:val="center"/>
          </w:tcPr>
          <w:p>
            <w:pPr>
              <w:autoSpaceDE w:val="0"/>
              <w:autoSpaceDN w:val="0"/>
              <w:adjustRightInd w:val="0"/>
              <w:spacing w:line="240" w:lineRule="auto"/>
              <w:ind w:right="-105" w:rightChars="0"/>
              <w:jc w:val="center"/>
              <w:rPr>
                <w:rFonts w:hint="eastAsia" w:ascii="宋体" w:hAnsi="宋体" w:cs="宋体"/>
                <w:color w:val="auto"/>
              </w:rPr>
            </w:pPr>
            <w:r>
              <w:rPr>
                <w:rFonts w:hint="eastAsia" w:ascii="宋体"/>
                <w:color w:val="auto"/>
              </w:rPr>
              <w:t>0.</w:t>
            </w:r>
            <w:r>
              <w:rPr>
                <w:rFonts w:hint="eastAsia" w:ascii="宋体"/>
                <w:color w:val="auto"/>
                <w:lang w:val="en-US" w:eastAsia="zh-CN"/>
              </w:rPr>
              <w:t>167</w:t>
            </w:r>
          </w:p>
        </w:tc>
        <w:tc>
          <w:tcPr>
            <w:tcW w:w="981" w:type="dxa"/>
            <w:tcBorders>
              <w:tl2br w:val="nil"/>
              <w:tr2bl w:val="nil"/>
            </w:tcBorders>
            <w:noWrap w:val="0"/>
            <w:vAlign w:val="center"/>
          </w:tcPr>
          <w:p>
            <w:pPr>
              <w:autoSpaceDE w:val="0"/>
              <w:autoSpaceDN w:val="0"/>
              <w:adjustRightInd w:val="0"/>
              <w:spacing w:line="240" w:lineRule="auto"/>
              <w:ind w:left="-90" w:leftChars="0" w:right="-105" w:rightChars="0"/>
              <w:jc w:val="center"/>
              <w:rPr>
                <w:rFonts w:hint="eastAsia" w:ascii="宋体" w:hAnsi="宋体" w:cs="宋体"/>
                <w:color w:val="auto"/>
              </w:rPr>
            </w:pPr>
            <w:r>
              <w:rPr>
                <w:rFonts w:hint="eastAsia" w:ascii="宋体"/>
                <w:color w:val="auto"/>
              </w:rPr>
              <w:t>0.</w:t>
            </w:r>
            <w:r>
              <w:rPr>
                <w:rFonts w:hint="eastAsia" w:ascii="宋体"/>
                <w:color w:val="auto"/>
                <w:lang w:val="en-US" w:eastAsia="zh-CN"/>
              </w:rPr>
              <w:t>620</w:t>
            </w:r>
          </w:p>
        </w:tc>
        <w:tc>
          <w:tcPr>
            <w:tcW w:w="1483" w:type="dxa"/>
            <w:tcBorders>
              <w:tl2br w:val="nil"/>
              <w:tr2bl w:val="nil"/>
            </w:tcBorders>
            <w:noWrap w:val="0"/>
            <w:vAlign w:val="center"/>
          </w:tcPr>
          <w:p>
            <w:pPr>
              <w:autoSpaceDE w:val="0"/>
              <w:autoSpaceDN w:val="0"/>
              <w:adjustRightInd w:val="0"/>
              <w:spacing w:line="240" w:lineRule="auto"/>
              <w:ind w:left="-90" w:leftChars="0" w:right="-105" w:rightChars="0"/>
              <w:jc w:val="center"/>
              <w:rPr>
                <w:rFonts w:hint="default" w:ascii="宋体" w:hAnsi="宋体" w:cs="宋体"/>
                <w:color w:val="auto"/>
                <w:lang w:val="en-US"/>
              </w:rPr>
            </w:pPr>
            <w:r>
              <w:rPr>
                <w:rFonts w:hint="eastAsia" w:ascii="宋体"/>
                <w:color w:val="auto"/>
              </w:rPr>
              <w:t>0.</w:t>
            </w:r>
            <w:r>
              <w:rPr>
                <w:rFonts w:hint="eastAsia" w:ascii="宋体"/>
                <w:color w:val="auto"/>
                <w:lang w:val="en-US" w:eastAsia="zh-CN"/>
              </w:rPr>
              <w:t>397</w:t>
            </w:r>
          </w:p>
        </w:tc>
        <w:tc>
          <w:tcPr>
            <w:tcW w:w="1226" w:type="dxa"/>
            <w:tcBorders>
              <w:tl2br w:val="nil"/>
              <w:tr2bl w:val="nil"/>
            </w:tcBorders>
            <w:noWrap w:val="0"/>
            <w:vAlign w:val="center"/>
          </w:tcPr>
          <w:p>
            <w:pPr>
              <w:autoSpaceDE w:val="0"/>
              <w:autoSpaceDN w:val="0"/>
              <w:adjustRightInd w:val="0"/>
              <w:spacing w:line="240" w:lineRule="auto"/>
              <w:ind w:left="-90" w:leftChars="0" w:right="-105" w:rightChars="0"/>
              <w:jc w:val="center"/>
              <w:rPr>
                <w:rFonts w:hint="default" w:ascii="宋体" w:hAnsi="宋体" w:eastAsia="宋体" w:cs="宋体"/>
                <w:color w:val="auto"/>
                <w:lang w:val="en-US" w:eastAsia="zh-CN"/>
              </w:rPr>
            </w:pPr>
            <w:r>
              <w:rPr>
                <w:rFonts w:hint="eastAsia" w:ascii="宋体"/>
                <w:color w:val="auto"/>
              </w:rPr>
              <w:t>0.</w:t>
            </w:r>
            <w:r>
              <w:rPr>
                <w:rFonts w:hint="eastAsia" w:ascii="宋体"/>
                <w:color w:val="auto"/>
                <w:lang w:val="en-US" w:eastAsia="zh-CN"/>
              </w:rPr>
              <w:t>536</w:t>
            </w:r>
          </w:p>
        </w:tc>
        <w:tc>
          <w:tcPr>
            <w:tcW w:w="1537" w:type="dxa"/>
            <w:tcBorders>
              <w:tl2br w:val="nil"/>
              <w:tr2bl w:val="nil"/>
            </w:tcBorders>
            <w:noWrap w:val="0"/>
            <w:vAlign w:val="center"/>
          </w:tcPr>
          <w:p>
            <w:pPr>
              <w:autoSpaceDE w:val="0"/>
              <w:autoSpaceDN w:val="0"/>
              <w:adjustRightInd w:val="0"/>
              <w:spacing w:line="240" w:lineRule="auto"/>
              <w:ind w:left="-90" w:leftChars="0" w:right="-105" w:rightChars="0"/>
              <w:jc w:val="center"/>
              <w:rPr>
                <w:rFonts w:hint="default" w:ascii="宋体" w:eastAsia="宋体"/>
                <w:color w:val="auto"/>
                <w:lang w:val="en-US" w:eastAsia="zh-CN"/>
              </w:rPr>
            </w:pPr>
            <w:r>
              <w:rPr>
                <w:rFonts w:hint="eastAsia" w:ascii="宋体"/>
                <w:color w:val="auto"/>
                <w:lang w:val="en-US" w:eastAsia="zh-CN"/>
              </w:rPr>
              <w:t>0.620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06" w:hRule="exact"/>
          <w:jc w:val="center"/>
        </w:trPr>
        <w:tc>
          <w:tcPr>
            <w:tcW w:w="696" w:type="dxa"/>
            <w:vMerge w:val="continue"/>
            <w:tcBorders>
              <w:tl2br w:val="nil"/>
              <w:tr2bl w:val="nil"/>
            </w:tcBorders>
            <w:noWrap w:val="0"/>
            <w:vAlign w:val="center"/>
          </w:tcPr>
          <w:p>
            <w:pPr>
              <w:spacing w:line="240" w:lineRule="atLeast"/>
              <w:jc w:val="center"/>
              <w:rPr>
                <w:rFonts w:hint="eastAsia" w:ascii="宋体" w:hAnsi="宋体" w:cs="宋体"/>
                <w:color w:val="5B9BD5" w:themeColor="accent1"/>
                <w14:textFill>
                  <w14:solidFill>
                    <w14:schemeClr w14:val="accent1"/>
                  </w14:solidFill>
                </w14:textFill>
              </w:rPr>
            </w:pPr>
          </w:p>
        </w:tc>
        <w:tc>
          <w:tcPr>
            <w:tcW w:w="1215" w:type="dxa"/>
            <w:vMerge w:val="continue"/>
            <w:tcBorders>
              <w:tl2br w:val="nil"/>
              <w:tr2bl w:val="nil"/>
            </w:tcBorders>
            <w:noWrap w:val="0"/>
            <w:vAlign w:val="center"/>
          </w:tcPr>
          <w:p>
            <w:pPr>
              <w:spacing w:line="240" w:lineRule="atLeast"/>
              <w:ind w:left="-90" w:leftChars="0" w:right="-105" w:rightChars="0"/>
              <w:jc w:val="center"/>
              <w:rPr>
                <w:rFonts w:hint="eastAsia" w:ascii="宋体" w:hAnsi="宋体" w:cs="宋体"/>
                <w:color w:val="5B9BD5" w:themeColor="accent1"/>
                <w14:textFill>
                  <w14:solidFill>
                    <w14:schemeClr w14:val="accent1"/>
                  </w14:solidFill>
                </w14:textFill>
              </w:rPr>
            </w:pPr>
          </w:p>
        </w:tc>
        <w:tc>
          <w:tcPr>
            <w:tcW w:w="1081" w:type="dxa"/>
            <w:gridSpan w:val="2"/>
            <w:tcBorders>
              <w:tl2br w:val="nil"/>
              <w:tr2bl w:val="nil"/>
            </w:tcBorders>
            <w:noWrap w:val="0"/>
            <w:vAlign w:val="center"/>
          </w:tcPr>
          <w:p>
            <w:pPr>
              <w:autoSpaceDE w:val="0"/>
              <w:autoSpaceDN w:val="0"/>
              <w:adjustRightInd w:val="0"/>
              <w:spacing w:line="240" w:lineRule="auto"/>
              <w:ind w:right="-105" w:rightChars="0"/>
              <w:jc w:val="center"/>
              <w:rPr>
                <w:rFonts w:hint="eastAsia" w:ascii="宋体" w:hAnsi="宋体" w:cs="宋体"/>
                <w:color w:val="auto"/>
              </w:rPr>
            </w:pPr>
            <w:r>
              <w:rPr>
                <w:rFonts w:hint="eastAsia" w:ascii="宋体"/>
                <w:color w:val="auto"/>
              </w:rPr>
              <w:t>0.</w:t>
            </w:r>
            <w:r>
              <w:rPr>
                <w:rFonts w:hint="eastAsia" w:ascii="宋体"/>
                <w:color w:val="auto"/>
                <w:lang w:val="en-US" w:eastAsia="zh-CN"/>
              </w:rPr>
              <w:t>184</w:t>
            </w:r>
          </w:p>
        </w:tc>
        <w:tc>
          <w:tcPr>
            <w:tcW w:w="981" w:type="dxa"/>
            <w:tcBorders>
              <w:tl2br w:val="nil"/>
              <w:tr2bl w:val="nil"/>
            </w:tcBorders>
            <w:noWrap w:val="0"/>
            <w:vAlign w:val="center"/>
          </w:tcPr>
          <w:p>
            <w:pPr>
              <w:autoSpaceDE w:val="0"/>
              <w:autoSpaceDN w:val="0"/>
              <w:adjustRightInd w:val="0"/>
              <w:spacing w:line="240" w:lineRule="auto"/>
              <w:ind w:left="-90" w:leftChars="0" w:right="-105" w:rightChars="0"/>
              <w:jc w:val="center"/>
              <w:rPr>
                <w:rFonts w:hint="eastAsia" w:ascii="宋体" w:hAnsi="宋体" w:cs="宋体"/>
                <w:color w:val="auto"/>
              </w:rPr>
            </w:pPr>
            <w:r>
              <w:rPr>
                <w:rFonts w:hint="eastAsia" w:ascii="宋体"/>
                <w:color w:val="auto"/>
              </w:rPr>
              <w:t>0.</w:t>
            </w:r>
            <w:r>
              <w:rPr>
                <w:rFonts w:hint="eastAsia" w:ascii="宋体"/>
                <w:color w:val="auto"/>
                <w:lang w:val="en-US" w:eastAsia="zh-CN"/>
              </w:rPr>
              <w:t>653</w:t>
            </w:r>
          </w:p>
        </w:tc>
        <w:tc>
          <w:tcPr>
            <w:tcW w:w="1483" w:type="dxa"/>
            <w:tcBorders>
              <w:tl2br w:val="nil"/>
              <w:tr2bl w:val="nil"/>
            </w:tcBorders>
            <w:noWrap w:val="0"/>
            <w:vAlign w:val="center"/>
          </w:tcPr>
          <w:p>
            <w:pPr>
              <w:autoSpaceDE w:val="0"/>
              <w:autoSpaceDN w:val="0"/>
              <w:adjustRightInd w:val="0"/>
              <w:spacing w:line="240" w:lineRule="auto"/>
              <w:ind w:left="-90" w:leftChars="0" w:right="-105" w:rightChars="0"/>
              <w:jc w:val="center"/>
              <w:rPr>
                <w:rFonts w:hint="default" w:ascii="宋体" w:hAnsi="宋体" w:cs="宋体"/>
                <w:color w:val="auto"/>
                <w:lang w:val="en-US"/>
              </w:rPr>
            </w:pPr>
            <w:r>
              <w:rPr>
                <w:rFonts w:hint="eastAsia" w:ascii="宋体"/>
                <w:color w:val="auto"/>
              </w:rPr>
              <w:t>0.</w:t>
            </w:r>
            <w:r>
              <w:rPr>
                <w:rFonts w:hint="eastAsia" w:ascii="宋体"/>
                <w:color w:val="auto"/>
                <w:lang w:val="en-US" w:eastAsia="zh-CN"/>
              </w:rPr>
              <w:t>352</w:t>
            </w:r>
          </w:p>
        </w:tc>
        <w:tc>
          <w:tcPr>
            <w:tcW w:w="1226" w:type="dxa"/>
            <w:tcBorders>
              <w:tl2br w:val="nil"/>
              <w:tr2bl w:val="nil"/>
            </w:tcBorders>
            <w:noWrap w:val="0"/>
            <w:vAlign w:val="center"/>
          </w:tcPr>
          <w:p>
            <w:pPr>
              <w:autoSpaceDE w:val="0"/>
              <w:autoSpaceDN w:val="0"/>
              <w:adjustRightInd w:val="0"/>
              <w:spacing w:line="240" w:lineRule="auto"/>
              <w:ind w:left="-90" w:leftChars="0" w:right="-105" w:rightChars="0"/>
              <w:jc w:val="center"/>
              <w:rPr>
                <w:rFonts w:hint="eastAsia" w:ascii="宋体" w:hAnsi="宋体" w:cs="宋体"/>
                <w:color w:val="auto"/>
              </w:rPr>
            </w:pPr>
            <w:r>
              <w:rPr>
                <w:rFonts w:hint="eastAsia" w:ascii="宋体"/>
                <w:color w:val="auto"/>
              </w:rPr>
              <w:t>0.</w:t>
            </w:r>
            <w:r>
              <w:rPr>
                <w:rFonts w:hint="eastAsia" w:ascii="宋体"/>
                <w:color w:val="auto"/>
                <w:lang w:val="en-US" w:eastAsia="zh-CN"/>
              </w:rPr>
              <w:t>653</w:t>
            </w:r>
          </w:p>
        </w:tc>
        <w:tc>
          <w:tcPr>
            <w:tcW w:w="1537" w:type="dxa"/>
            <w:tcBorders>
              <w:tl2br w:val="nil"/>
              <w:tr2bl w:val="nil"/>
            </w:tcBorders>
            <w:noWrap w:val="0"/>
            <w:vAlign w:val="center"/>
          </w:tcPr>
          <w:p>
            <w:pPr>
              <w:autoSpaceDE w:val="0"/>
              <w:autoSpaceDN w:val="0"/>
              <w:adjustRightInd w:val="0"/>
              <w:spacing w:line="240" w:lineRule="auto"/>
              <w:ind w:left="-90" w:leftChars="0" w:right="-105" w:rightChars="0"/>
              <w:jc w:val="center"/>
              <w:rPr>
                <w:rFonts w:hint="default" w:ascii="宋体" w:eastAsia="宋体"/>
                <w:color w:val="auto"/>
                <w:lang w:val="en-US" w:eastAsia="zh-CN"/>
              </w:rPr>
            </w:pPr>
            <w:r>
              <w:rPr>
                <w:rFonts w:hint="eastAsia" w:ascii="宋体"/>
                <w:color w:val="auto"/>
                <w:lang w:val="en-US" w:eastAsia="zh-CN"/>
              </w:rPr>
              <w:t>0.653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833" w:hRule="exact"/>
          <w:jc w:val="center"/>
        </w:trPr>
        <w:tc>
          <w:tcPr>
            <w:tcW w:w="2369" w:type="dxa"/>
            <w:gridSpan w:val="3"/>
            <w:tcBorders>
              <w:tl2br w:val="nil"/>
              <w:tr2bl w:val="nil"/>
            </w:tcBorders>
            <w:noWrap w:val="0"/>
            <w:vAlign w:val="center"/>
          </w:tcPr>
          <w:p>
            <w:pPr>
              <w:autoSpaceDE w:val="0"/>
              <w:autoSpaceDN w:val="0"/>
              <w:adjustRightInd w:val="0"/>
              <w:spacing w:line="240" w:lineRule="atLeast"/>
              <w:jc w:val="center"/>
              <w:rPr>
                <w:rFonts w:hint="eastAsia" w:ascii="宋体" w:hAnsi="宋体" w:cs="宋体"/>
              </w:rPr>
            </w:pPr>
            <w:r>
              <w:rPr>
                <w:rFonts w:hint="eastAsia" w:ascii="宋体"/>
                <w:color w:val="000000"/>
              </w:rPr>
              <w:t>GB16297-1996标准限值</w:t>
            </w:r>
          </w:p>
        </w:tc>
        <w:tc>
          <w:tcPr>
            <w:tcW w:w="5850" w:type="dxa"/>
            <w:gridSpan w:val="5"/>
            <w:tcBorders>
              <w:tl2br w:val="nil"/>
              <w:tr2bl w:val="nil"/>
            </w:tcBorders>
            <w:noWrap w:val="0"/>
            <w:vAlign w:val="center"/>
          </w:tcPr>
          <w:p>
            <w:pPr>
              <w:autoSpaceDE w:val="0"/>
              <w:autoSpaceDN w:val="0"/>
              <w:adjustRightInd w:val="0"/>
              <w:spacing w:line="240" w:lineRule="atLeast"/>
              <w:jc w:val="center"/>
              <w:rPr>
                <w:rFonts w:hint="eastAsia" w:ascii="宋体"/>
                <w:color w:val="000000"/>
              </w:rPr>
            </w:pPr>
            <w:r>
              <w:rPr>
                <w:rFonts w:hint="eastAsia" w:ascii="宋体"/>
                <w:color w:val="000000"/>
              </w:rPr>
              <w:t>1.0</w:t>
            </w:r>
            <w:r>
              <w:rPr>
                <w:rFonts w:hint="eastAsia" w:ascii="宋体" w:hAnsi="宋体"/>
                <w:b w:val="0"/>
                <w:bCs/>
                <w:color w:val="000000"/>
              </w:rPr>
              <w:t>mg/m</w:t>
            </w:r>
            <w:r>
              <w:rPr>
                <w:rFonts w:hint="eastAsia" w:ascii="宋体" w:hAnsi="宋体"/>
                <w:b w:val="0"/>
                <w:bCs/>
                <w:color w:val="000000"/>
                <w:vertAlign w:val="superscript"/>
              </w:rPr>
              <w:t>3</w:t>
            </w:r>
          </w:p>
        </w:tc>
      </w:tr>
    </w:tbl>
    <w:p>
      <w:pPr>
        <w:spacing w:line="360" w:lineRule="auto"/>
        <w:ind w:firstLine="560" w:firstLineChars="200"/>
        <w:rPr>
          <w:rFonts w:hint="eastAsia" w:ascii="宋体" w:hAnsi="宋体" w:cs="宋体"/>
          <w:color w:val="000000"/>
          <w:sz w:val="28"/>
          <w:szCs w:val="28"/>
        </w:rPr>
      </w:pPr>
      <w:r>
        <w:rPr>
          <w:rFonts w:hint="eastAsia" w:ascii="宋体" w:hAnsi="宋体" w:cs="宋体"/>
          <w:sz w:val="28"/>
          <w:szCs w:val="28"/>
          <w:lang w:eastAsia="zh-CN"/>
        </w:rPr>
        <w:t>检</w:t>
      </w:r>
      <w:r>
        <w:rPr>
          <w:rFonts w:hint="eastAsia" w:ascii="宋体" w:hAnsi="宋体" w:cs="宋体"/>
          <w:sz w:val="28"/>
          <w:szCs w:val="28"/>
        </w:rPr>
        <w:t>测结果表明：</w:t>
      </w:r>
      <w:r>
        <w:rPr>
          <w:rFonts w:hint="eastAsia" w:ascii="宋体" w:hAnsi="宋体" w:cs="宋体"/>
          <w:color w:val="000000"/>
          <w:sz w:val="28"/>
          <w:szCs w:val="28"/>
        </w:rPr>
        <w:t>厂界无组织排放颗粒物排放浓度最</w:t>
      </w:r>
      <w:r>
        <w:rPr>
          <w:rFonts w:hint="eastAsia" w:ascii="宋体" w:hAnsi="宋体" w:cs="宋体"/>
          <w:color w:val="000000"/>
          <w:sz w:val="28"/>
          <w:szCs w:val="28"/>
          <w:lang w:eastAsia="zh-CN"/>
        </w:rPr>
        <w:t>大值</w:t>
      </w:r>
      <w:r>
        <w:rPr>
          <w:rFonts w:hint="eastAsia" w:ascii="宋体" w:hAnsi="宋体" w:cs="宋体"/>
          <w:color w:val="000000"/>
          <w:sz w:val="28"/>
          <w:szCs w:val="28"/>
        </w:rPr>
        <w:t>为</w:t>
      </w:r>
      <w:r>
        <w:rPr>
          <w:rFonts w:hint="eastAsia" w:ascii="宋体" w:hAnsi="宋体" w:cs="宋体"/>
          <w:color w:val="auto"/>
          <w:sz w:val="28"/>
          <w:szCs w:val="28"/>
          <w:lang w:val="en-US" w:eastAsia="zh-CN"/>
        </w:rPr>
        <w:t>0.653</w:t>
      </w:r>
      <w:r>
        <w:rPr>
          <w:rFonts w:hint="eastAsia" w:ascii="宋体" w:hAnsi="宋体" w:cs="宋体"/>
          <w:color w:val="auto"/>
          <w:sz w:val="28"/>
          <w:szCs w:val="28"/>
        </w:rPr>
        <w:t>mg/m</w:t>
      </w:r>
      <w:r>
        <w:rPr>
          <w:rFonts w:hint="eastAsia" w:ascii="宋体" w:hAnsi="宋体" w:cs="宋体"/>
          <w:color w:val="auto"/>
          <w:sz w:val="28"/>
          <w:szCs w:val="28"/>
          <w:vertAlign w:val="superscript"/>
        </w:rPr>
        <w:t>3</w:t>
      </w:r>
      <w:r>
        <w:rPr>
          <w:rFonts w:hint="eastAsia" w:ascii="宋体" w:hAnsi="宋体" w:cs="宋体"/>
          <w:color w:val="auto"/>
          <w:sz w:val="28"/>
          <w:szCs w:val="28"/>
        </w:rPr>
        <w:t>，</w:t>
      </w:r>
      <w:r>
        <w:rPr>
          <w:rFonts w:hint="eastAsia" w:ascii="宋体" w:hAnsi="宋体" w:cs="宋体"/>
          <w:color w:val="000000"/>
          <w:sz w:val="28"/>
          <w:szCs w:val="28"/>
        </w:rPr>
        <w:t>满足《大气污染物综合排放标准》（GB16297-1996）标</w:t>
      </w:r>
      <w:r>
        <w:rPr>
          <w:sz w:val="32"/>
        </w:rPr>
        <mc:AlternateContent>
          <mc:Choice Requires="wps">
            <w:drawing>
              <wp:anchor distT="0" distB="0" distL="114300" distR="114300" simplePos="0" relativeHeight="1605231616" behindDoc="0" locked="0" layoutInCell="1" allowOverlap="1">
                <wp:simplePos x="0" y="0"/>
                <wp:positionH relativeFrom="column">
                  <wp:posOffset>-81915</wp:posOffset>
                </wp:positionH>
                <wp:positionV relativeFrom="paragraph">
                  <wp:posOffset>12700</wp:posOffset>
                </wp:positionV>
                <wp:extent cx="5420360" cy="8790305"/>
                <wp:effectExtent l="6350" t="6350" r="21590" b="23495"/>
                <wp:wrapNone/>
                <wp:docPr id="219" name="矩形 219"/>
                <wp:cNvGraphicFramePr/>
                <a:graphic xmlns:a="http://schemas.openxmlformats.org/drawingml/2006/main">
                  <a:graphicData uri="http://schemas.microsoft.com/office/word/2010/wordprocessingShape">
                    <wps:wsp>
                      <wps:cNvSpPr/>
                      <wps:spPr>
                        <a:xfrm>
                          <a:off x="0" y="0"/>
                          <a:ext cx="5420360" cy="879030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5pt;margin-top:1pt;height:692.15pt;width:426.8pt;z-index:1605231616;v-text-anchor:middle;mso-width-relative:page;mso-height-relative:page;" filled="f" stroked="t" coordsize="21600,21600" o:gfxdata="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LyRIYzZAAAACgEAAA8A&#10;AAAAAAAAAQAgAAAAIgAAAGRycy9kb3ducmV2LnhtbFBLAQIUABQAAAAIAIdO4kA8dFcqTwIAAIIE&#10;AAAOAAAAAAAAAAEAIAAAACgBAABkcnMvZTJvRG9jLnhtbFBLBQYAAAAABgAGAFkBAADpBQAAAAA=&#10;">
                <v:fill on="f" focussize="0,0"/>
                <v:stroke weight="1pt" color="#000000 [3213]" miterlimit="8" joinstyle="miter"/>
                <v:imagedata o:title=""/>
                <o:lock v:ext="edit" aspectratio="f"/>
              </v:rect>
            </w:pict>
          </mc:Fallback>
        </mc:AlternateContent>
      </w:r>
      <w:r>
        <w:rPr>
          <w:rFonts w:hint="eastAsia" w:ascii="宋体" w:hAnsi="宋体" w:cs="宋体"/>
          <w:color w:val="000000"/>
          <w:sz w:val="28"/>
          <w:szCs w:val="28"/>
        </w:rPr>
        <w:t>准浓度限值要求。</w:t>
      </w:r>
    </w:p>
    <w:p>
      <w:pPr>
        <w:spacing w:before="156" w:beforeLines="50" w:line="360" w:lineRule="auto"/>
        <w:rPr>
          <w:rFonts w:hint="eastAsia" w:ascii="宋体" w:hAnsi="宋体" w:cs="宋体"/>
          <w:sz w:val="28"/>
          <w:szCs w:val="28"/>
        </w:rPr>
      </w:pPr>
      <w:r>
        <w:rPr>
          <w:rFonts w:hint="eastAsia" w:ascii="宋体" w:hAnsi="宋体" w:cs="宋体"/>
          <w:b/>
          <w:bCs/>
          <w:sz w:val="28"/>
          <w:szCs w:val="28"/>
          <w:lang w:val="en-US" w:eastAsia="zh-CN"/>
        </w:rPr>
        <w:t>8.</w:t>
      </w:r>
      <w:r>
        <w:rPr>
          <w:rFonts w:hint="eastAsia" w:ascii="宋体" w:hAnsi="宋体" w:cs="宋体"/>
          <w:b/>
          <w:bCs/>
          <w:sz w:val="28"/>
          <w:szCs w:val="28"/>
        </w:rPr>
        <w:t>3噪声</w:t>
      </w:r>
      <w:r>
        <w:rPr>
          <w:rFonts w:hint="eastAsia" w:ascii="宋体" w:hAnsi="宋体" w:cs="宋体"/>
          <w:b/>
          <w:bCs/>
          <w:sz w:val="28"/>
          <w:szCs w:val="28"/>
          <w:lang w:eastAsia="zh-CN"/>
        </w:rPr>
        <w:t>检</w:t>
      </w:r>
      <w:r>
        <w:rPr>
          <w:rFonts w:hint="eastAsia" w:ascii="宋体" w:hAnsi="宋体" w:cs="宋体"/>
          <w:b/>
          <w:bCs/>
          <w:sz w:val="28"/>
          <w:szCs w:val="28"/>
        </w:rPr>
        <w:t>测结果</w:t>
      </w:r>
      <w:r>
        <w:rPr>
          <w:rFonts w:hint="eastAsia" w:ascii="宋体" w:hAnsi="宋体" w:cs="宋体"/>
          <w:b/>
          <w:bCs/>
          <w:sz w:val="30"/>
          <w:szCs w:val="30"/>
          <w:lang w:eastAsia="zh-CN"/>
        </w:rPr>
        <w:t>及评价</w:t>
      </w:r>
    </w:p>
    <w:p>
      <w:pPr>
        <w:spacing w:line="360" w:lineRule="auto"/>
        <w:ind w:firstLine="560" w:firstLineChars="200"/>
        <w:rPr>
          <w:rFonts w:hint="default" w:ascii="宋体" w:hAnsi="宋体" w:eastAsia="宋体"/>
          <w:color w:val="000000"/>
          <w:sz w:val="28"/>
          <w:szCs w:val="28"/>
          <w:lang w:val="en-US" w:eastAsia="zh-CN"/>
        </w:rPr>
      </w:pPr>
      <w:r>
        <w:rPr>
          <w:rFonts w:ascii="宋体" w:hAnsi="宋体"/>
          <w:color w:val="000000"/>
          <w:sz w:val="28"/>
          <w:szCs w:val="28"/>
        </w:rPr>
        <w:t>根据厂区分布情况，厂界噪声</w:t>
      </w:r>
      <w:r>
        <w:rPr>
          <w:rFonts w:hint="eastAsia" w:ascii="宋体" w:hAnsi="宋体"/>
          <w:color w:val="000000"/>
          <w:sz w:val="28"/>
          <w:szCs w:val="28"/>
          <w:lang w:eastAsia="zh-CN"/>
        </w:rPr>
        <w:t>检</w:t>
      </w:r>
      <w:r>
        <w:rPr>
          <w:rFonts w:ascii="宋体" w:hAnsi="宋体"/>
          <w:color w:val="000000"/>
          <w:sz w:val="28"/>
          <w:szCs w:val="28"/>
        </w:rPr>
        <w:t>测在东、南、西、北厂界</w:t>
      </w:r>
      <w:r>
        <w:rPr>
          <w:rFonts w:hint="eastAsia" w:ascii="宋体" w:hAnsi="宋体"/>
          <w:color w:val="000000"/>
          <w:sz w:val="28"/>
          <w:szCs w:val="28"/>
        </w:rPr>
        <w:t>外1m处</w:t>
      </w:r>
      <w:r>
        <w:rPr>
          <w:rFonts w:ascii="宋体" w:hAnsi="宋体"/>
          <w:color w:val="000000"/>
          <w:sz w:val="28"/>
          <w:szCs w:val="28"/>
        </w:rPr>
        <w:t>各布设2个</w:t>
      </w:r>
      <w:r>
        <w:rPr>
          <w:rFonts w:hint="eastAsia" w:ascii="宋体" w:hAnsi="宋体"/>
          <w:color w:val="000000"/>
          <w:sz w:val="28"/>
          <w:szCs w:val="28"/>
          <w:lang w:eastAsia="zh-CN"/>
        </w:rPr>
        <w:t>检</w:t>
      </w:r>
      <w:r>
        <w:rPr>
          <w:rFonts w:ascii="宋体" w:hAnsi="宋体"/>
          <w:color w:val="000000"/>
          <w:sz w:val="28"/>
          <w:szCs w:val="28"/>
        </w:rPr>
        <w:t>测点，共8个</w:t>
      </w:r>
      <w:r>
        <w:rPr>
          <w:rFonts w:hint="eastAsia" w:ascii="宋体" w:hAnsi="宋体"/>
          <w:color w:val="000000"/>
          <w:sz w:val="28"/>
          <w:szCs w:val="28"/>
          <w:lang w:eastAsia="zh-CN"/>
        </w:rPr>
        <w:t>检</w:t>
      </w:r>
      <w:r>
        <w:rPr>
          <w:rFonts w:ascii="宋体" w:hAnsi="宋体"/>
          <w:color w:val="000000"/>
          <w:sz w:val="28"/>
          <w:szCs w:val="28"/>
        </w:rPr>
        <w:t>测点位</w:t>
      </w:r>
      <w:r>
        <w:rPr>
          <w:rFonts w:hint="eastAsia"/>
          <w:sz w:val="28"/>
          <w:szCs w:val="28"/>
        </w:rPr>
        <w:t>。</w:t>
      </w:r>
      <w:r>
        <w:rPr>
          <w:rFonts w:hint="eastAsia" w:ascii="宋体" w:hAnsi="宋体"/>
          <w:color w:val="000000"/>
          <w:sz w:val="28"/>
          <w:szCs w:val="28"/>
        </w:rPr>
        <w:t>厂界环境噪声</w:t>
      </w:r>
      <w:r>
        <w:rPr>
          <w:rFonts w:hint="eastAsia" w:ascii="宋体" w:hAnsi="宋体"/>
          <w:color w:val="000000"/>
          <w:sz w:val="28"/>
          <w:szCs w:val="28"/>
          <w:lang w:eastAsia="zh-CN"/>
        </w:rPr>
        <w:t>检</w:t>
      </w:r>
      <w:r>
        <w:rPr>
          <w:rFonts w:hint="eastAsia" w:ascii="宋体" w:hAnsi="宋体"/>
          <w:color w:val="000000"/>
          <w:sz w:val="28"/>
          <w:szCs w:val="28"/>
        </w:rPr>
        <w:t>测结果见表</w:t>
      </w:r>
      <w:r>
        <w:rPr>
          <w:rFonts w:hint="eastAsia" w:ascii="宋体" w:hAnsi="宋体"/>
          <w:color w:val="000000"/>
          <w:sz w:val="28"/>
          <w:szCs w:val="28"/>
          <w:lang w:val="en-US" w:eastAsia="zh-CN"/>
        </w:rPr>
        <w:t>8-9。</w:t>
      </w:r>
    </w:p>
    <w:p>
      <w:pPr>
        <w:widowControl/>
        <w:ind w:firstLine="562" w:firstLineChars="200"/>
        <w:rPr>
          <w:rFonts w:hint="eastAsia" w:ascii="宋体" w:hAnsi="宋体" w:cs="宋体"/>
          <w:b/>
          <w:bCs/>
          <w:color w:val="000000"/>
          <w:sz w:val="28"/>
          <w:szCs w:val="28"/>
        </w:rPr>
      </w:pPr>
      <w:r>
        <w:rPr>
          <w:rFonts w:hint="eastAsia" w:ascii="宋体" w:hAnsi="宋体" w:cs="宋体"/>
          <w:b/>
          <w:bCs/>
          <w:color w:val="000000"/>
          <w:sz w:val="28"/>
          <w:szCs w:val="28"/>
        </w:rPr>
        <w:t>表</w:t>
      </w:r>
      <w:r>
        <w:rPr>
          <w:rFonts w:hint="eastAsia" w:ascii="宋体" w:hAnsi="宋体" w:cs="宋体"/>
          <w:b/>
          <w:bCs/>
          <w:color w:val="000000"/>
          <w:sz w:val="28"/>
          <w:szCs w:val="28"/>
          <w:lang w:val="en-US" w:eastAsia="zh-CN"/>
        </w:rPr>
        <w:t>8-9</w:t>
      </w:r>
      <w:r>
        <w:rPr>
          <w:rFonts w:hint="eastAsia" w:ascii="宋体" w:hAnsi="宋体" w:cs="宋体"/>
          <w:b/>
          <w:bCs/>
          <w:color w:val="000000"/>
          <w:sz w:val="28"/>
          <w:szCs w:val="28"/>
        </w:rPr>
        <w:t xml:space="preserve">             厂界噪声</w:t>
      </w:r>
      <w:r>
        <w:rPr>
          <w:rFonts w:hint="eastAsia" w:ascii="宋体" w:hAnsi="宋体" w:cs="宋体"/>
          <w:b/>
          <w:bCs/>
          <w:color w:val="000000"/>
          <w:sz w:val="28"/>
          <w:szCs w:val="28"/>
          <w:lang w:eastAsia="zh-CN"/>
        </w:rPr>
        <w:t>检</w:t>
      </w:r>
      <w:r>
        <w:rPr>
          <w:rFonts w:hint="eastAsia" w:ascii="宋体" w:hAnsi="宋体" w:cs="宋体"/>
          <w:b/>
          <w:bCs/>
          <w:color w:val="000000"/>
          <w:sz w:val="28"/>
          <w:szCs w:val="28"/>
        </w:rPr>
        <w:t>测结果</w:t>
      </w:r>
    </w:p>
    <w:tbl>
      <w:tblPr>
        <w:tblStyle w:val="10"/>
        <w:tblW w:w="827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64"/>
        <w:gridCol w:w="1166"/>
        <w:gridCol w:w="1209"/>
        <w:gridCol w:w="1260"/>
        <w:gridCol w:w="1260"/>
        <w:gridCol w:w="1258"/>
        <w:gridCol w:w="126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7" w:hRule="exact"/>
          <w:jc w:val="center"/>
        </w:trPr>
        <w:tc>
          <w:tcPr>
            <w:tcW w:w="864" w:type="dxa"/>
            <w:vMerge w:val="restart"/>
            <w:tcBorders>
              <w:tl2br w:val="nil"/>
              <w:tr2bl w:val="nil"/>
            </w:tcBorders>
            <w:noWrap w:val="0"/>
            <w:vAlign w:val="center"/>
          </w:tcPr>
          <w:p>
            <w:pPr>
              <w:jc w:val="center"/>
              <w:rPr>
                <w:rFonts w:hint="eastAsia" w:ascii="宋体" w:hAnsi="宋体" w:cs="宋体"/>
                <w:b/>
              </w:rPr>
            </w:pPr>
            <w:r>
              <w:rPr>
                <w:rFonts w:hint="eastAsia" w:ascii="宋体" w:hAnsi="宋体" w:cs="宋体"/>
                <w:b/>
                <w:lang w:eastAsia="zh-CN"/>
              </w:rPr>
              <w:t>检</w:t>
            </w:r>
            <w:r>
              <w:rPr>
                <w:rFonts w:hint="eastAsia" w:ascii="宋体" w:hAnsi="宋体" w:cs="宋体"/>
                <w:b/>
              </w:rPr>
              <w:t>测点编号</w:t>
            </w:r>
          </w:p>
        </w:tc>
        <w:tc>
          <w:tcPr>
            <w:tcW w:w="1166" w:type="dxa"/>
            <w:vMerge w:val="restart"/>
            <w:tcBorders>
              <w:tl2br w:val="nil"/>
              <w:tr2bl w:val="nil"/>
            </w:tcBorders>
            <w:noWrap w:val="0"/>
            <w:vAlign w:val="center"/>
          </w:tcPr>
          <w:p>
            <w:pPr>
              <w:jc w:val="center"/>
              <w:rPr>
                <w:rFonts w:hint="eastAsia" w:ascii="宋体" w:hAnsi="宋体" w:cs="宋体"/>
                <w:b/>
              </w:rPr>
            </w:pPr>
            <w:r>
              <w:rPr>
                <w:rFonts w:hint="eastAsia" w:ascii="宋体" w:hAnsi="宋体" w:cs="宋体"/>
                <w:b/>
              </w:rPr>
              <w:t>位置</w:t>
            </w:r>
          </w:p>
        </w:tc>
        <w:tc>
          <w:tcPr>
            <w:tcW w:w="1209" w:type="dxa"/>
            <w:vMerge w:val="restart"/>
            <w:tcBorders>
              <w:tl2br w:val="nil"/>
              <w:tr2bl w:val="nil"/>
            </w:tcBorders>
            <w:noWrap w:val="0"/>
            <w:vAlign w:val="center"/>
          </w:tcPr>
          <w:p>
            <w:pPr>
              <w:jc w:val="center"/>
              <w:rPr>
                <w:rFonts w:hint="eastAsia" w:ascii="宋体" w:hAnsi="宋体" w:cs="宋体"/>
                <w:b/>
              </w:rPr>
            </w:pPr>
            <w:r>
              <w:rPr>
                <w:rFonts w:hint="eastAsia" w:ascii="宋体" w:hAnsi="宋体" w:cs="宋体"/>
                <w:b/>
              </w:rPr>
              <w:t>主要声源</w:t>
            </w:r>
          </w:p>
        </w:tc>
        <w:tc>
          <w:tcPr>
            <w:tcW w:w="2520" w:type="dxa"/>
            <w:gridSpan w:val="2"/>
            <w:tcBorders>
              <w:tl2br w:val="nil"/>
              <w:tr2bl w:val="nil"/>
            </w:tcBorders>
            <w:noWrap w:val="0"/>
            <w:vAlign w:val="center"/>
          </w:tcPr>
          <w:p>
            <w:pPr>
              <w:jc w:val="center"/>
              <w:rPr>
                <w:rFonts w:hint="eastAsia" w:ascii="宋体" w:hAnsi="宋体" w:cs="宋体"/>
                <w:b/>
              </w:rPr>
            </w:pPr>
            <w:r>
              <w:rPr>
                <w:rFonts w:hint="eastAsia" w:ascii="宋体" w:hAnsi="宋体" w:cs="宋体"/>
                <w:b/>
              </w:rPr>
              <w:t>昼间［dB（A）］</w:t>
            </w:r>
          </w:p>
        </w:tc>
        <w:tc>
          <w:tcPr>
            <w:tcW w:w="2520" w:type="dxa"/>
            <w:gridSpan w:val="2"/>
            <w:tcBorders>
              <w:tl2br w:val="nil"/>
              <w:tr2bl w:val="nil"/>
            </w:tcBorders>
            <w:noWrap w:val="0"/>
            <w:vAlign w:val="center"/>
          </w:tcPr>
          <w:p>
            <w:pPr>
              <w:jc w:val="center"/>
              <w:rPr>
                <w:rFonts w:hint="eastAsia" w:ascii="宋体" w:hAnsi="宋体" w:cs="宋体"/>
                <w:b/>
              </w:rPr>
            </w:pPr>
            <w:r>
              <w:rPr>
                <w:rFonts w:hint="eastAsia" w:ascii="宋体" w:hAnsi="宋体" w:cs="宋体"/>
                <w:b/>
              </w:rPr>
              <w:t>夜间［dB（A）］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64" w:type="dxa"/>
            <w:vMerge w:val="continue"/>
            <w:tcBorders>
              <w:tl2br w:val="nil"/>
              <w:tr2bl w:val="nil"/>
            </w:tcBorders>
            <w:noWrap w:val="0"/>
            <w:vAlign w:val="center"/>
          </w:tcPr>
          <w:p>
            <w:pPr>
              <w:widowControl/>
              <w:jc w:val="center"/>
              <w:rPr>
                <w:rFonts w:hint="eastAsia" w:ascii="宋体" w:hAnsi="宋体" w:cs="宋体"/>
                <w:b/>
              </w:rPr>
            </w:pPr>
          </w:p>
        </w:tc>
        <w:tc>
          <w:tcPr>
            <w:tcW w:w="1166" w:type="dxa"/>
            <w:vMerge w:val="continue"/>
            <w:tcBorders>
              <w:tl2br w:val="nil"/>
              <w:tr2bl w:val="nil"/>
            </w:tcBorders>
            <w:noWrap w:val="0"/>
            <w:vAlign w:val="center"/>
          </w:tcPr>
          <w:p>
            <w:pPr>
              <w:widowControl/>
              <w:jc w:val="center"/>
              <w:rPr>
                <w:rFonts w:hint="eastAsia" w:ascii="宋体" w:hAnsi="宋体" w:cs="宋体"/>
                <w:b/>
              </w:rPr>
            </w:pPr>
          </w:p>
        </w:tc>
        <w:tc>
          <w:tcPr>
            <w:tcW w:w="1209" w:type="dxa"/>
            <w:vMerge w:val="continue"/>
            <w:tcBorders>
              <w:tl2br w:val="nil"/>
              <w:tr2bl w:val="nil"/>
            </w:tcBorders>
            <w:noWrap w:val="0"/>
            <w:vAlign w:val="center"/>
          </w:tcPr>
          <w:p>
            <w:pPr>
              <w:widowControl/>
              <w:jc w:val="center"/>
              <w:rPr>
                <w:rFonts w:hint="eastAsia" w:ascii="宋体" w:hAnsi="宋体" w:cs="宋体"/>
                <w:b/>
              </w:rPr>
            </w:pPr>
          </w:p>
        </w:tc>
        <w:tc>
          <w:tcPr>
            <w:tcW w:w="1260" w:type="dxa"/>
            <w:tcBorders>
              <w:tl2br w:val="nil"/>
              <w:tr2bl w:val="nil"/>
            </w:tcBorders>
            <w:noWrap w:val="0"/>
            <w:vAlign w:val="center"/>
          </w:tcPr>
          <w:p>
            <w:pPr>
              <w:jc w:val="center"/>
              <w:rPr>
                <w:rFonts w:hint="eastAsia" w:ascii="宋体" w:hAnsi="宋体" w:cs="宋体"/>
                <w:b/>
              </w:rPr>
            </w:pPr>
            <w:r>
              <w:rPr>
                <w:rFonts w:hint="eastAsia" w:ascii="宋体" w:hAnsi="宋体" w:cs="宋体"/>
                <w:b/>
                <w:color w:val="auto"/>
                <w:lang w:val="en-US" w:eastAsia="zh-CN"/>
              </w:rPr>
              <w:t>2019年</w:t>
            </w:r>
            <w:r>
              <w:rPr>
                <w:rFonts w:hint="eastAsia" w:ascii="宋体" w:hAnsi="宋体" w:cs="宋体"/>
                <w:b/>
                <w:color w:val="auto"/>
              </w:rPr>
              <w:t>12月</w:t>
            </w:r>
            <w:r>
              <w:rPr>
                <w:rFonts w:hint="eastAsia" w:ascii="宋体" w:hAnsi="宋体" w:cs="宋体"/>
                <w:b/>
                <w:color w:val="auto"/>
                <w:lang w:val="en-US" w:eastAsia="zh-CN"/>
              </w:rPr>
              <w:t>16</w:t>
            </w:r>
            <w:r>
              <w:rPr>
                <w:rFonts w:hint="eastAsia" w:ascii="宋体" w:hAnsi="宋体" w:cs="宋体"/>
                <w:b/>
                <w:color w:val="auto"/>
              </w:rPr>
              <w:t>日</w:t>
            </w:r>
          </w:p>
        </w:tc>
        <w:tc>
          <w:tcPr>
            <w:tcW w:w="1260" w:type="dxa"/>
            <w:tcBorders>
              <w:tl2br w:val="nil"/>
              <w:tr2bl w:val="nil"/>
            </w:tcBorders>
            <w:noWrap w:val="0"/>
            <w:vAlign w:val="center"/>
          </w:tcPr>
          <w:p>
            <w:pPr>
              <w:jc w:val="center"/>
              <w:rPr>
                <w:rFonts w:hint="eastAsia" w:ascii="宋体" w:hAnsi="宋体" w:cs="宋体"/>
                <w:b/>
              </w:rPr>
            </w:pPr>
            <w:r>
              <w:rPr>
                <w:rFonts w:hint="eastAsia" w:ascii="宋体" w:hAnsi="宋体" w:cs="宋体"/>
                <w:b/>
                <w:color w:val="auto"/>
                <w:lang w:val="en-US" w:eastAsia="zh-CN"/>
              </w:rPr>
              <w:t>2019年</w:t>
            </w:r>
            <w:r>
              <w:rPr>
                <w:rFonts w:hint="eastAsia" w:ascii="宋体" w:hAnsi="宋体" w:cs="宋体"/>
                <w:b/>
                <w:color w:val="auto"/>
              </w:rPr>
              <w:t>12月</w:t>
            </w:r>
            <w:r>
              <w:rPr>
                <w:rFonts w:hint="eastAsia" w:ascii="宋体" w:hAnsi="宋体" w:cs="宋体"/>
                <w:b/>
                <w:color w:val="auto"/>
                <w:lang w:val="en-US" w:eastAsia="zh-CN"/>
              </w:rPr>
              <w:t>17</w:t>
            </w:r>
            <w:r>
              <w:rPr>
                <w:rFonts w:hint="eastAsia" w:ascii="宋体" w:hAnsi="宋体" w:cs="宋体"/>
                <w:b/>
                <w:color w:val="auto"/>
              </w:rPr>
              <w:t>日</w:t>
            </w:r>
          </w:p>
        </w:tc>
        <w:tc>
          <w:tcPr>
            <w:tcW w:w="1258" w:type="dxa"/>
            <w:tcBorders>
              <w:tl2br w:val="nil"/>
              <w:tr2bl w:val="nil"/>
            </w:tcBorders>
            <w:noWrap w:val="0"/>
            <w:vAlign w:val="center"/>
          </w:tcPr>
          <w:p>
            <w:pPr>
              <w:jc w:val="center"/>
              <w:rPr>
                <w:rFonts w:hint="eastAsia" w:ascii="宋体" w:hAnsi="宋体" w:cs="宋体"/>
                <w:b/>
              </w:rPr>
            </w:pPr>
            <w:r>
              <w:rPr>
                <w:rFonts w:hint="eastAsia" w:ascii="宋体" w:hAnsi="宋体" w:cs="宋体"/>
                <w:b/>
                <w:color w:val="auto"/>
                <w:lang w:val="en-US" w:eastAsia="zh-CN"/>
              </w:rPr>
              <w:t>2019年</w:t>
            </w:r>
            <w:r>
              <w:rPr>
                <w:rFonts w:hint="eastAsia" w:ascii="宋体" w:hAnsi="宋体" w:cs="宋体"/>
                <w:b/>
                <w:color w:val="auto"/>
              </w:rPr>
              <w:t>12月</w:t>
            </w:r>
            <w:r>
              <w:rPr>
                <w:rFonts w:hint="eastAsia" w:ascii="宋体" w:hAnsi="宋体" w:cs="宋体"/>
                <w:b/>
                <w:color w:val="auto"/>
                <w:lang w:val="en-US" w:eastAsia="zh-CN"/>
              </w:rPr>
              <w:t>16</w:t>
            </w:r>
            <w:r>
              <w:rPr>
                <w:rFonts w:hint="eastAsia" w:ascii="宋体" w:hAnsi="宋体" w:cs="宋体"/>
                <w:b/>
                <w:color w:val="auto"/>
              </w:rPr>
              <w:t>日</w:t>
            </w:r>
          </w:p>
        </w:tc>
        <w:tc>
          <w:tcPr>
            <w:tcW w:w="1262" w:type="dxa"/>
            <w:tcBorders>
              <w:tl2br w:val="nil"/>
              <w:tr2bl w:val="nil"/>
            </w:tcBorders>
            <w:noWrap w:val="0"/>
            <w:vAlign w:val="center"/>
          </w:tcPr>
          <w:p>
            <w:pPr>
              <w:jc w:val="center"/>
              <w:rPr>
                <w:rFonts w:hint="eastAsia" w:ascii="宋体" w:hAnsi="宋体" w:cs="宋体"/>
                <w:b/>
              </w:rPr>
            </w:pPr>
            <w:r>
              <w:rPr>
                <w:rFonts w:hint="eastAsia" w:ascii="宋体" w:hAnsi="宋体" w:cs="宋体"/>
                <w:b/>
                <w:color w:val="auto"/>
                <w:sz w:val="21"/>
                <w:szCs w:val="21"/>
                <w:lang w:val="en-US" w:eastAsia="zh-CN"/>
              </w:rPr>
              <w:t>2019年</w:t>
            </w:r>
            <w:r>
              <w:rPr>
                <w:rFonts w:hint="eastAsia" w:ascii="宋体" w:hAnsi="宋体" w:cs="宋体"/>
                <w:b/>
                <w:color w:val="auto"/>
                <w:sz w:val="21"/>
                <w:szCs w:val="21"/>
              </w:rPr>
              <w:t>12月</w:t>
            </w:r>
            <w:r>
              <w:rPr>
                <w:rFonts w:hint="eastAsia" w:ascii="宋体" w:hAnsi="宋体" w:cs="宋体"/>
                <w:b/>
                <w:color w:val="auto"/>
                <w:sz w:val="21"/>
                <w:szCs w:val="21"/>
                <w:lang w:val="en-US" w:eastAsia="zh-CN"/>
              </w:rPr>
              <w:t>17</w:t>
            </w:r>
            <w:r>
              <w:rPr>
                <w:rFonts w:hint="eastAsia" w:ascii="宋体" w:hAnsi="宋体" w:cs="宋体"/>
                <w:b/>
                <w:color w:val="auto"/>
                <w:sz w:val="21"/>
                <w:szCs w:val="21"/>
              </w:rPr>
              <w:t>日</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2" w:hRule="exact"/>
          <w:jc w:val="center"/>
        </w:trPr>
        <w:tc>
          <w:tcPr>
            <w:tcW w:w="864" w:type="dxa"/>
            <w:tcBorders>
              <w:tl2br w:val="nil"/>
              <w:tr2bl w:val="nil"/>
            </w:tcBorders>
            <w:noWrap w:val="0"/>
            <w:vAlign w:val="center"/>
          </w:tcPr>
          <w:p>
            <w:pPr>
              <w:jc w:val="center"/>
              <w:rPr>
                <w:rFonts w:hint="eastAsia" w:ascii="宋体" w:hAnsi="宋体" w:cs="宋体"/>
              </w:rPr>
            </w:pPr>
            <w:r>
              <w:rPr>
                <w:rFonts w:hint="eastAsia" w:ascii="宋体" w:hAnsi="宋体" w:cs="宋体"/>
              </w:rPr>
              <w:t>1▲</w:t>
            </w:r>
          </w:p>
        </w:tc>
        <w:tc>
          <w:tcPr>
            <w:tcW w:w="1166" w:type="dxa"/>
            <w:tcBorders>
              <w:tl2br w:val="nil"/>
              <w:tr2bl w:val="nil"/>
            </w:tcBorders>
            <w:noWrap w:val="0"/>
            <w:vAlign w:val="center"/>
          </w:tcPr>
          <w:p>
            <w:pPr>
              <w:jc w:val="center"/>
              <w:rPr>
                <w:rFonts w:hint="eastAsia" w:ascii="宋体" w:hAnsi="宋体" w:cs="宋体"/>
              </w:rPr>
            </w:pPr>
            <w:r>
              <w:rPr>
                <w:rFonts w:hint="eastAsia" w:ascii="宋体" w:hAnsi="宋体" w:cs="宋体"/>
              </w:rPr>
              <w:t>厂界</w:t>
            </w:r>
            <w:r>
              <w:rPr>
                <w:rFonts w:hint="eastAsia" w:ascii="宋体" w:hAnsi="宋体" w:cs="宋体"/>
                <w:lang w:eastAsia="zh-CN"/>
              </w:rPr>
              <w:t>北</w:t>
            </w:r>
            <w:r>
              <w:rPr>
                <w:rFonts w:hint="eastAsia" w:ascii="宋体" w:hAnsi="宋体" w:cs="宋体"/>
              </w:rPr>
              <w:t>侧</w:t>
            </w:r>
          </w:p>
        </w:tc>
        <w:tc>
          <w:tcPr>
            <w:tcW w:w="1209" w:type="dxa"/>
            <w:tcBorders>
              <w:tl2br w:val="nil"/>
              <w:tr2bl w:val="nil"/>
            </w:tcBorders>
            <w:noWrap w:val="0"/>
            <w:vAlign w:val="center"/>
          </w:tcPr>
          <w:p>
            <w:pPr>
              <w:jc w:val="center"/>
              <w:rPr>
                <w:rFonts w:hint="eastAsia" w:ascii="宋体" w:hAnsi="宋体" w:eastAsia="宋体" w:cs="宋体"/>
                <w:lang w:eastAsia="zh-CN"/>
              </w:rPr>
            </w:pPr>
            <w:r>
              <w:rPr>
                <w:rFonts w:hint="eastAsia" w:ascii="宋体" w:hAnsi="宋体" w:cs="宋体"/>
                <w:lang w:eastAsia="zh-CN"/>
              </w:rPr>
              <w:t>厂界噪声</w:t>
            </w:r>
          </w:p>
        </w:tc>
        <w:tc>
          <w:tcPr>
            <w:tcW w:w="1260" w:type="dxa"/>
            <w:tcBorders>
              <w:tl2br w:val="nil"/>
              <w:tr2bl w:val="nil"/>
            </w:tcBorders>
            <w:noWrap w:val="0"/>
            <w:vAlign w:val="center"/>
          </w:tcPr>
          <w:p>
            <w:pPr>
              <w:jc w:val="center"/>
              <w:rPr>
                <w:rFonts w:hint="eastAsia" w:ascii="宋体" w:hAnsi="宋体" w:cs="宋体"/>
              </w:rPr>
            </w:pPr>
            <w:r>
              <w:rPr>
                <w:rFonts w:hint="eastAsia" w:ascii="宋体" w:hAnsi="宋体" w:cs="宋体"/>
                <w:color w:val="auto"/>
                <w:lang w:val="en-US" w:eastAsia="zh-CN"/>
              </w:rPr>
              <w:t>55.5</w:t>
            </w:r>
          </w:p>
        </w:tc>
        <w:tc>
          <w:tcPr>
            <w:tcW w:w="1260" w:type="dxa"/>
            <w:tcBorders>
              <w:tl2br w:val="nil"/>
              <w:tr2bl w:val="nil"/>
            </w:tcBorders>
            <w:noWrap w:val="0"/>
            <w:vAlign w:val="center"/>
          </w:tcPr>
          <w:p>
            <w:pPr>
              <w:jc w:val="center"/>
              <w:rPr>
                <w:rFonts w:hint="eastAsia" w:ascii="宋体" w:hAnsi="宋体" w:cs="宋体"/>
              </w:rPr>
            </w:pPr>
            <w:r>
              <w:rPr>
                <w:rFonts w:hint="eastAsia" w:ascii="宋体" w:hAnsi="宋体" w:cs="宋体"/>
                <w:color w:val="auto"/>
                <w:lang w:val="en-US" w:eastAsia="zh-CN"/>
              </w:rPr>
              <w:t>54.9</w:t>
            </w:r>
          </w:p>
        </w:tc>
        <w:tc>
          <w:tcPr>
            <w:tcW w:w="1258" w:type="dxa"/>
            <w:tcBorders>
              <w:tl2br w:val="nil"/>
              <w:tr2bl w:val="nil"/>
            </w:tcBorders>
            <w:noWrap w:val="0"/>
            <w:vAlign w:val="center"/>
          </w:tcPr>
          <w:p>
            <w:pPr>
              <w:jc w:val="center"/>
              <w:rPr>
                <w:rFonts w:hint="eastAsia" w:ascii="宋体" w:hAnsi="宋体" w:cs="宋体"/>
              </w:rPr>
            </w:pPr>
            <w:r>
              <w:rPr>
                <w:rFonts w:hint="eastAsia" w:ascii="宋体" w:hAnsi="宋体" w:cs="宋体"/>
                <w:color w:val="auto"/>
                <w:lang w:val="en-US" w:eastAsia="zh-CN"/>
              </w:rPr>
              <w:t>42.9</w:t>
            </w:r>
          </w:p>
        </w:tc>
        <w:tc>
          <w:tcPr>
            <w:tcW w:w="1262" w:type="dxa"/>
            <w:tcBorders>
              <w:tl2br w:val="nil"/>
              <w:tr2bl w:val="nil"/>
            </w:tcBorders>
            <w:noWrap w:val="0"/>
            <w:vAlign w:val="center"/>
          </w:tcPr>
          <w:p>
            <w:pPr>
              <w:jc w:val="center"/>
              <w:rPr>
                <w:rFonts w:hint="eastAsia" w:ascii="宋体" w:hAnsi="宋体" w:cs="宋体"/>
              </w:rPr>
            </w:pPr>
            <w:r>
              <w:rPr>
                <w:rFonts w:hint="eastAsia" w:ascii="宋体" w:hAnsi="宋体" w:cs="宋体"/>
                <w:color w:val="auto"/>
                <w:lang w:val="en-US" w:eastAsia="zh-CN"/>
              </w:rPr>
              <w:t>50.9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6" w:hRule="exact"/>
          <w:jc w:val="center"/>
        </w:trPr>
        <w:tc>
          <w:tcPr>
            <w:tcW w:w="864" w:type="dxa"/>
            <w:tcBorders>
              <w:tl2br w:val="nil"/>
              <w:tr2bl w:val="nil"/>
            </w:tcBorders>
            <w:noWrap w:val="0"/>
            <w:vAlign w:val="center"/>
          </w:tcPr>
          <w:p>
            <w:pPr>
              <w:jc w:val="center"/>
              <w:rPr>
                <w:rFonts w:hint="eastAsia" w:ascii="宋体" w:hAnsi="宋体" w:cs="宋体"/>
              </w:rPr>
            </w:pPr>
            <w:r>
              <w:rPr>
                <w:rFonts w:hint="eastAsia" w:ascii="宋体" w:hAnsi="宋体" w:cs="宋体"/>
              </w:rPr>
              <w:t>2▲</w:t>
            </w:r>
          </w:p>
        </w:tc>
        <w:tc>
          <w:tcPr>
            <w:tcW w:w="1166" w:type="dxa"/>
            <w:tcBorders>
              <w:tl2br w:val="nil"/>
              <w:tr2bl w:val="nil"/>
            </w:tcBorders>
            <w:noWrap w:val="0"/>
            <w:vAlign w:val="center"/>
          </w:tcPr>
          <w:p>
            <w:pPr>
              <w:jc w:val="center"/>
              <w:rPr>
                <w:rFonts w:hint="eastAsia" w:ascii="宋体" w:hAnsi="宋体" w:cs="宋体"/>
              </w:rPr>
            </w:pPr>
            <w:r>
              <w:rPr>
                <w:rFonts w:hint="eastAsia" w:ascii="宋体" w:hAnsi="宋体" w:cs="宋体"/>
              </w:rPr>
              <w:t>厂界</w:t>
            </w:r>
            <w:r>
              <w:rPr>
                <w:rFonts w:hint="eastAsia" w:ascii="宋体" w:hAnsi="宋体" w:cs="宋体"/>
                <w:lang w:eastAsia="zh-CN"/>
              </w:rPr>
              <w:t>北</w:t>
            </w:r>
            <w:r>
              <w:rPr>
                <w:rFonts w:hint="eastAsia" w:ascii="宋体" w:hAnsi="宋体" w:cs="宋体"/>
              </w:rPr>
              <w:t>侧</w:t>
            </w:r>
          </w:p>
        </w:tc>
        <w:tc>
          <w:tcPr>
            <w:tcW w:w="1209" w:type="dxa"/>
            <w:tcBorders>
              <w:tl2br w:val="nil"/>
              <w:tr2bl w:val="nil"/>
            </w:tcBorders>
            <w:noWrap w:val="0"/>
            <w:vAlign w:val="center"/>
          </w:tcPr>
          <w:p>
            <w:pPr>
              <w:jc w:val="center"/>
              <w:rPr>
                <w:rFonts w:hint="eastAsia" w:ascii="宋体" w:hAnsi="宋体" w:cs="宋体"/>
              </w:rPr>
            </w:pPr>
            <w:r>
              <w:rPr>
                <w:rFonts w:hint="eastAsia" w:ascii="宋体" w:hAnsi="宋体" w:cs="宋体"/>
                <w:lang w:eastAsia="zh-CN"/>
              </w:rPr>
              <w:t>厂界噪声</w:t>
            </w:r>
          </w:p>
        </w:tc>
        <w:tc>
          <w:tcPr>
            <w:tcW w:w="1260" w:type="dxa"/>
            <w:tcBorders>
              <w:tl2br w:val="nil"/>
              <w:tr2bl w:val="nil"/>
            </w:tcBorders>
            <w:noWrap w:val="0"/>
            <w:vAlign w:val="center"/>
          </w:tcPr>
          <w:p>
            <w:pPr>
              <w:jc w:val="center"/>
              <w:rPr>
                <w:rFonts w:hint="eastAsia" w:ascii="宋体" w:hAnsi="宋体" w:cs="宋体"/>
              </w:rPr>
            </w:pPr>
            <w:r>
              <w:rPr>
                <w:rFonts w:hint="eastAsia" w:ascii="宋体" w:hAnsi="宋体" w:cs="宋体"/>
                <w:color w:val="auto"/>
                <w:lang w:val="en-US" w:eastAsia="zh-CN"/>
              </w:rPr>
              <w:t>57.1</w:t>
            </w:r>
          </w:p>
        </w:tc>
        <w:tc>
          <w:tcPr>
            <w:tcW w:w="1260" w:type="dxa"/>
            <w:tcBorders>
              <w:tl2br w:val="nil"/>
              <w:tr2bl w:val="nil"/>
            </w:tcBorders>
            <w:noWrap w:val="0"/>
            <w:vAlign w:val="center"/>
          </w:tcPr>
          <w:p>
            <w:pPr>
              <w:jc w:val="center"/>
              <w:rPr>
                <w:rFonts w:hint="eastAsia" w:ascii="宋体" w:hAnsi="宋体" w:cs="宋体"/>
              </w:rPr>
            </w:pPr>
            <w:r>
              <w:rPr>
                <w:rFonts w:hint="eastAsia" w:ascii="宋体" w:hAnsi="宋体" w:cs="宋体"/>
                <w:color w:val="auto"/>
                <w:lang w:val="en-US" w:eastAsia="zh-CN"/>
              </w:rPr>
              <w:t>51.7</w:t>
            </w:r>
          </w:p>
        </w:tc>
        <w:tc>
          <w:tcPr>
            <w:tcW w:w="1258" w:type="dxa"/>
            <w:tcBorders>
              <w:tl2br w:val="nil"/>
              <w:tr2bl w:val="nil"/>
            </w:tcBorders>
            <w:noWrap w:val="0"/>
            <w:vAlign w:val="center"/>
          </w:tcPr>
          <w:p>
            <w:pPr>
              <w:jc w:val="center"/>
              <w:rPr>
                <w:rFonts w:hint="eastAsia" w:ascii="宋体" w:hAnsi="宋体" w:cs="宋体"/>
              </w:rPr>
            </w:pPr>
            <w:r>
              <w:rPr>
                <w:rFonts w:hint="eastAsia" w:ascii="宋体" w:hAnsi="宋体" w:cs="宋体"/>
                <w:color w:val="auto"/>
                <w:lang w:val="en-US" w:eastAsia="zh-CN"/>
              </w:rPr>
              <w:t>42.9</w:t>
            </w:r>
          </w:p>
        </w:tc>
        <w:tc>
          <w:tcPr>
            <w:tcW w:w="1262" w:type="dxa"/>
            <w:tcBorders>
              <w:tl2br w:val="nil"/>
              <w:tr2bl w:val="nil"/>
            </w:tcBorders>
            <w:noWrap w:val="0"/>
            <w:vAlign w:val="center"/>
          </w:tcPr>
          <w:p>
            <w:pPr>
              <w:jc w:val="center"/>
              <w:rPr>
                <w:rFonts w:hint="eastAsia" w:ascii="宋体" w:hAnsi="宋体" w:cs="宋体"/>
              </w:rPr>
            </w:pPr>
            <w:r>
              <w:rPr>
                <w:rFonts w:hint="eastAsia" w:ascii="宋体" w:hAnsi="宋体" w:cs="宋体"/>
                <w:color w:val="auto"/>
                <w:lang w:val="en-US" w:eastAsia="zh-CN"/>
              </w:rPr>
              <w:t>41.5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0" w:hRule="exact"/>
          <w:jc w:val="center"/>
        </w:trPr>
        <w:tc>
          <w:tcPr>
            <w:tcW w:w="864" w:type="dxa"/>
            <w:tcBorders>
              <w:tl2br w:val="nil"/>
              <w:tr2bl w:val="nil"/>
            </w:tcBorders>
            <w:noWrap w:val="0"/>
            <w:vAlign w:val="center"/>
          </w:tcPr>
          <w:p>
            <w:pPr>
              <w:jc w:val="center"/>
              <w:rPr>
                <w:rFonts w:hint="eastAsia" w:ascii="宋体" w:hAnsi="宋体" w:cs="宋体"/>
              </w:rPr>
            </w:pPr>
            <w:r>
              <w:rPr>
                <w:rFonts w:hint="eastAsia" w:ascii="宋体" w:hAnsi="宋体" w:cs="宋体"/>
              </w:rPr>
              <w:t>3▲</w:t>
            </w:r>
          </w:p>
        </w:tc>
        <w:tc>
          <w:tcPr>
            <w:tcW w:w="1166" w:type="dxa"/>
            <w:tcBorders>
              <w:tl2br w:val="nil"/>
              <w:tr2bl w:val="nil"/>
            </w:tcBorders>
            <w:noWrap w:val="0"/>
            <w:vAlign w:val="center"/>
          </w:tcPr>
          <w:p>
            <w:pPr>
              <w:jc w:val="center"/>
              <w:rPr>
                <w:rFonts w:hint="eastAsia" w:ascii="宋体" w:hAnsi="宋体" w:cs="宋体"/>
              </w:rPr>
            </w:pPr>
            <w:r>
              <w:rPr>
                <w:rFonts w:hint="eastAsia" w:ascii="宋体" w:hAnsi="宋体" w:cs="宋体"/>
              </w:rPr>
              <w:t>厂界</w:t>
            </w:r>
            <w:r>
              <w:rPr>
                <w:rFonts w:hint="eastAsia" w:ascii="宋体" w:hAnsi="宋体" w:cs="宋体"/>
                <w:lang w:eastAsia="zh-CN"/>
              </w:rPr>
              <w:t>东</w:t>
            </w:r>
            <w:r>
              <w:rPr>
                <w:rFonts w:hint="eastAsia" w:ascii="宋体" w:hAnsi="宋体" w:cs="宋体"/>
              </w:rPr>
              <w:t>侧</w:t>
            </w:r>
          </w:p>
        </w:tc>
        <w:tc>
          <w:tcPr>
            <w:tcW w:w="1209" w:type="dxa"/>
            <w:tcBorders>
              <w:tl2br w:val="nil"/>
              <w:tr2bl w:val="nil"/>
            </w:tcBorders>
            <w:noWrap w:val="0"/>
            <w:vAlign w:val="center"/>
          </w:tcPr>
          <w:p>
            <w:pPr>
              <w:jc w:val="center"/>
              <w:rPr>
                <w:rFonts w:hint="eastAsia" w:ascii="宋体" w:hAnsi="宋体" w:cs="宋体"/>
              </w:rPr>
            </w:pPr>
            <w:r>
              <w:rPr>
                <w:rFonts w:hint="eastAsia" w:ascii="宋体" w:hAnsi="宋体" w:cs="宋体"/>
                <w:lang w:eastAsia="zh-CN"/>
              </w:rPr>
              <w:t>厂界噪声</w:t>
            </w:r>
          </w:p>
        </w:tc>
        <w:tc>
          <w:tcPr>
            <w:tcW w:w="1260" w:type="dxa"/>
            <w:tcBorders>
              <w:tl2br w:val="nil"/>
              <w:tr2bl w:val="nil"/>
            </w:tcBorders>
            <w:noWrap w:val="0"/>
            <w:vAlign w:val="center"/>
          </w:tcPr>
          <w:p>
            <w:pPr>
              <w:jc w:val="center"/>
              <w:rPr>
                <w:rFonts w:hint="eastAsia" w:ascii="宋体" w:hAnsi="宋体" w:cs="宋体"/>
              </w:rPr>
            </w:pPr>
            <w:r>
              <w:rPr>
                <w:rFonts w:hint="eastAsia" w:ascii="宋体" w:hAnsi="宋体" w:cs="宋体"/>
                <w:color w:val="auto"/>
                <w:lang w:val="en-US" w:eastAsia="zh-CN"/>
              </w:rPr>
              <w:t>58.0</w:t>
            </w:r>
          </w:p>
        </w:tc>
        <w:tc>
          <w:tcPr>
            <w:tcW w:w="1260" w:type="dxa"/>
            <w:tcBorders>
              <w:tl2br w:val="nil"/>
              <w:tr2bl w:val="nil"/>
            </w:tcBorders>
            <w:noWrap w:val="0"/>
            <w:vAlign w:val="center"/>
          </w:tcPr>
          <w:p>
            <w:pPr>
              <w:jc w:val="center"/>
              <w:rPr>
                <w:rFonts w:hint="eastAsia" w:ascii="宋体" w:hAnsi="宋体" w:cs="宋体"/>
              </w:rPr>
            </w:pPr>
            <w:r>
              <w:rPr>
                <w:rFonts w:hint="eastAsia" w:ascii="宋体" w:hAnsi="宋体" w:cs="宋体"/>
                <w:color w:val="auto"/>
                <w:lang w:val="en-US" w:eastAsia="zh-CN"/>
              </w:rPr>
              <w:t>61.2</w:t>
            </w:r>
          </w:p>
        </w:tc>
        <w:tc>
          <w:tcPr>
            <w:tcW w:w="1258" w:type="dxa"/>
            <w:tcBorders>
              <w:tl2br w:val="nil"/>
              <w:tr2bl w:val="nil"/>
            </w:tcBorders>
            <w:noWrap w:val="0"/>
            <w:vAlign w:val="center"/>
          </w:tcPr>
          <w:p>
            <w:pPr>
              <w:jc w:val="center"/>
              <w:rPr>
                <w:rFonts w:hint="eastAsia" w:ascii="宋体" w:hAnsi="宋体" w:cs="宋体"/>
              </w:rPr>
            </w:pPr>
            <w:r>
              <w:rPr>
                <w:rFonts w:hint="eastAsia" w:ascii="宋体" w:hAnsi="宋体" w:cs="宋体"/>
                <w:color w:val="auto"/>
                <w:lang w:val="en-US" w:eastAsia="zh-CN"/>
              </w:rPr>
              <w:t>50.8</w:t>
            </w:r>
          </w:p>
        </w:tc>
        <w:tc>
          <w:tcPr>
            <w:tcW w:w="1262" w:type="dxa"/>
            <w:tcBorders>
              <w:tl2br w:val="nil"/>
              <w:tr2bl w:val="nil"/>
            </w:tcBorders>
            <w:noWrap w:val="0"/>
            <w:vAlign w:val="center"/>
          </w:tcPr>
          <w:p>
            <w:pPr>
              <w:jc w:val="center"/>
              <w:rPr>
                <w:rFonts w:hint="eastAsia" w:ascii="宋体" w:hAnsi="宋体" w:cs="宋体"/>
              </w:rPr>
            </w:pPr>
            <w:r>
              <w:rPr>
                <w:rFonts w:hint="eastAsia" w:ascii="宋体" w:hAnsi="宋体" w:cs="宋体"/>
                <w:color w:val="auto"/>
                <w:lang w:val="en-US" w:eastAsia="zh-CN"/>
              </w:rPr>
              <w:t>45.5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8" w:hRule="exact"/>
          <w:jc w:val="center"/>
        </w:trPr>
        <w:tc>
          <w:tcPr>
            <w:tcW w:w="864" w:type="dxa"/>
            <w:tcBorders>
              <w:tl2br w:val="nil"/>
              <w:tr2bl w:val="nil"/>
            </w:tcBorders>
            <w:noWrap w:val="0"/>
            <w:vAlign w:val="center"/>
          </w:tcPr>
          <w:p>
            <w:pPr>
              <w:jc w:val="center"/>
              <w:rPr>
                <w:rFonts w:hint="eastAsia" w:ascii="宋体" w:hAnsi="宋体" w:cs="宋体"/>
              </w:rPr>
            </w:pPr>
            <w:r>
              <w:rPr>
                <w:rFonts w:hint="eastAsia" w:ascii="宋体" w:hAnsi="宋体" w:cs="宋体"/>
              </w:rPr>
              <w:t>4▲</w:t>
            </w:r>
          </w:p>
        </w:tc>
        <w:tc>
          <w:tcPr>
            <w:tcW w:w="1166" w:type="dxa"/>
            <w:tcBorders>
              <w:tl2br w:val="nil"/>
              <w:tr2bl w:val="nil"/>
            </w:tcBorders>
            <w:noWrap w:val="0"/>
            <w:vAlign w:val="center"/>
          </w:tcPr>
          <w:p>
            <w:pPr>
              <w:jc w:val="center"/>
              <w:rPr>
                <w:rFonts w:hint="eastAsia" w:ascii="宋体" w:hAnsi="宋体" w:cs="宋体"/>
              </w:rPr>
            </w:pPr>
            <w:r>
              <w:rPr>
                <w:rFonts w:hint="eastAsia" w:ascii="宋体" w:hAnsi="宋体" w:cs="宋体"/>
              </w:rPr>
              <w:t>厂界</w:t>
            </w:r>
            <w:r>
              <w:rPr>
                <w:rFonts w:hint="eastAsia" w:ascii="宋体" w:hAnsi="宋体" w:cs="宋体"/>
                <w:lang w:eastAsia="zh-CN"/>
              </w:rPr>
              <w:t>东</w:t>
            </w:r>
            <w:r>
              <w:rPr>
                <w:rFonts w:hint="eastAsia" w:ascii="宋体" w:hAnsi="宋体" w:cs="宋体"/>
              </w:rPr>
              <w:t>侧</w:t>
            </w:r>
          </w:p>
        </w:tc>
        <w:tc>
          <w:tcPr>
            <w:tcW w:w="1209" w:type="dxa"/>
            <w:tcBorders>
              <w:tl2br w:val="nil"/>
              <w:tr2bl w:val="nil"/>
            </w:tcBorders>
            <w:noWrap w:val="0"/>
            <w:vAlign w:val="center"/>
          </w:tcPr>
          <w:p>
            <w:pPr>
              <w:jc w:val="center"/>
              <w:rPr>
                <w:rFonts w:hint="eastAsia" w:ascii="宋体" w:hAnsi="宋体" w:cs="宋体"/>
              </w:rPr>
            </w:pPr>
            <w:r>
              <w:rPr>
                <w:rFonts w:hint="eastAsia" w:ascii="宋体" w:hAnsi="宋体" w:cs="宋体"/>
                <w:lang w:eastAsia="zh-CN"/>
              </w:rPr>
              <w:t>厂界噪声</w:t>
            </w:r>
          </w:p>
        </w:tc>
        <w:tc>
          <w:tcPr>
            <w:tcW w:w="1260" w:type="dxa"/>
            <w:tcBorders>
              <w:tl2br w:val="nil"/>
              <w:tr2bl w:val="nil"/>
            </w:tcBorders>
            <w:noWrap w:val="0"/>
            <w:vAlign w:val="center"/>
          </w:tcPr>
          <w:p>
            <w:pPr>
              <w:jc w:val="center"/>
              <w:rPr>
                <w:rFonts w:hint="eastAsia" w:ascii="宋体" w:hAnsi="宋体" w:cs="宋体"/>
              </w:rPr>
            </w:pPr>
            <w:r>
              <w:rPr>
                <w:rFonts w:hint="eastAsia" w:ascii="宋体" w:hAnsi="宋体" w:cs="宋体"/>
                <w:color w:val="auto"/>
                <w:lang w:val="en-US" w:eastAsia="zh-CN"/>
              </w:rPr>
              <w:t>56.3</w:t>
            </w:r>
          </w:p>
        </w:tc>
        <w:tc>
          <w:tcPr>
            <w:tcW w:w="1260" w:type="dxa"/>
            <w:tcBorders>
              <w:tl2br w:val="nil"/>
              <w:tr2bl w:val="nil"/>
            </w:tcBorders>
            <w:noWrap w:val="0"/>
            <w:vAlign w:val="center"/>
          </w:tcPr>
          <w:p>
            <w:pPr>
              <w:jc w:val="center"/>
              <w:rPr>
                <w:rFonts w:hint="eastAsia" w:ascii="宋体" w:hAnsi="宋体" w:cs="宋体"/>
              </w:rPr>
            </w:pPr>
            <w:r>
              <w:rPr>
                <w:rFonts w:hint="eastAsia" w:ascii="宋体" w:hAnsi="宋体" w:cs="宋体"/>
                <w:color w:val="auto"/>
                <w:lang w:val="en-US" w:eastAsia="zh-CN"/>
              </w:rPr>
              <w:t>58.1</w:t>
            </w:r>
          </w:p>
        </w:tc>
        <w:tc>
          <w:tcPr>
            <w:tcW w:w="1258" w:type="dxa"/>
            <w:tcBorders>
              <w:tl2br w:val="nil"/>
              <w:tr2bl w:val="nil"/>
            </w:tcBorders>
            <w:noWrap w:val="0"/>
            <w:vAlign w:val="center"/>
          </w:tcPr>
          <w:p>
            <w:pPr>
              <w:jc w:val="center"/>
              <w:rPr>
                <w:rFonts w:hint="eastAsia" w:ascii="宋体" w:hAnsi="宋体" w:cs="宋体"/>
              </w:rPr>
            </w:pPr>
            <w:r>
              <w:rPr>
                <w:rFonts w:hint="eastAsia" w:ascii="宋体" w:hAnsi="宋体" w:cs="宋体"/>
                <w:color w:val="auto"/>
                <w:lang w:val="en-US" w:eastAsia="zh-CN"/>
              </w:rPr>
              <w:t>43.6</w:t>
            </w:r>
          </w:p>
        </w:tc>
        <w:tc>
          <w:tcPr>
            <w:tcW w:w="1262" w:type="dxa"/>
            <w:tcBorders>
              <w:tl2br w:val="nil"/>
              <w:tr2bl w:val="nil"/>
            </w:tcBorders>
            <w:noWrap w:val="0"/>
            <w:vAlign w:val="center"/>
          </w:tcPr>
          <w:p>
            <w:pPr>
              <w:jc w:val="center"/>
              <w:rPr>
                <w:rFonts w:hint="eastAsia" w:ascii="宋体" w:hAnsi="宋体" w:cs="宋体"/>
              </w:rPr>
            </w:pPr>
            <w:r>
              <w:rPr>
                <w:rFonts w:hint="eastAsia" w:ascii="宋体" w:hAnsi="宋体" w:cs="宋体"/>
                <w:color w:val="auto"/>
                <w:lang w:val="en-US" w:eastAsia="zh-CN"/>
              </w:rPr>
              <w:t>47.7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2" w:hRule="exact"/>
          <w:jc w:val="center"/>
        </w:trPr>
        <w:tc>
          <w:tcPr>
            <w:tcW w:w="864" w:type="dxa"/>
            <w:tcBorders>
              <w:tl2br w:val="nil"/>
              <w:tr2bl w:val="nil"/>
            </w:tcBorders>
            <w:noWrap w:val="0"/>
            <w:vAlign w:val="center"/>
          </w:tcPr>
          <w:p>
            <w:pPr>
              <w:jc w:val="center"/>
              <w:rPr>
                <w:rFonts w:hint="eastAsia" w:ascii="宋体" w:hAnsi="宋体" w:cs="宋体"/>
              </w:rPr>
            </w:pPr>
            <w:r>
              <w:rPr>
                <w:rFonts w:hint="eastAsia" w:ascii="宋体" w:hAnsi="宋体" w:cs="宋体"/>
              </w:rPr>
              <w:t>5▲</w:t>
            </w:r>
          </w:p>
        </w:tc>
        <w:tc>
          <w:tcPr>
            <w:tcW w:w="1166" w:type="dxa"/>
            <w:tcBorders>
              <w:tl2br w:val="nil"/>
              <w:tr2bl w:val="nil"/>
            </w:tcBorders>
            <w:noWrap w:val="0"/>
            <w:vAlign w:val="center"/>
          </w:tcPr>
          <w:p>
            <w:pPr>
              <w:jc w:val="center"/>
              <w:rPr>
                <w:rFonts w:hint="eastAsia" w:ascii="宋体" w:hAnsi="宋体" w:cs="宋体"/>
              </w:rPr>
            </w:pPr>
            <w:r>
              <w:rPr>
                <w:rFonts w:hint="eastAsia" w:ascii="宋体" w:hAnsi="宋体" w:cs="宋体"/>
              </w:rPr>
              <w:t>厂界</w:t>
            </w:r>
            <w:r>
              <w:rPr>
                <w:rFonts w:hint="eastAsia" w:ascii="宋体" w:hAnsi="宋体" w:cs="宋体"/>
                <w:lang w:eastAsia="zh-CN"/>
              </w:rPr>
              <w:t>南</w:t>
            </w:r>
            <w:r>
              <w:rPr>
                <w:rFonts w:hint="eastAsia" w:ascii="宋体" w:hAnsi="宋体" w:cs="宋体"/>
              </w:rPr>
              <w:t>侧</w:t>
            </w:r>
          </w:p>
        </w:tc>
        <w:tc>
          <w:tcPr>
            <w:tcW w:w="1209" w:type="dxa"/>
            <w:tcBorders>
              <w:tl2br w:val="nil"/>
              <w:tr2bl w:val="nil"/>
            </w:tcBorders>
            <w:noWrap w:val="0"/>
            <w:vAlign w:val="center"/>
          </w:tcPr>
          <w:p>
            <w:pPr>
              <w:jc w:val="center"/>
              <w:rPr>
                <w:rFonts w:hint="eastAsia" w:ascii="宋体" w:hAnsi="宋体" w:cs="宋体"/>
              </w:rPr>
            </w:pPr>
            <w:r>
              <w:rPr>
                <w:rFonts w:hint="eastAsia" w:ascii="宋体" w:hAnsi="宋体" w:cs="宋体"/>
                <w:lang w:eastAsia="zh-CN"/>
              </w:rPr>
              <w:t>厂界噪声</w:t>
            </w:r>
          </w:p>
        </w:tc>
        <w:tc>
          <w:tcPr>
            <w:tcW w:w="1260" w:type="dxa"/>
            <w:tcBorders>
              <w:tl2br w:val="nil"/>
              <w:tr2bl w:val="nil"/>
            </w:tcBorders>
            <w:noWrap w:val="0"/>
            <w:vAlign w:val="center"/>
          </w:tcPr>
          <w:p>
            <w:pPr>
              <w:jc w:val="center"/>
              <w:rPr>
                <w:rFonts w:hint="eastAsia" w:ascii="宋体" w:hAnsi="宋体" w:cs="宋体"/>
              </w:rPr>
            </w:pPr>
            <w:r>
              <w:rPr>
                <w:rFonts w:hint="eastAsia" w:ascii="宋体" w:hAnsi="宋体" w:cs="宋体"/>
                <w:color w:val="auto"/>
                <w:lang w:val="en-US" w:eastAsia="zh-CN"/>
              </w:rPr>
              <w:t>59.6</w:t>
            </w:r>
          </w:p>
        </w:tc>
        <w:tc>
          <w:tcPr>
            <w:tcW w:w="1260" w:type="dxa"/>
            <w:tcBorders>
              <w:tl2br w:val="nil"/>
              <w:tr2bl w:val="nil"/>
            </w:tcBorders>
            <w:noWrap w:val="0"/>
            <w:vAlign w:val="center"/>
          </w:tcPr>
          <w:p>
            <w:pPr>
              <w:jc w:val="center"/>
              <w:rPr>
                <w:rFonts w:hint="eastAsia" w:ascii="宋体" w:hAnsi="宋体" w:cs="宋体"/>
              </w:rPr>
            </w:pPr>
            <w:r>
              <w:rPr>
                <w:rFonts w:hint="eastAsia" w:ascii="宋体" w:hAnsi="宋体" w:cs="宋体"/>
                <w:color w:val="auto"/>
                <w:lang w:val="en-US" w:eastAsia="zh-CN"/>
              </w:rPr>
              <w:t>59.6</w:t>
            </w:r>
          </w:p>
        </w:tc>
        <w:tc>
          <w:tcPr>
            <w:tcW w:w="1258" w:type="dxa"/>
            <w:tcBorders>
              <w:tl2br w:val="nil"/>
              <w:tr2bl w:val="nil"/>
            </w:tcBorders>
            <w:noWrap w:val="0"/>
            <w:vAlign w:val="center"/>
          </w:tcPr>
          <w:p>
            <w:pPr>
              <w:jc w:val="center"/>
              <w:rPr>
                <w:rFonts w:hint="eastAsia" w:ascii="宋体" w:hAnsi="宋体" w:cs="宋体"/>
              </w:rPr>
            </w:pPr>
            <w:r>
              <w:rPr>
                <w:rFonts w:hint="eastAsia" w:ascii="宋体" w:hAnsi="宋体" w:cs="宋体"/>
                <w:color w:val="auto"/>
                <w:lang w:val="en-US" w:eastAsia="zh-CN"/>
              </w:rPr>
              <w:t>46.5</w:t>
            </w:r>
          </w:p>
        </w:tc>
        <w:tc>
          <w:tcPr>
            <w:tcW w:w="1262" w:type="dxa"/>
            <w:tcBorders>
              <w:tl2br w:val="nil"/>
              <w:tr2bl w:val="nil"/>
            </w:tcBorders>
            <w:noWrap w:val="0"/>
            <w:vAlign w:val="center"/>
          </w:tcPr>
          <w:p>
            <w:pPr>
              <w:jc w:val="center"/>
              <w:rPr>
                <w:rFonts w:hint="eastAsia" w:ascii="宋体" w:hAnsi="宋体" w:cs="宋体"/>
              </w:rPr>
            </w:pPr>
            <w:r>
              <w:rPr>
                <w:rFonts w:hint="eastAsia" w:ascii="宋体" w:hAnsi="宋体" w:cs="宋体"/>
                <w:color w:val="auto"/>
                <w:lang w:val="en-US" w:eastAsia="zh-CN"/>
              </w:rPr>
              <w:t>45.4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0" w:hRule="exact"/>
          <w:jc w:val="center"/>
        </w:trPr>
        <w:tc>
          <w:tcPr>
            <w:tcW w:w="864" w:type="dxa"/>
            <w:tcBorders>
              <w:tl2br w:val="nil"/>
              <w:tr2bl w:val="nil"/>
            </w:tcBorders>
            <w:noWrap w:val="0"/>
            <w:vAlign w:val="center"/>
          </w:tcPr>
          <w:p>
            <w:pPr>
              <w:jc w:val="center"/>
              <w:rPr>
                <w:rFonts w:hint="eastAsia" w:ascii="宋体" w:hAnsi="宋体" w:cs="宋体"/>
              </w:rPr>
            </w:pPr>
            <w:r>
              <w:rPr>
                <w:rFonts w:hint="eastAsia" w:ascii="宋体" w:hAnsi="宋体" w:cs="宋体"/>
              </w:rPr>
              <w:t>6▲</w:t>
            </w:r>
          </w:p>
        </w:tc>
        <w:tc>
          <w:tcPr>
            <w:tcW w:w="1166" w:type="dxa"/>
            <w:tcBorders>
              <w:tl2br w:val="nil"/>
              <w:tr2bl w:val="nil"/>
            </w:tcBorders>
            <w:noWrap w:val="0"/>
            <w:vAlign w:val="center"/>
          </w:tcPr>
          <w:p>
            <w:pPr>
              <w:jc w:val="center"/>
              <w:rPr>
                <w:rFonts w:hint="eastAsia" w:ascii="宋体" w:hAnsi="宋体" w:cs="宋体"/>
              </w:rPr>
            </w:pPr>
            <w:r>
              <w:rPr>
                <w:rFonts w:hint="eastAsia" w:ascii="宋体" w:hAnsi="宋体" w:cs="宋体"/>
              </w:rPr>
              <w:t>厂界</w:t>
            </w:r>
            <w:r>
              <w:rPr>
                <w:rFonts w:hint="eastAsia" w:ascii="宋体" w:hAnsi="宋体" w:cs="宋体"/>
                <w:lang w:eastAsia="zh-CN"/>
              </w:rPr>
              <w:t>南</w:t>
            </w:r>
            <w:r>
              <w:rPr>
                <w:rFonts w:hint="eastAsia" w:ascii="宋体" w:hAnsi="宋体" w:cs="宋体"/>
              </w:rPr>
              <w:t>侧</w:t>
            </w:r>
          </w:p>
        </w:tc>
        <w:tc>
          <w:tcPr>
            <w:tcW w:w="1209" w:type="dxa"/>
            <w:tcBorders>
              <w:tl2br w:val="nil"/>
              <w:tr2bl w:val="nil"/>
            </w:tcBorders>
            <w:noWrap w:val="0"/>
            <w:vAlign w:val="center"/>
          </w:tcPr>
          <w:p>
            <w:pPr>
              <w:jc w:val="center"/>
              <w:rPr>
                <w:rFonts w:hint="eastAsia" w:ascii="宋体" w:hAnsi="宋体" w:cs="宋体"/>
              </w:rPr>
            </w:pPr>
            <w:r>
              <w:rPr>
                <w:rFonts w:hint="eastAsia" w:ascii="宋体" w:hAnsi="宋体" w:cs="宋体"/>
                <w:lang w:eastAsia="zh-CN"/>
              </w:rPr>
              <w:t>厂界噪声</w:t>
            </w:r>
          </w:p>
        </w:tc>
        <w:tc>
          <w:tcPr>
            <w:tcW w:w="1260" w:type="dxa"/>
            <w:tcBorders>
              <w:tl2br w:val="nil"/>
              <w:tr2bl w:val="nil"/>
            </w:tcBorders>
            <w:noWrap w:val="0"/>
            <w:vAlign w:val="center"/>
          </w:tcPr>
          <w:p>
            <w:pPr>
              <w:jc w:val="center"/>
              <w:rPr>
                <w:rFonts w:hint="eastAsia" w:ascii="宋体" w:hAnsi="宋体" w:cs="宋体"/>
              </w:rPr>
            </w:pPr>
            <w:r>
              <w:rPr>
                <w:rFonts w:hint="eastAsia" w:ascii="宋体" w:hAnsi="宋体" w:cs="宋体"/>
                <w:color w:val="auto"/>
                <w:lang w:val="en-US" w:eastAsia="zh-CN"/>
              </w:rPr>
              <w:t>60.1</w:t>
            </w:r>
          </w:p>
        </w:tc>
        <w:tc>
          <w:tcPr>
            <w:tcW w:w="1260" w:type="dxa"/>
            <w:tcBorders>
              <w:tl2br w:val="nil"/>
              <w:tr2bl w:val="nil"/>
            </w:tcBorders>
            <w:noWrap w:val="0"/>
            <w:vAlign w:val="center"/>
          </w:tcPr>
          <w:p>
            <w:pPr>
              <w:jc w:val="center"/>
              <w:rPr>
                <w:rFonts w:hint="eastAsia" w:ascii="宋体" w:hAnsi="宋体" w:cs="宋体"/>
              </w:rPr>
            </w:pPr>
            <w:r>
              <w:rPr>
                <w:rFonts w:hint="eastAsia" w:ascii="宋体" w:hAnsi="宋体" w:cs="宋体"/>
                <w:color w:val="auto"/>
                <w:lang w:val="en-US" w:eastAsia="zh-CN"/>
              </w:rPr>
              <w:t>59.0</w:t>
            </w:r>
          </w:p>
        </w:tc>
        <w:tc>
          <w:tcPr>
            <w:tcW w:w="1258" w:type="dxa"/>
            <w:tcBorders>
              <w:tl2br w:val="nil"/>
              <w:tr2bl w:val="nil"/>
            </w:tcBorders>
            <w:noWrap w:val="0"/>
            <w:vAlign w:val="center"/>
          </w:tcPr>
          <w:p>
            <w:pPr>
              <w:jc w:val="center"/>
              <w:rPr>
                <w:rFonts w:hint="eastAsia" w:ascii="宋体" w:hAnsi="宋体" w:cs="宋体"/>
              </w:rPr>
            </w:pPr>
            <w:r>
              <w:rPr>
                <w:rFonts w:hint="eastAsia" w:ascii="宋体" w:hAnsi="宋体" w:cs="宋体"/>
                <w:color w:val="auto"/>
                <w:lang w:val="en-US" w:eastAsia="zh-CN"/>
              </w:rPr>
              <w:t>52.9</w:t>
            </w:r>
          </w:p>
        </w:tc>
        <w:tc>
          <w:tcPr>
            <w:tcW w:w="1262" w:type="dxa"/>
            <w:tcBorders>
              <w:tl2br w:val="nil"/>
              <w:tr2bl w:val="nil"/>
            </w:tcBorders>
            <w:noWrap w:val="0"/>
            <w:vAlign w:val="center"/>
          </w:tcPr>
          <w:p>
            <w:pPr>
              <w:jc w:val="center"/>
              <w:rPr>
                <w:rFonts w:hint="eastAsia" w:ascii="宋体" w:hAnsi="宋体" w:cs="宋体"/>
              </w:rPr>
            </w:pPr>
            <w:r>
              <w:rPr>
                <w:rFonts w:hint="eastAsia" w:ascii="宋体" w:hAnsi="宋体" w:cs="宋体"/>
                <w:color w:val="auto"/>
                <w:lang w:val="en-US" w:eastAsia="zh-CN"/>
              </w:rPr>
              <w:t>47.8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2" w:hRule="exact"/>
          <w:jc w:val="center"/>
        </w:trPr>
        <w:tc>
          <w:tcPr>
            <w:tcW w:w="864" w:type="dxa"/>
            <w:tcBorders>
              <w:tl2br w:val="nil"/>
              <w:tr2bl w:val="nil"/>
            </w:tcBorders>
            <w:noWrap w:val="0"/>
            <w:vAlign w:val="center"/>
          </w:tcPr>
          <w:p>
            <w:pPr>
              <w:jc w:val="center"/>
              <w:rPr>
                <w:rFonts w:hint="eastAsia" w:ascii="宋体" w:hAnsi="宋体" w:cs="宋体"/>
              </w:rPr>
            </w:pPr>
            <w:r>
              <w:rPr>
                <w:rFonts w:hint="eastAsia" w:ascii="宋体" w:hAnsi="宋体" w:cs="宋体"/>
              </w:rPr>
              <w:t>7▲</w:t>
            </w:r>
          </w:p>
        </w:tc>
        <w:tc>
          <w:tcPr>
            <w:tcW w:w="1166" w:type="dxa"/>
            <w:tcBorders>
              <w:tl2br w:val="nil"/>
              <w:tr2bl w:val="nil"/>
            </w:tcBorders>
            <w:noWrap w:val="0"/>
            <w:vAlign w:val="center"/>
          </w:tcPr>
          <w:p>
            <w:pPr>
              <w:jc w:val="center"/>
              <w:rPr>
                <w:rFonts w:hint="eastAsia" w:ascii="宋体" w:hAnsi="宋体" w:cs="宋体"/>
              </w:rPr>
            </w:pPr>
            <w:r>
              <w:rPr>
                <w:rFonts w:hint="eastAsia" w:ascii="宋体" w:hAnsi="宋体" w:cs="宋体"/>
              </w:rPr>
              <w:t>厂界</w:t>
            </w:r>
            <w:r>
              <w:rPr>
                <w:rFonts w:hint="eastAsia" w:ascii="宋体" w:hAnsi="宋体" w:cs="宋体"/>
                <w:lang w:eastAsia="zh-CN"/>
              </w:rPr>
              <w:t>西</w:t>
            </w:r>
            <w:r>
              <w:rPr>
                <w:rFonts w:hint="eastAsia" w:ascii="宋体" w:hAnsi="宋体" w:cs="宋体"/>
              </w:rPr>
              <w:t>侧</w:t>
            </w:r>
          </w:p>
        </w:tc>
        <w:tc>
          <w:tcPr>
            <w:tcW w:w="1209" w:type="dxa"/>
            <w:tcBorders>
              <w:tl2br w:val="nil"/>
              <w:tr2bl w:val="nil"/>
            </w:tcBorders>
            <w:noWrap w:val="0"/>
            <w:vAlign w:val="center"/>
          </w:tcPr>
          <w:p>
            <w:pPr>
              <w:jc w:val="center"/>
              <w:rPr>
                <w:rFonts w:hint="eastAsia" w:ascii="宋体" w:hAnsi="宋体" w:cs="宋体"/>
              </w:rPr>
            </w:pPr>
            <w:r>
              <w:rPr>
                <w:rFonts w:hint="eastAsia" w:ascii="宋体" w:hAnsi="宋体" w:cs="宋体"/>
                <w:lang w:eastAsia="zh-CN"/>
              </w:rPr>
              <w:t>厂界噪声</w:t>
            </w:r>
          </w:p>
        </w:tc>
        <w:tc>
          <w:tcPr>
            <w:tcW w:w="1260" w:type="dxa"/>
            <w:tcBorders>
              <w:tl2br w:val="nil"/>
              <w:tr2bl w:val="nil"/>
            </w:tcBorders>
            <w:noWrap w:val="0"/>
            <w:vAlign w:val="center"/>
          </w:tcPr>
          <w:p>
            <w:pPr>
              <w:jc w:val="center"/>
              <w:rPr>
                <w:rFonts w:hint="eastAsia" w:ascii="宋体" w:hAnsi="宋体" w:cs="宋体"/>
              </w:rPr>
            </w:pPr>
            <w:r>
              <w:rPr>
                <w:rFonts w:hint="eastAsia" w:ascii="宋体" w:hAnsi="宋体" w:cs="宋体"/>
                <w:color w:val="auto"/>
                <w:lang w:val="en-US" w:eastAsia="zh-CN"/>
              </w:rPr>
              <w:t>62.4</w:t>
            </w:r>
          </w:p>
        </w:tc>
        <w:tc>
          <w:tcPr>
            <w:tcW w:w="1260" w:type="dxa"/>
            <w:tcBorders>
              <w:tl2br w:val="nil"/>
              <w:tr2bl w:val="nil"/>
            </w:tcBorders>
            <w:noWrap w:val="0"/>
            <w:vAlign w:val="center"/>
          </w:tcPr>
          <w:p>
            <w:pPr>
              <w:jc w:val="center"/>
              <w:rPr>
                <w:rFonts w:hint="eastAsia" w:ascii="宋体" w:hAnsi="宋体" w:cs="宋体"/>
              </w:rPr>
            </w:pPr>
            <w:r>
              <w:rPr>
                <w:rFonts w:hint="eastAsia" w:ascii="宋体" w:hAnsi="宋体" w:cs="宋体"/>
                <w:color w:val="auto"/>
                <w:lang w:val="en-US" w:eastAsia="zh-CN"/>
              </w:rPr>
              <w:t>60.5</w:t>
            </w:r>
          </w:p>
        </w:tc>
        <w:tc>
          <w:tcPr>
            <w:tcW w:w="1258" w:type="dxa"/>
            <w:tcBorders>
              <w:tl2br w:val="nil"/>
              <w:tr2bl w:val="nil"/>
            </w:tcBorders>
            <w:noWrap w:val="0"/>
            <w:vAlign w:val="center"/>
          </w:tcPr>
          <w:p>
            <w:pPr>
              <w:jc w:val="center"/>
              <w:rPr>
                <w:rFonts w:hint="eastAsia" w:ascii="宋体" w:hAnsi="宋体" w:cs="宋体"/>
              </w:rPr>
            </w:pPr>
            <w:r>
              <w:rPr>
                <w:rFonts w:hint="eastAsia" w:ascii="宋体" w:hAnsi="宋体" w:cs="宋体"/>
                <w:color w:val="auto"/>
                <w:lang w:val="en-US" w:eastAsia="zh-CN"/>
              </w:rPr>
              <w:t>52.1</w:t>
            </w:r>
          </w:p>
        </w:tc>
        <w:tc>
          <w:tcPr>
            <w:tcW w:w="1262" w:type="dxa"/>
            <w:tcBorders>
              <w:tl2br w:val="nil"/>
              <w:tr2bl w:val="nil"/>
            </w:tcBorders>
            <w:noWrap w:val="0"/>
            <w:vAlign w:val="center"/>
          </w:tcPr>
          <w:p>
            <w:pPr>
              <w:jc w:val="center"/>
              <w:rPr>
                <w:rFonts w:hint="eastAsia" w:ascii="宋体" w:hAnsi="宋体" w:cs="宋体"/>
              </w:rPr>
            </w:pPr>
            <w:r>
              <w:rPr>
                <w:rFonts w:hint="eastAsia" w:ascii="宋体" w:hAnsi="宋体" w:cs="宋体"/>
                <w:color w:val="auto"/>
                <w:lang w:val="en-US" w:eastAsia="zh-CN"/>
              </w:rPr>
              <w:t>47.8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8" w:hRule="exact"/>
          <w:jc w:val="center"/>
        </w:trPr>
        <w:tc>
          <w:tcPr>
            <w:tcW w:w="864" w:type="dxa"/>
            <w:tcBorders>
              <w:tl2br w:val="nil"/>
              <w:tr2bl w:val="nil"/>
            </w:tcBorders>
            <w:noWrap w:val="0"/>
            <w:vAlign w:val="center"/>
          </w:tcPr>
          <w:p>
            <w:pPr>
              <w:jc w:val="center"/>
              <w:rPr>
                <w:rFonts w:hint="eastAsia" w:ascii="宋体" w:hAnsi="宋体" w:cs="宋体"/>
              </w:rPr>
            </w:pPr>
            <w:r>
              <w:rPr>
                <w:rFonts w:hint="eastAsia" w:ascii="宋体" w:hAnsi="宋体" w:cs="宋体"/>
              </w:rPr>
              <w:t>8▲</w:t>
            </w:r>
          </w:p>
        </w:tc>
        <w:tc>
          <w:tcPr>
            <w:tcW w:w="1166" w:type="dxa"/>
            <w:tcBorders>
              <w:tl2br w:val="nil"/>
              <w:tr2bl w:val="nil"/>
            </w:tcBorders>
            <w:noWrap w:val="0"/>
            <w:vAlign w:val="center"/>
          </w:tcPr>
          <w:p>
            <w:pPr>
              <w:jc w:val="center"/>
              <w:rPr>
                <w:rFonts w:hint="eastAsia" w:ascii="宋体" w:hAnsi="宋体" w:cs="宋体"/>
              </w:rPr>
            </w:pPr>
            <w:r>
              <w:rPr>
                <w:rFonts w:hint="eastAsia" w:ascii="宋体" w:hAnsi="宋体" w:cs="宋体"/>
              </w:rPr>
              <w:t>厂界</w:t>
            </w:r>
            <w:r>
              <w:rPr>
                <w:rFonts w:hint="eastAsia" w:ascii="宋体" w:hAnsi="宋体" w:cs="宋体"/>
                <w:lang w:eastAsia="zh-CN"/>
              </w:rPr>
              <w:t>西</w:t>
            </w:r>
            <w:r>
              <w:rPr>
                <w:rFonts w:hint="eastAsia" w:ascii="宋体" w:hAnsi="宋体" w:cs="宋体"/>
              </w:rPr>
              <w:t>侧</w:t>
            </w:r>
          </w:p>
        </w:tc>
        <w:tc>
          <w:tcPr>
            <w:tcW w:w="1209" w:type="dxa"/>
            <w:tcBorders>
              <w:tl2br w:val="nil"/>
              <w:tr2bl w:val="nil"/>
            </w:tcBorders>
            <w:noWrap w:val="0"/>
            <w:vAlign w:val="center"/>
          </w:tcPr>
          <w:p>
            <w:pPr>
              <w:jc w:val="center"/>
              <w:rPr>
                <w:rFonts w:hint="eastAsia" w:ascii="宋体" w:hAnsi="宋体" w:cs="宋体"/>
              </w:rPr>
            </w:pPr>
            <w:r>
              <w:rPr>
                <w:rFonts w:hint="eastAsia" w:ascii="宋体" w:hAnsi="宋体" w:cs="宋体"/>
                <w:lang w:eastAsia="zh-CN"/>
              </w:rPr>
              <w:t>厂界噪声</w:t>
            </w:r>
          </w:p>
        </w:tc>
        <w:tc>
          <w:tcPr>
            <w:tcW w:w="1260" w:type="dxa"/>
            <w:tcBorders>
              <w:tl2br w:val="nil"/>
              <w:tr2bl w:val="nil"/>
            </w:tcBorders>
            <w:noWrap w:val="0"/>
            <w:vAlign w:val="center"/>
          </w:tcPr>
          <w:p>
            <w:pPr>
              <w:jc w:val="center"/>
              <w:rPr>
                <w:rFonts w:hint="eastAsia" w:ascii="宋体" w:hAnsi="宋体" w:cs="宋体"/>
              </w:rPr>
            </w:pPr>
            <w:r>
              <w:rPr>
                <w:rFonts w:hint="eastAsia" w:ascii="宋体" w:hAnsi="宋体" w:cs="宋体"/>
                <w:color w:val="auto"/>
                <w:lang w:val="en-US" w:eastAsia="zh-CN"/>
              </w:rPr>
              <w:t>62.8</w:t>
            </w:r>
          </w:p>
        </w:tc>
        <w:tc>
          <w:tcPr>
            <w:tcW w:w="1260" w:type="dxa"/>
            <w:tcBorders>
              <w:tl2br w:val="nil"/>
              <w:tr2bl w:val="nil"/>
            </w:tcBorders>
            <w:noWrap w:val="0"/>
            <w:vAlign w:val="center"/>
          </w:tcPr>
          <w:p>
            <w:pPr>
              <w:jc w:val="center"/>
              <w:rPr>
                <w:rFonts w:hint="eastAsia" w:ascii="宋体" w:hAnsi="宋体" w:cs="宋体"/>
              </w:rPr>
            </w:pPr>
            <w:r>
              <w:rPr>
                <w:rFonts w:hint="eastAsia" w:ascii="宋体" w:hAnsi="宋体" w:cs="宋体"/>
                <w:color w:val="auto"/>
                <w:lang w:val="en-US" w:eastAsia="zh-CN"/>
              </w:rPr>
              <w:t>59.3</w:t>
            </w:r>
          </w:p>
        </w:tc>
        <w:tc>
          <w:tcPr>
            <w:tcW w:w="1258" w:type="dxa"/>
            <w:tcBorders>
              <w:tl2br w:val="nil"/>
              <w:tr2bl w:val="nil"/>
            </w:tcBorders>
            <w:noWrap w:val="0"/>
            <w:vAlign w:val="center"/>
          </w:tcPr>
          <w:p>
            <w:pPr>
              <w:jc w:val="center"/>
              <w:rPr>
                <w:rFonts w:hint="eastAsia" w:ascii="宋体" w:hAnsi="宋体" w:cs="宋体"/>
              </w:rPr>
            </w:pPr>
            <w:r>
              <w:rPr>
                <w:rFonts w:hint="eastAsia" w:ascii="宋体" w:hAnsi="宋体" w:cs="宋体"/>
                <w:color w:val="auto"/>
                <w:lang w:val="en-US" w:eastAsia="zh-CN"/>
              </w:rPr>
              <w:t>44.7</w:t>
            </w:r>
          </w:p>
        </w:tc>
        <w:tc>
          <w:tcPr>
            <w:tcW w:w="1262" w:type="dxa"/>
            <w:tcBorders>
              <w:tl2br w:val="nil"/>
              <w:tr2bl w:val="nil"/>
            </w:tcBorders>
            <w:noWrap w:val="0"/>
            <w:vAlign w:val="center"/>
          </w:tcPr>
          <w:p>
            <w:pPr>
              <w:jc w:val="center"/>
              <w:rPr>
                <w:rFonts w:hint="eastAsia" w:ascii="宋体" w:hAnsi="宋体" w:cs="宋体"/>
              </w:rPr>
            </w:pPr>
            <w:r>
              <w:rPr>
                <w:rFonts w:hint="eastAsia" w:ascii="宋体" w:hAnsi="宋体" w:cs="宋体"/>
                <w:color w:val="auto"/>
                <w:lang w:val="en-US" w:eastAsia="zh-CN"/>
              </w:rPr>
              <w:t>47.6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9" w:hRule="exact"/>
          <w:jc w:val="center"/>
        </w:trPr>
        <w:tc>
          <w:tcPr>
            <w:tcW w:w="3239" w:type="dxa"/>
            <w:gridSpan w:val="3"/>
            <w:tcBorders>
              <w:tl2br w:val="nil"/>
              <w:tr2bl w:val="nil"/>
            </w:tcBorders>
            <w:noWrap w:val="0"/>
            <w:vAlign w:val="center"/>
          </w:tcPr>
          <w:p>
            <w:pPr>
              <w:jc w:val="center"/>
              <w:rPr>
                <w:rFonts w:hint="eastAsia" w:ascii="宋体" w:hAnsi="宋体" w:cs="宋体"/>
                <w:b/>
              </w:rPr>
            </w:pPr>
            <w:r>
              <w:rPr>
                <w:rFonts w:hint="eastAsia" w:ascii="宋体" w:hAnsi="宋体" w:cs="宋体"/>
                <w:b/>
              </w:rPr>
              <w:t>标准限值</w:t>
            </w:r>
          </w:p>
        </w:tc>
        <w:tc>
          <w:tcPr>
            <w:tcW w:w="2520" w:type="dxa"/>
            <w:gridSpan w:val="2"/>
            <w:tcBorders>
              <w:tl2br w:val="nil"/>
              <w:tr2bl w:val="nil"/>
            </w:tcBorders>
            <w:noWrap w:val="0"/>
            <w:vAlign w:val="center"/>
          </w:tcPr>
          <w:p>
            <w:pPr>
              <w:jc w:val="center"/>
              <w:rPr>
                <w:rFonts w:hint="eastAsia" w:ascii="宋体" w:hAnsi="宋体" w:cs="宋体"/>
                <w:b/>
              </w:rPr>
            </w:pPr>
            <w:r>
              <w:rPr>
                <w:rFonts w:hint="eastAsia" w:ascii="宋体" w:hAnsi="宋体" w:cs="宋体"/>
                <w:b/>
              </w:rPr>
              <w:t>昼间：65dB（A）</w:t>
            </w:r>
          </w:p>
        </w:tc>
        <w:tc>
          <w:tcPr>
            <w:tcW w:w="2520" w:type="dxa"/>
            <w:gridSpan w:val="2"/>
            <w:tcBorders>
              <w:tl2br w:val="nil"/>
              <w:tr2bl w:val="nil"/>
            </w:tcBorders>
            <w:noWrap w:val="0"/>
            <w:vAlign w:val="center"/>
          </w:tcPr>
          <w:p>
            <w:pPr>
              <w:jc w:val="center"/>
              <w:rPr>
                <w:rFonts w:hint="eastAsia" w:ascii="宋体" w:hAnsi="宋体" w:cs="宋体"/>
                <w:b/>
              </w:rPr>
            </w:pPr>
            <w:r>
              <w:rPr>
                <w:rFonts w:hint="eastAsia" w:ascii="宋体" w:hAnsi="宋体" w:cs="宋体"/>
                <w:b/>
              </w:rPr>
              <w:t>夜间：55dB（A）</w:t>
            </w:r>
          </w:p>
        </w:tc>
      </w:tr>
    </w:tbl>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宋体" w:hAnsi="宋体"/>
          <w:color w:val="000000"/>
          <w:sz w:val="28"/>
          <w:szCs w:val="28"/>
        </w:rPr>
      </w:pPr>
      <w:r>
        <w:rPr>
          <w:rFonts w:hint="eastAsia" w:cs="宋体"/>
          <w:sz w:val="28"/>
          <w:szCs w:val="28"/>
          <w:lang w:eastAsia="zh-CN"/>
        </w:rPr>
        <w:t>检</w:t>
      </w:r>
      <w:r>
        <w:rPr>
          <w:rFonts w:hint="eastAsia" w:cs="宋体"/>
          <w:sz w:val="28"/>
          <w:szCs w:val="28"/>
        </w:rPr>
        <w:t>测结果表明：</w:t>
      </w:r>
      <w:r>
        <w:rPr>
          <w:rFonts w:hint="eastAsia" w:ascii="宋体" w:hAnsi="宋体"/>
          <w:color w:val="000000"/>
          <w:sz w:val="28"/>
          <w:szCs w:val="28"/>
        </w:rPr>
        <w:t>厂界8个噪声</w:t>
      </w:r>
      <w:r>
        <w:rPr>
          <w:rFonts w:hint="eastAsia" w:ascii="宋体" w:hAnsi="宋体"/>
          <w:color w:val="000000"/>
          <w:sz w:val="28"/>
          <w:szCs w:val="28"/>
          <w:lang w:eastAsia="zh-CN"/>
        </w:rPr>
        <w:t>检</w:t>
      </w:r>
      <w:r>
        <w:rPr>
          <w:rFonts w:hint="eastAsia" w:ascii="宋体" w:hAnsi="宋体"/>
          <w:color w:val="000000"/>
          <w:sz w:val="28"/>
          <w:szCs w:val="28"/>
        </w:rPr>
        <w:t>测点的昼间测定</w:t>
      </w:r>
      <w:r>
        <w:rPr>
          <w:rFonts w:hint="eastAsia" w:ascii="宋体" w:hAnsi="宋体"/>
          <w:color w:val="000000"/>
          <w:sz w:val="28"/>
          <w:szCs w:val="28"/>
          <w:lang w:eastAsia="zh-CN"/>
        </w:rPr>
        <w:t>最大</w:t>
      </w:r>
      <w:r>
        <w:rPr>
          <w:rFonts w:hint="eastAsia" w:ascii="宋体" w:hAnsi="宋体"/>
          <w:color w:val="000000"/>
          <w:sz w:val="28"/>
          <w:szCs w:val="28"/>
        </w:rPr>
        <w:t>值为62.</w:t>
      </w:r>
      <w:r>
        <w:rPr>
          <w:rFonts w:hint="eastAsia" w:ascii="宋体" w:hAnsi="宋体"/>
          <w:color w:val="000000"/>
          <w:sz w:val="28"/>
          <w:szCs w:val="28"/>
          <w:lang w:val="en-US" w:eastAsia="zh-CN"/>
        </w:rPr>
        <w:t>8</w:t>
      </w:r>
      <w:r>
        <w:rPr>
          <w:rFonts w:hint="eastAsia" w:ascii="宋体" w:hAnsi="宋体"/>
          <w:color w:val="000000"/>
          <w:sz w:val="28"/>
          <w:szCs w:val="28"/>
        </w:rPr>
        <w:t>dB(A)、夜间测定</w:t>
      </w:r>
      <w:r>
        <w:rPr>
          <w:rFonts w:hint="eastAsia" w:ascii="宋体" w:hAnsi="宋体"/>
          <w:color w:val="000000"/>
          <w:sz w:val="28"/>
          <w:szCs w:val="28"/>
          <w:lang w:eastAsia="zh-CN"/>
        </w:rPr>
        <w:t>最大</w:t>
      </w:r>
      <w:r>
        <w:rPr>
          <w:rFonts w:hint="eastAsia" w:ascii="宋体" w:hAnsi="宋体"/>
          <w:color w:val="000000"/>
          <w:sz w:val="28"/>
          <w:szCs w:val="28"/>
        </w:rPr>
        <w:t>值为5</w:t>
      </w:r>
      <w:r>
        <w:rPr>
          <w:rFonts w:hint="eastAsia" w:ascii="宋体" w:hAnsi="宋体"/>
          <w:color w:val="000000"/>
          <w:sz w:val="28"/>
          <w:szCs w:val="28"/>
          <w:lang w:val="en-US" w:eastAsia="zh-CN"/>
        </w:rPr>
        <w:t>2.9</w:t>
      </w:r>
      <w:r>
        <w:rPr>
          <w:rFonts w:hint="eastAsia" w:ascii="宋体" w:hAnsi="宋体"/>
          <w:color w:val="000000"/>
          <w:sz w:val="28"/>
          <w:szCs w:val="28"/>
        </w:rPr>
        <w:t>dB(A)，满足《工业企业厂界环境噪声排放标准》（GB12348-2008）3类标准限值要求。</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s="宋体"/>
          <w:b/>
          <w:bCs/>
          <w:sz w:val="28"/>
          <w:szCs w:val="28"/>
        </w:rPr>
      </w:pPr>
      <w:r>
        <w:rPr>
          <w:rFonts w:hint="eastAsia" w:ascii="宋体" w:hAnsi="宋体" w:cs="宋体"/>
          <w:b/>
          <w:bCs/>
          <w:sz w:val="28"/>
          <w:szCs w:val="28"/>
          <w:lang w:val="en-US" w:eastAsia="zh-CN"/>
        </w:rPr>
        <w:t xml:space="preserve">8.4 </w:t>
      </w:r>
      <w:r>
        <w:rPr>
          <w:rFonts w:hint="eastAsia" w:ascii="宋体" w:hAnsi="宋体" w:cs="宋体"/>
          <w:b/>
          <w:bCs/>
          <w:sz w:val="28"/>
          <w:szCs w:val="28"/>
        </w:rPr>
        <w:t>固体废物</w:t>
      </w:r>
      <w:r>
        <w:rPr>
          <w:rFonts w:hint="eastAsia" w:ascii="宋体" w:hAnsi="宋体" w:cs="宋体"/>
          <w:b/>
          <w:bCs/>
          <w:sz w:val="28"/>
          <w:szCs w:val="28"/>
          <w:lang w:eastAsia="zh-CN"/>
        </w:rPr>
        <w:t>检</w:t>
      </w:r>
      <w:r>
        <w:rPr>
          <w:rFonts w:hint="eastAsia" w:ascii="宋体" w:hAnsi="宋体" w:cs="宋体"/>
          <w:b/>
          <w:bCs/>
          <w:sz w:val="28"/>
          <w:szCs w:val="28"/>
        </w:rPr>
        <w:t>测结果</w:t>
      </w:r>
      <w:r>
        <w:rPr>
          <w:rFonts w:hint="eastAsia" w:ascii="宋体" w:hAnsi="宋体" w:cs="宋体"/>
          <w:b/>
          <w:bCs/>
          <w:sz w:val="30"/>
          <w:szCs w:val="30"/>
          <w:lang w:eastAsia="zh-CN"/>
        </w:rPr>
        <w:t>及评价</w:t>
      </w:r>
    </w:p>
    <w:p>
      <w:pPr>
        <w:spacing w:before="156" w:beforeLines="50" w:line="360" w:lineRule="auto"/>
        <w:ind w:firstLine="560" w:firstLineChars="200"/>
        <w:rPr>
          <w:rFonts w:hint="eastAsia" w:ascii="宋体" w:hAnsi="宋体" w:cs="宋体"/>
          <w:color w:val="auto"/>
          <w:sz w:val="24"/>
          <w:szCs w:val="24"/>
        </w:rPr>
      </w:pPr>
      <w:r>
        <w:rPr>
          <w:rFonts w:hint="eastAsia" w:ascii="宋体" w:hAnsi="宋体" w:cs="宋体"/>
          <w:color w:val="auto"/>
          <w:sz w:val="28"/>
          <w:szCs w:val="28"/>
        </w:rPr>
        <w:t>根据</w:t>
      </w:r>
      <w:r>
        <w:rPr>
          <w:rFonts w:hint="eastAsia" w:ascii="宋体" w:hAnsi="宋体" w:cs="宋体"/>
          <w:color w:val="auto"/>
          <w:sz w:val="28"/>
          <w:szCs w:val="28"/>
          <w:lang w:eastAsia="zh-CN"/>
        </w:rPr>
        <w:t>对</w:t>
      </w:r>
      <w:r>
        <w:rPr>
          <w:rFonts w:hint="eastAsia" w:ascii="宋体" w:hAnsi="宋体" w:cs="宋体"/>
          <w:color w:val="auto"/>
          <w:sz w:val="28"/>
          <w:szCs w:val="28"/>
        </w:rPr>
        <w:t>固体废物</w:t>
      </w:r>
      <w:r>
        <w:rPr>
          <w:rFonts w:hint="eastAsia" w:ascii="宋体" w:hAnsi="宋体" w:cs="宋体"/>
          <w:color w:val="auto"/>
          <w:sz w:val="28"/>
          <w:szCs w:val="28"/>
          <w:lang w:eastAsia="zh-CN"/>
        </w:rPr>
        <w:t>统计情况</w:t>
      </w:r>
      <w:r>
        <w:rPr>
          <w:rFonts w:hint="eastAsia" w:ascii="宋体" w:hAnsi="宋体" w:cs="宋体"/>
          <w:color w:val="auto"/>
          <w:sz w:val="28"/>
          <w:szCs w:val="28"/>
        </w:rPr>
        <w:t>，综述评价建设项目固体废物产生的种类、产生工序、属性</w:t>
      </w:r>
      <w:r>
        <w:rPr>
          <w:rFonts w:hint="eastAsia" w:ascii="宋体" w:hAnsi="宋体" w:cs="宋体"/>
          <w:color w:val="auto"/>
          <w:sz w:val="28"/>
          <w:szCs w:val="28"/>
          <w:lang w:eastAsia="zh-CN"/>
        </w:rPr>
        <w:t>、</w:t>
      </w:r>
      <w:r>
        <w:rPr>
          <w:rFonts w:hint="eastAsia" w:ascii="宋体" w:hAnsi="宋体" w:cs="宋体"/>
          <w:color w:val="auto"/>
          <w:sz w:val="28"/>
          <w:szCs w:val="28"/>
        </w:rPr>
        <w:t>产生量</w:t>
      </w:r>
      <w:r>
        <w:rPr>
          <w:rFonts w:hint="eastAsia" w:ascii="宋体" w:hAnsi="宋体" w:cs="宋体"/>
          <w:color w:val="auto"/>
          <w:sz w:val="28"/>
          <w:szCs w:val="28"/>
          <w:lang w:eastAsia="zh-CN"/>
        </w:rPr>
        <w:t>和利用处置方式及处置去向</w:t>
      </w:r>
      <w:r>
        <w:rPr>
          <w:rFonts w:hint="eastAsia" w:ascii="宋体" w:hAnsi="宋体" w:cs="宋体"/>
          <w:color w:val="auto"/>
          <w:sz w:val="28"/>
          <w:szCs w:val="28"/>
        </w:rPr>
        <w:t>等情况。固</w:t>
      </w:r>
      <w:r>
        <w:rPr>
          <w:sz w:val="32"/>
        </w:rPr>
        <mc:AlternateContent>
          <mc:Choice Requires="wps">
            <w:drawing>
              <wp:anchor distT="0" distB="0" distL="114300" distR="114300" simplePos="0" relativeHeight="1605231616" behindDoc="0" locked="0" layoutInCell="1" allowOverlap="1">
                <wp:simplePos x="0" y="0"/>
                <wp:positionH relativeFrom="column">
                  <wp:posOffset>-55880</wp:posOffset>
                </wp:positionH>
                <wp:positionV relativeFrom="paragraph">
                  <wp:posOffset>25400</wp:posOffset>
                </wp:positionV>
                <wp:extent cx="5420360" cy="8807450"/>
                <wp:effectExtent l="6350" t="6350" r="21590" b="6350"/>
                <wp:wrapNone/>
                <wp:docPr id="224" name="矩形 224"/>
                <wp:cNvGraphicFramePr/>
                <a:graphic xmlns:a="http://schemas.openxmlformats.org/drawingml/2006/main">
                  <a:graphicData uri="http://schemas.microsoft.com/office/word/2010/wordprocessingShape">
                    <wps:wsp>
                      <wps:cNvSpPr/>
                      <wps:spPr>
                        <a:xfrm>
                          <a:off x="0" y="0"/>
                          <a:ext cx="5420360" cy="880745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4pt;margin-top:2pt;height:693.5pt;width:426.8pt;z-index:1605231616;v-text-anchor:middle;mso-width-relative:page;mso-height-relative:page;" filled="f" stroked="t" coordsize="21600,21600" o:gfxdata="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G7hH5vXAAAACQEAAA8AAAAA&#10;AAAAAQAgAAAAIgAAAGRycy9kb3ducmV2LnhtbFBLAQIUABQAAAAIAIdO4kAEiWzNTgIAAIIEAAAO&#10;AAAAAAAAAAEAIAAAACYBAABkcnMvZTJvRG9jLnhtbFBLBQYAAAAABgAGAFkBAADmBQAAAAA=&#10;">
                <v:fill on="f" focussize="0,0"/>
                <v:stroke weight="1pt" color="#000000 [3213]" miterlimit="8" joinstyle="miter"/>
                <v:imagedata o:title=""/>
                <o:lock v:ext="edit" aspectratio="f"/>
              </v:rect>
            </w:pict>
          </mc:Fallback>
        </mc:AlternateContent>
      </w:r>
      <w:r>
        <w:rPr>
          <w:rFonts w:hint="eastAsia" w:ascii="宋体" w:hAnsi="宋体" w:cs="宋体"/>
          <w:color w:val="auto"/>
          <w:sz w:val="28"/>
          <w:szCs w:val="28"/>
        </w:rPr>
        <w:t>体废物产生情况</w:t>
      </w:r>
      <w:r>
        <w:rPr>
          <w:rFonts w:hint="eastAsia" w:ascii="宋体" w:hAnsi="宋体" w:cs="宋体"/>
          <w:color w:val="auto"/>
          <w:sz w:val="28"/>
          <w:szCs w:val="28"/>
          <w:lang w:eastAsia="zh-CN"/>
        </w:rPr>
        <w:t>及处置情况</w:t>
      </w:r>
      <w:r>
        <w:rPr>
          <w:rFonts w:hint="eastAsia" w:ascii="宋体" w:hAnsi="宋体" w:cs="宋体"/>
          <w:color w:val="auto"/>
          <w:sz w:val="28"/>
          <w:szCs w:val="28"/>
        </w:rPr>
        <w:t>汇总表见表</w:t>
      </w:r>
      <w:r>
        <w:rPr>
          <w:rFonts w:hint="eastAsia" w:ascii="宋体" w:hAnsi="宋体" w:cs="宋体"/>
          <w:color w:val="auto"/>
          <w:sz w:val="28"/>
          <w:szCs w:val="28"/>
          <w:lang w:val="en-US" w:eastAsia="zh-CN"/>
        </w:rPr>
        <w:t>8-10</w:t>
      </w:r>
      <w:r>
        <w:rPr>
          <w:rFonts w:hint="eastAsia" w:ascii="宋体" w:hAnsi="宋体" w:cs="宋体"/>
          <w:color w:val="auto"/>
          <w:sz w:val="28"/>
          <w:szCs w:val="28"/>
        </w:rPr>
        <w:t>。</w:t>
      </w:r>
    </w:p>
    <w:p>
      <w:pPr>
        <w:overflowPunct w:val="0"/>
        <w:ind w:firstLine="562" w:firstLineChars="200"/>
        <w:rPr>
          <w:rFonts w:hint="eastAsia" w:hAnsi="宋体" w:cs="宋体"/>
          <w:b/>
          <w:bCs/>
          <w:color w:val="auto"/>
          <w:sz w:val="28"/>
          <w:szCs w:val="28"/>
        </w:rPr>
      </w:pPr>
      <w:r>
        <w:rPr>
          <w:rFonts w:hint="eastAsia" w:hAnsi="宋体" w:cs="宋体"/>
          <w:b/>
          <w:bCs/>
          <w:color w:val="auto"/>
          <w:sz w:val="28"/>
          <w:szCs w:val="28"/>
          <w:lang w:val="en-US" w:eastAsia="zh-CN"/>
        </w:rPr>
        <w:t>表8-10</w:t>
      </w:r>
      <w:r>
        <w:rPr>
          <w:rFonts w:hint="eastAsia" w:hAnsi="宋体" w:cs="宋体"/>
          <w:b/>
          <w:bCs/>
          <w:color w:val="auto"/>
          <w:sz w:val="28"/>
          <w:szCs w:val="28"/>
        </w:rPr>
        <w:t xml:space="preserve">   该项目固体废物产生情况</w:t>
      </w:r>
      <w:r>
        <w:rPr>
          <w:rFonts w:hint="eastAsia" w:hAnsi="宋体" w:cs="宋体"/>
          <w:b/>
          <w:bCs/>
          <w:color w:val="auto"/>
          <w:sz w:val="28"/>
          <w:szCs w:val="28"/>
          <w:lang w:eastAsia="zh-CN"/>
        </w:rPr>
        <w:t>及处置情况</w:t>
      </w:r>
      <w:r>
        <w:rPr>
          <w:rFonts w:hint="eastAsia" w:hAnsi="宋体" w:cs="宋体"/>
          <w:b/>
          <w:bCs/>
          <w:color w:val="auto"/>
          <w:sz w:val="28"/>
          <w:szCs w:val="28"/>
        </w:rPr>
        <w:t>汇总表</w:t>
      </w:r>
    </w:p>
    <w:tbl>
      <w:tblPr>
        <w:tblStyle w:val="10"/>
        <w:tblW w:w="825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08"/>
        <w:gridCol w:w="924"/>
        <w:gridCol w:w="1100"/>
        <w:gridCol w:w="1176"/>
        <w:gridCol w:w="793"/>
        <w:gridCol w:w="1653"/>
        <w:gridCol w:w="1637"/>
        <w:gridCol w:w="66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08" w:type="dxa"/>
            <w:vMerge w:val="restart"/>
            <w:tcBorders>
              <w:tl2br w:val="nil"/>
              <w:tr2bl w:val="nil"/>
            </w:tcBorders>
            <w:noWrap w:val="0"/>
            <w:vAlign w:val="center"/>
          </w:tcPr>
          <w:p>
            <w:pPr>
              <w:pStyle w:val="13"/>
              <w:overflowPunct w:val="0"/>
              <w:spacing w:line="240" w:lineRule="auto"/>
              <w:ind w:firstLine="0" w:firstLineChars="0"/>
              <w:jc w:val="center"/>
              <w:rPr>
                <w:rFonts w:hint="eastAsia" w:ascii="宋体" w:hAnsi="宋体" w:cs="宋体"/>
                <w:b/>
                <w:snapToGrid w:val="0"/>
                <w:color w:val="auto"/>
                <w:kern w:val="0"/>
                <w:sz w:val="21"/>
                <w:szCs w:val="21"/>
              </w:rPr>
            </w:pPr>
            <w:r>
              <w:rPr>
                <w:rFonts w:hint="eastAsia" w:ascii="宋体" w:hAnsi="宋体" w:cs="宋体"/>
                <w:b/>
                <w:snapToGrid w:val="0"/>
                <w:color w:val="auto"/>
                <w:kern w:val="0"/>
                <w:sz w:val="21"/>
                <w:szCs w:val="21"/>
              </w:rPr>
              <w:t>序号</w:t>
            </w:r>
          </w:p>
        </w:tc>
        <w:tc>
          <w:tcPr>
            <w:tcW w:w="924" w:type="dxa"/>
            <w:vMerge w:val="restart"/>
            <w:tcBorders>
              <w:tl2br w:val="nil"/>
              <w:tr2bl w:val="nil"/>
            </w:tcBorders>
            <w:noWrap w:val="0"/>
            <w:vAlign w:val="center"/>
          </w:tcPr>
          <w:p>
            <w:pPr>
              <w:pStyle w:val="13"/>
              <w:overflowPunct w:val="0"/>
              <w:spacing w:line="240" w:lineRule="auto"/>
              <w:ind w:firstLine="0" w:firstLineChars="0"/>
              <w:jc w:val="center"/>
              <w:rPr>
                <w:rFonts w:hint="eastAsia" w:ascii="宋体" w:hAnsi="宋体" w:cs="宋体"/>
                <w:b/>
                <w:snapToGrid w:val="0"/>
                <w:color w:val="auto"/>
                <w:kern w:val="0"/>
                <w:sz w:val="21"/>
                <w:szCs w:val="21"/>
              </w:rPr>
            </w:pPr>
            <w:r>
              <w:rPr>
                <w:rFonts w:hint="eastAsia" w:ascii="宋体" w:hAnsi="宋体" w:cs="宋体"/>
                <w:b/>
                <w:snapToGrid w:val="0"/>
                <w:color w:val="auto"/>
                <w:kern w:val="0"/>
                <w:sz w:val="21"/>
                <w:szCs w:val="21"/>
              </w:rPr>
              <w:t>种类（名称）</w:t>
            </w:r>
          </w:p>
        </w:tc>
        <w:tc>
          <w:tcPr>
            <w:tcW w:w="1100" w:type="dxa"/>
            <w:vMerge w:val="restart"/>
            <w:tcBorders>
              <w:tl2br w:val="nil"/>
              <w:tr2bl w:val="nil"/>
            </w:tcBorders>
            <w:noWrap w:val="0"/>
            <w:vAlign w:val="center"/>
          </w:tcPr>
          <w:p>
            <w:pPr>
              <w:pStyle w:val="13"/>
              <w:overflowPunct w:val="0"/>
              <w:spacing w:line="240" w:lineRule="auto"/>
              <w:ind w:firstLine="0" w:firstLineChars="0"/>
              <w:jc w:val="center"/>
              <w:rPr>
                <w:rFonts w:hint="eastAsia" w:ascii="宋体" w:hAnsi="宋体" w:cs="宋体"/>
                <w:b/>
                <w:snapToGrid w:val="0"/>
                <w:color w:val="auto"/>
                <w:kern w:val="0"/>
                <w:sz w:val="21"/>
                <w:szCs w:val="21"/>
              </w:rPr>
            </w:pPr>
            <w:r>
              <w:rPr>
                <w:rFonts w:hint="eastAsia" w:ascii="宋体" w:hAnsi="宋体" w:cs="宋体"/>
                <w:b/>
                <w:snapToGrid w:val="0"/>
                <w:color w:val="auto"/>
                <w:kern w:val="0"/>
                <w:sz w:val="21"/>
                <w:szCs w:val="21"/>
              </w:rPr>
              <w:t>产生工序</w:t>
            </w:r>
          </w:p>
        </w:tc>
        <w:tc>
          <w:tcPr>
            <w:tcW w:w="1176" w:type="dxa"/>
            <w:vMerge w:val="restart"/>
            <w:tcBorders>
              <w:tl2br w:val="nil"/>
              <w:tr2bl w:val="nil"/>
            </w:tcBorders>
            <w:noWrap w:val="0"/>
            <w:vAlign w:val="center"/>
          </w:tcPr>
          <w:p>
            <w:pPr>
              <w:pStyle w:val="13"/>
              <w:overflowPunct w:val="0"/>
              <w:spacing w:line="240" w:lineRule="auto"/>
              <w:ind w:firstLine="0" w:firstLineChars="0"/>
              <w:jc w:val="center"/>
              <w:rPr>
                <w:rFonts w:hint="eastAsia" w:ascii="宋体" w:hAnsi="宋体" w:cs="宋体"/>
                <w:b/>
                <w:snapToGrid w:val="0"/>
                <w:color w:val="auto"/>
                <w:kern w:val="0"/>
                <w:sz w:val="21"/>
                <w:szCs w:val="21"/>
              </w:rPr>
            </w:pPr>
            <w:r>
              <w:rPr>
                <w:rFonts w:hint="eastAsia" w:ascii="宋体" w:hAnsi="宋体" w:cs="宋体"/>
                <w:b/>
                <w:snapToGrid w:val="0"/>
                <w:color w:val="auto"/>
                <w:kern w:val="0"/>
                <w:sz w:val="21"/>
                <w:szCs w:val="21"/>
              </w:rPr>
              <w:t>属性（危险废物、一般固废）</w:t>
            </w:r>
          </w:p>
        </w:tc>
        <w:tc>
          <w:tcPr>
            <w:tcW w:w="793" w:type="dxa"/>
            <w:vMerge w:val="restart"/>
            <w:tcBorders>
              <w:tl2br w:val="nil"/>
              <w:tr2bl w:val="nil"/>
            </w:tcBorders>
            <w:noWrap w:val="0"/>
            <w:vAlign w:val="center"/>
          </w:tcPr>
          <w:p>
            <w:pPr>
              <w:pStyle w:val="13"/>
              <w:overflowPunct w:val="0"/>
              <w:spacing w:line="240" w:lineRule="auto"/>
              <w:ind w:firstLine="0" w:firstLineChars="0"/>
              <w:jc w:val="center"/>
              <w:rPr>
                <w:rFonts w:hint="eastAsia" w:ascii="宋体" w:hAnsi="宋体" w:cs="宋体"/>
                <w:b/>
                <w:snapToGrid w:val="0"/>
                <w:color w:val="auto"/>
                <w:kern w:val="0"/>
                <w:sz w:val="21"/>
                <w:szCs w:val="21"/>
              </w:rPr>
            </w:pPr>
            <w:r>
              <w:rPr>
                <w:rFonts w:hint="eastAsia" w:ascii="宋体" w:hAnsi="宋体" w:cs="宋体"/>
                <w:b/>
                <w:snapToGrid w:val="0"/>
                <w:color w:val="auto"/>
                <w:kern w:val="0"/>
                <w:sz w:val="21"/>
                <w:szCs w:val="21"/>
              </w:rPr>
              <w:t>产生量（吨/年）</w:t>
            </w:r>
          </w:p>
        </w:tc>
        <w:tc>
          <w:tcPr>
            <w:tcW w:w="1653" w:type="dxa"/>
            <w:tcBorders>
              <w:tl2br w:val="nil"/>
              <w:tr2bl w:val="nil"/>
            </w:tcBorders>
            <w:noWrap w:val="0"/>
            <w:vAlign w:val="center"/>
          </w:tcPr>
          <w:p>
            <w:pPr>
              <w:spacing w:line="240" w:lineRule="auto"/>
              <w:jc w:val="center"/>
              <w:rPr>
                <w:rFonts w:hint="eastAsia" w:ascii="宋体" w:hAnsi="宋体" w:eastAsia="宋体" w:cs="宋体"/>
                <w:b/>
                <w:snapToGrid w:val="0"/>
                <w:color w:val="auto"/>
                <w:kern w:val="0"/>
                <w:sz w:val="21"/>
                <w:szCs w:val="21"/>
                <w:lang w:val="en-US" w:eastAsia="zh-CN"/>
              </w:rPr>
            </w:pPr>
            <w:r>
              <w:rPr>
                <w:rFonts w:hint="eastAsia" w:ascii="宋体" w:hAnsi="宋体"/>
                <w:b/>
                <w:bCs/>
                <w:color w:val="auto"/>
              </w:rPr>
              <w:t>环评结论</w:t>
            </w:r>
          </w:p>
        </w:tc>
        <w:tc>
          <w:tcPr>
            <w:tcW w:w="1637" w:type="dxa"/>
            <w:tcBorders>
              <w:tl2br w:val="nil"/>
              <w:tr2bl w:val="nil"/>
            </w:tcBorders>
            <w:noWrap w:val="0"/>
            <w:vAlign w:val="center"/>
          </w:tcPr>
          <w:p>
            <w:pPr>
              <w:spacing w:line="240" w:lineRule="auto"/>
              <w:jc w:val="center"/>
              <w:rPr>
                <w:rFonts w:hint="eastAsia" w:ascii="宋体" w:hAnsi="宋体" w:cs="宋体"/>
                <w:b/>
                <w:snapToGrid w:val="0"/>
                <w:color w:val="auto"/>
                <w:kern w:val="0"/>
                <w:sz w:val="21"/>
                <w:szCs w:val="21"/>
              </w:rPr>
            </w:pPr>
            <w:r>
              <w:rPr>
                <w:rFonts w:hint="eastAsia" w:ascii="宋体" w:hAnsi="宋体"/>
                <w:b/>
                <w:bCs/>
                <w:color w:val="auto"/>
              </w:rPr>
              <w:t>实际情况</w:t>
            </w:r>
          </w:p>
        </w:tc>
        <w:tc>
          <w:tcPr>
            <w:tcW w:w="665" w:type="dxa"/>
            <w:vMerge w:val="restart"/>
            <w:tcBorders>
              <w:tl2br w:val="nil"/>
              <w:tr2bl w:val="nil"/>
            </w:tcBorders>
            <w:noWrap w:val="0"/>
            <w:vAlign w:val="center"/>
          </w:tcPr>
          <w:p>
            <w:pPr>
              <w:spacing w:line="240" w:lineRule="auto"/>
              <w:jc w:val="both"/>
              <w:rPr>
                <w:rFonts w:hint="eastAsia" w:ascii="宋体" w:hAnsi="宋体" w:cs="宋体"/>
                <w:b/>
                <w:snapToGrid w:val="0"/>
                <w:color w:val="auto"/>
                <w:kern w:val="0"/>
                <w:sz w:val="21"/>
                <w:szCs w:val="21"/>
              </w:rPr>
            </w:pPr>
            <w:r>
              <w:rPr>
                <w:rFonts w:hint="eastAsia" w:ascii="宋体" w:hAnsi="宋体"/>
                <w:b/>
                <w:bCs/>
                <w:color w:val="auto"/>
              </w:rPr>
              <w:t>是否符合环保要求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308" w:type="dxa"/>
            <w:vMerge w:val="continue"/>
            <w:tcBorders>
              <w:tl2br w:val="nil"/>
              <w:tr2bl w:val="nil"/>
            </w:tcBorders>
            <w:noWrap w:val="0"/>
            <w:vAlign w:val="center"/>
          </w:tcPr>
          <w:p>
            <w:pPr>
              <w:pStyle w:val="13"/>
              <w:overflowPunct w:val="0"/>
              <w:spacing w:line="240" w:lineRule="auto"/>
              <w:ind w:firstLine="0" w:firstLineChars="0"/>
              <w:jc w:val="center"/>
            </w:pPr>
          </w:p>
        </w:tc>
        <w:tc>
          <w:tcPr>
            <w:tcW w:w="924" w:type="dxa"/>
            <w:vMerge w:val="continue"/>
            <w:tcBorders>
              <w:tl2br w:val="nil"/>
              <w:tr2bl w:val="nil"/>
            </w:tcBorders>
            <w:noWrap w:val="0"/>
            <w:vAlign w:val="center"/>
          </w:tcPr>
          <w:p>
            <w:pPr>
              <w:pStyle w:val="13"/>
              <w:overflowPunct w:val="0"/>
              <w:spacing w:line="240" w:lineRule="auto"/>
              <w:ind w:firstLine="0" w:firstLineChars="0"/>
              <w:jc w:val="center"/>
            </w:pPr>
          </w:p>
        </w:tc>
        <w:tc>
          <w:tcPr>
            <w:tcW w:w="1100" w:type="dxa"/>
            <w:vMerge w:val="continue"/>
            <w:tcBorders>
              <w:tl2br w:val="nil"/>
              <w:tr2bl w:val="nil"/>
            </w:tcBorders>
            <w:noWrap w:val="0"/>
            <w:vAlign w:val="center"/>
          </w:tcPr>
          <w:p>
            <w:pPr>
              <w:pStyle w:val="13"/>
              <w:overflowPunct w:val="0"/>
              <w:spacing w:line="240" w:lineRule="auto"/>
              <w:ind w:firstLine="0" w:firstLineChars="0"/>
              <w:jc w:val="center"/>
            </w:pPr>
          </w:p>
        </w:tc>
        <w:tc>
          <w:tcPr>
            <w:tcW w:w="1176" w:type="dxa"/>
            <w:vMerge w:val="continue"/>
            <w:tcBorders>
              <w:tl2br w:val="nil"/>
              <w:tr2bl w:val="nil"/>
            </w:tcBorders>
            <w:noWrap w:val="0"/>
            <w:vAlign w:val="center"/>
          </w:tcPr>
          <w:p>
            <w:pPr>
              <w:pStyle w:val="13"/>
              <w:overflowPunct w:val="0"/>
              <w:spacing w:line="240" w:lineRule="auto"/>
              <w:ind w:firstLine="0" w:firstLineChars="0"/>
              <w:jc w:val="center"/>
            </w:pPr>
          </w:p>
        </w:tc>
        <w:tc>
          <w:tcPr>
            <w:tcW w:w="793" w:type="dxa"/>
            <w:vMerge w:val="continue"/>
            <w:tcBorders>
              <w:tl2br w:val="nil"/>
              <w:tr2bl w:val="nil"/>
            </w:tcBorders>
            <w:noWrap w:val="0"/>
            <w:vAlign w:val="center"/>
          </w:tcPr>
          <w:p>
            <w:pPr>
              <w:pStyle w:val="13"/>
              <w:overflowPunct w:val="0"/>
              <w:spacing w:line="240" w:lineRule="auto"/>
              <w:ind w:firstLine="0" w:firstLineChars="0"/>
              <w:jc w:val="center"/>
            </w:pPr>
          </w:p>
        </w:tc>
        <w:tc>
          <w:tcPr>
            <w:tcW w:w="3290" w:type="dxa"/>
            <w:gridSpan w:val="2"/>
            <w:tcBorders>
              <w:tl2br w:val="nil"/>
              <w:tr2bl w:val="nil"/>
            </w:tcBorders>
            <w:noWrap w:val="0"/>
            <w:vAlign w:val="center"/>
          </w:tcPr>
          <w:p>
            <w:pPr>
              <w:spacing w:line="240" w:lineRule="auto"/>
              <w:jc w:val="center"/>
              <w:rPr>
                <w:rFonts w:hint="eastAsia" w:ascii="宋体" w:hAnsi="宋体"/>
                <w:b/>
                <w:bCs/>
                <w:color w:val="auto"/>
              </w:rPr>
            </w:pPr>
            <w:r>
              <w:rPr>
                <w:rFonts w:hint="eastAsia" w:ascii="宋体" w:hAnsi="宋体"/>
                <w:b/>
                <w:bCs/>
                <w:color w:val="auto"/>
              </w:rPr>
              <w:t>利用处置方式</w:t>
            </w:r>
          </w:p>
          <w:p>
            <w:pPr>
              <w:spacing w:line="240" w:lineRule="auto"/>
              <w:jc w:val="center"/>
              <w:rPr>
                <w:rFonts w:hint="eastAsia" w:ascii="宋体" w:hAnsi="宋体" w:cs="宋体"/>
                <w:b/>
                <w:snapToGrid w:val="0"/>
                <w:color w:val="auto"/>
                <w:kern w:val="0"/>
                <w:sz w:val="21"/>
                <w:szCs w:val="21"/>
                <w:lang w:val="en-US" w:eastAsia="zh-CN"/>
              </w:rPr>
            </w:pPr>
            <w:r>
              <w:rPr>
                <w:rFonts w:hint="eastAsia" w:ascii="宋体" w:hAnsi="宋体"/>
                <w:b/>
                <w:bCs/>
                <w:color w:val="auto"/>
              </w:rPr>
              <w:t>及处置去向</w:t>
            </w:r>
          </w:p>
        </w:tc>
        <w:tc>
          <w:tcPr>
            <w:tcW w:w="665" w:type="dxa"/>
            <w:vMerge w:val="continue"/>
            <w:tcBorders>
              <w:tl2br w:val="nil"/>
              <w:tr2bl w:val="nil"/>
            </w:tcBorders>
            <w:noWrap w:val="0"/>
            <w:vAlign w:val="center"/>
          </w:tcPr>
          <w:p>
            <w:pPr>
              <w:spacing w:line="240" w:lineRule="auto"/>
              <w:jc w:val="center"/>
              <w:rPr>
                <w:rFonts w:hint="eastAsia" w:ascii="宋体" w:hAnsi="宋体" w:cs="宋体"/>
                <w:b/>
                <w:snapToGrid w:val="0"/>
                <w:color w:val="auto"/>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11" w:hRule="atLeast"/>
          <w:jc w:val="center"/>
        </w:trPr>
        <w:tc>
          <w:tcPr>
            <w:tcW w:w="308" w:type="dxa"/>
            <w:tcBorders>
              <w:tl2br w:val="nil"/>
              <w:tr2bl w:val="nil"/>
            </w:tcBorders>
            <w:noWrap w:val="0"/>
            <w:vAlign w:val="center"/>
          </w:tcPr>
          <w:p>
            <w:pPr>
              <w:pStyle w:val="13"/>
              <w:overflowPunct w:val="0"/>
              <w:spacing w:line="240" w:lineRule="auto"/>
              <w:ind w:firstLine="0" w:firstLineChars="0"/>
              <w:jc w:val="center"/>
              <w:rPr>
                <w:rFonts w:hint="eastAsia" w:hAnsi="宋体" w:cs="宋体"/>
                <w:b/>
                <w:snapToGrid w:val="0"/>
                <w:color w:val="auto"/>
                <w:sz w:val="21"/>
                <w:szCs w:val="21"/>
              </w:rPr>
            </w:pPr>
            <w:r>
              <w:rPr>
                <w:rFonts w:hint="eastAsia" w:ascii="宋体" w:hAnsi="宋体" w:cs="宋体"/>
                <w:b/>
                <w:bCs/>
                <w:snapToGrid w:val="0"/>
                <w:color w:val="auto"/>
                <w:kern w:val="0"/>
                <w:sz w:val="21"/>
                <w:szCs w:val="21"/>
              </w:rPr>
              <w:t>1</w:t>
            </w:r>
          </w:p>
        </w:tc>
        <w:tc>
          <w:tcPr>
            <w:tcW w:w="924" w:type="dxa"/>
            <w:tcBorders>
              <w:tl2br w:val="nil"/>
              <w:tr2bl w:val="nil"/>
            </w:tcBorders>
            <w:noWrap w:val="0"/>
            <w:vAlign w:val="center"/>
          </w:tcPr>
          <w:p>
            <w:pPr>
              <w:overflowPunct w:val="0"/>
              <w:spacing w:line="240" w:lineRule="auto"/>
              <w:jc w:val="center"/>
              <w:rPr>
                <w:rFonts w:hint="eastAsia" w:hAnsi="宋体" w:eastAsia="宋体" w:cs="宋体"/>
                <w:snapToGrid w:val="0"/>
                <w:color w:val="auto"/>
                <w:lang w:eastAsia="zh-CN"/>
              </w:rPr>
            </w:pPr>
            <w:r>
              <w:rPr>
                <w:rFonts w:hint="eastAsia" w:ascii="宋体" w:hAnsi="宋体" w:cs="宋体"/>
                <w:bCs/>
                <w:snapToGrid w:val="0"/>
                <w:color w:val="auto"/>
                <w:kern w:val="0"/>
                <w:lang w:eastAsia="zh-CN"/>
              </w:rPr>
              <w:t>脱硫石膏</w:t>
            </w:r>
          </w:p>
        </w:tc>
        <w:tc>
          <w:tcPr>
            <w:tcW w:w="1100" w:type="dxa"/>
            <w:tcBorders>
              <w:tl2br w:val="nil"/>
              <w:tr2bl w:val="nil"/>
            </w:tcBorders>
            <w:noWrap w:val="0"/>
            <w:vAlign w:val="center"/>
          </w:tcPr>
          <w:p>
            <w:pPr>
              <w:overflowPunct w:val="0"/>
              <w:spacing w:line="240" w:lineRule="auto"/>
              <w:jc w:val="center"/>
              <w:rPr>
                <w:rFonts w:hint="eastAsia" w:hAnsi="宋体" w:cs="宋体"/>
                <w:snapToGrid w:val="0"/>
                <w:color w:val="auto"/>
              </w:rPr>
            </w:pPr>
            <w:r>
              <w:rPr>
                <w:rFonts w:hint="eastAsia" w:hAnsi="宋体" w:cs="宋体"/>
                <w:snapToGrid w:val="0"/>
                <w:color w:val="auto"/>
                <w:lang w:eastAsia="zh-CN"/>
              </w:rPr>
              <w:t>双碱法脱硫除尘设施</w:t>
            </w:r>
            <w:r>
              <w:rPr>
                <w:rFonts w:hint="eastAsia" w:hAnsi="宋体" w:cs="宋体"/>
                <w:snapToGrid w:val="0"/>
                <w:color w:val="auto"/>
              </w:rPr>
              <w:t xml:space="preserve"> </w:t>
            </w:r>
          </w:p>
        </w:tc>
        <w:tc>
          <w:tcPr>
            <w:tcW w:w="1176" w:type="dxa"/>
            <w:tcBorders>
              <w:tl2br w:val="nil"/>
              <w:tr2bl w:val="nil"/>
            </w:tcBorders>
            <w:noWrap w:val="0"/>
            <w:vAlign w:val="center"/>
          </w:tcPr>
          <w:p>
            <w:pPr>
              <w:pStyle w:val="13"/>
              <w:overflowPunct w:val="0"/>
              <w:spacing w:line="240" w:lineRule="auto"/>
              <w:ind w:firstLine="0" w:firstLineChars="0"/>
              <w:jc w:val="center"/>
              <w:rPr>
                <w:rFonts w:hint="eastAsia" w:ascii="宋体" w:hAnsi="宋体" w:cs="宋体"/>
                <w:bCs/>
                <w:snapToGrid w:val="0"/>
                <w:color w:val="auto"/>
                <w:kern w:val="0"/>
                <w:sz w:val="21"/>
                <w:szCs w:val="21"/>
              </w:rPr>
            </w:pPr>
            <w:r>
              <w:rPr>
                <w:rFonts w:hint="eastAsia" w:ascii="宋体" w:hAnsi="宋体" w:cs="宋体"/>
                <w:bCs/>
                <w:snapToGrid w:val="0"/>
                <w:color w:val="auto"/>
                <w:kern w:val="0"/>
                <w:sz w:val="21"/>
                <w:szCs w:val="21"/>
              </w:rPr>
              <w:t>一般固废</w:t>
            </w:r>
          </w:p>
        </w:tc>
        <w:tc>
          <w:tcPr>
            <w:tcW w:w="793" w:type="dxa"/>
            <w:tcBorders>
              <w:tl2br w:val="nil"/>
              <w:tr2bl w:val="nil"/>
            </w:tcBorders>
            <w:noWrap w:val="0"/>
            <w:vAlign w:val="center"/>
          </w:tcPr>
          <w:p>
            <w:pPr>
              <w:pStyle w:val="13"/>
              <w:overflowPunct w:val="0"/>
              <w:spacing w:line="240" w:lineRule="auto"/>
              <w:ind w:firstLine="0" w:firstLineChars="0"/>
              <w:jc w:val="center"/>
              <w:rPr>
                <w:rFonts w:hint="default" w:ascii="宋体" w:hAnsi="宋体" w:eastAsia="宋体" w:cs="宋体"/>
                <w:bCs/>
                <w:snapToGrid w:val="0"/>
                <w:color w:val="C00000"/>
                <w:kern w:val="0"/>
                <w:sz w:val="21"/>
                <w:szCs w:val="21"/>
                <w:lang w:val="en-US" w:eastAsia="zh-CN"/>
              </w:rPr>
            </w:pPr>
            <w:r>
              <w:rPr>
                <w:rFonts w:hint="eastAsia" w:ascii="宋体" w:hAnsi="宋体" w:cs="宋体"/>
                <w:bCs/>
                <w:snapToGrid w:val="0"/>
                <w:color w:val="auto"/>
                <w:kern w:val="0"/>
                <w:sz w:val="21"/>
                <w:szCs w:val="21"/>
                <w:lang w:val="en-US" w:eastAsia="zh-CN"/>
              </w:rPr>
              <w:t>76.7</w:t>
            </w:r>
          </w:p>
        </w:tc>
        <w:tc>
          <w:tcPr>
            <w:tcW w:w="1653" w:type="dxa"/>
            <w:tcBorders>
              <w:tl2br w:val="nil"/>
              <w:tr2bl w:val="nil"/>
            </w:tcBorders>
            <w:noWrap w:val="0"/>
            <w:vAlign w:val="center"/>
          </w:tcPr>
          <w:p>
            <w:pPr>
              <w:spacing w:line="240" w:lineRule="auto"/>
              <w:jc w:val="center"/>
              <w:rPr>
                <w:rFonts w:hint="eastAsia" w:ascii="宋体" w:hAnsi="宋体" w:eastAsia="宋体" w:cs="宋体"/>
                <w:snapToGrid w:val="0"/>
                <w:color w:val="auto"/>
                <w:kern w:val="0"/>
                <w:sz w:val="21"/>
                <w:szCs w:val="21"/>
                <w:lang w:eastAsia="zh-CN"/>
              </w:rPr>
            </w:pPr>
            <w:r>
              <w:rPr>
                <w:rFonts w:hint="eastAsia" w:ascii="宋体" w:hAnsi="宋体"/>
                <w:color w:val="auto"/>
                <w:lang w:eastAsia="zh-CN"/>
              </w:rPr>
              <w:t>集中收集后置一般废物贮存场所暂存，定期外运综合利用。</w:t>
            </w:r>
          </w:p>
        </w:tc>
        <w:tc>
          <w:tcPr>
            <w:tcW w:w="1637" w:type="dxa"/>
            <w:tcBorders>
              <w:tl2br w:val="nil"/>
              <w:tr2bl w:val="nil"/>
            </w:tcBorders>
            <w:noWrap w:val="0"/>
            <w:vAlign w:val="center"/>
          </w:tcPr>
          <w:p>
            <w:pPr>
              <w:spacing w:line="240" w:lineRule="auto"/>
              <w:jc w:val="center"/>
              <w:rPr>
                <w:rFonts w:hint="eastAsia" w:ascii="宋体" w:hAnsi="宋体" w:cs="宋体"/>
                <w:snapToGrid w:val="0"/>
                <w:color w:val="auto"/>
                <w:kern w:val="0"/>
                <w:sz w:val="21"/>
                <w:szCs w:val="21"/>
              </w:rPr>
            </w:pPr>
            <w:r>
              <w:rPr>
                <w:rFonts w:hint="eastAsia" w:ascii="宋体" w:hAnsi="宋体"/>
                <w:color w:val="auto"/>
                <w:lang w:eastAsia="zh-CN"/>
              </w:rPr>
              <w:t>集中收集后置一般废物贮存场所暂存，定期外运综合利用。</w:t>
            </w:r>
          </w:p>
        </w:tc>
        <w:tc>
          <w:tcPr>
            <w:tcW w:w="665" w:type="dxa"/>
            <w:tcBorders>
              <w:tl2br w:val="nil"/>
              <w:tr2bl w:val="nil"/>
            </w:tcBorders>
            <w:noWrap w:val="0"/>
            <w:vAlign w:val="center"/>
          </w:tcPr>
          <w:p>
            <w:pPr>
              <w:spacing w:line="240" w:lineRule="auto"/>
              <w:jc w:val="center"/>
              <w:rPr>
                <w:rFonts w:hint="eastAsia" w:ascii="宋体" w:hAnsi="宋体" w:cs="宋体"/>
                <w:snapToGrid w:val="0"/>
                <w:color w:val="auto"/>
                <w:kern w:val="0"/>
                <w:sz w:val="21"/>
                <w:szCs w:val="21"/>
              </w:rPr>
            </w:pPr>
            <w:r>
              <w:rPr>
                <w:rFonts w:hint="eastAsia" w:ascii="宋体" w:hAnsi="宋体"/>
                <w:color w:val="auto"/>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308" w:type="dxa"/>
            <w:tcBorders>
              <w:tl2br w:val="nil"/>
              <w:tr2bl w:val="nil"/>
            </w:tcBorders>
            <w:noWrap w:val="0"/>
            <w:vAlign w:val="center"/>
          </w:tcPr>
          <w:p>
            <w:pPr>
              <w:pStyle w:val="13"/>
              <w:overflowPunct w:val="0"/>
              <w:spacing w:line="240" w:lineRule="auto"/>
              <w:ind w:firstLine="0" w:firstLineChars="0"/>
              <w:jc w:val="center"/>
              <w:rPr>
                <w:rFonts w:hint="eastAsia" w:ascii="宋体" w:hAnsi="宋体" w:cs="宋体"/>
                <w:b/>
                <w:bCs/>
                <w:snapToGrid w:val="0"/>
                <w:color w:val="auto"/>
                <w:kern w:val="0"/>
                <w:sz w:val="21"/>
                <w:szCs w:val="21"/>
              </w:rPr>
            </w:pPr>
            <w:r>
              <w:rPr>
                <w:rFonts w:hint="eastAsia" w:ascii="宋体" w:hAnsi="宋体" w:cs="宋体"/>
                <w:b/>
                <w:bCs/>
                <w:snapToGrid w:val="0"/>
                <w:color w:val="auto"/>
                <w:kern w:val="0"/>
                <w:sz w:val="21"/>
                <w:szCs w:val="21"/>
              </w:rPr>
              <w:t>2</w:t>
            </w:r>
          </w:p>
        </w:tc>
        <w:tc>
          <w:tcPr>
            <w:tcW w:w="924" w:type="dxa"/>
            <w:tcBorders>
              <w:tl2br w:val="nil"/>
              <w:tr2bl w:val="nil"/>
            </w:tcBorders>
            <w:noWrap w:val="0"/>
            <w:vAlign w:val="center"/>
          </w:tcPr>
          <w:p>
            <w:pPr>
              <w:overflowPunct w:val="0"/>
              <w:spacing w:line="240" w:lineRule="auto"/>
              <w:jc w:val="center"/>
              <w:rPr>
                <w:rFonts w:hint="eastAsia" w:ascii="宋体" w:hAnsi="宋体" w:eastAsia="宋体" w:cs="宋体"/>
                <w:bCs/>
                <w:snapToGrid w:val="0"/>
                <w:color w:val="auto"/>
                <w:kern w:val="0"/>
                <w:lang w:eastAsia="zh-CN"/>
              </w:rPr>
            </w:pPr>
            <w:r>
              <w:rPr>
                <w:rFonts w:hint="eastAsia" w:ascii="宋体" w:hAnsi="宋体" w:cs="宋体"/>
                <w:bCs/>
                <w:snapToGrid w:val="0"/>
                <w:color w:val="auto"/>
                <w:kern w:val="0"/>
                <w:lang w:eastAsia="zh-CN"/>
              </w:rPr>
              <w:t>收集尘</w:t>
            </w:r>
          </w:p>
        </w:tc>
        <w:tc>
          <w:tcPr>
            <w:tcW w:w="1100" w:type="dxa"/>
            <w:tcBorders>
              <w:tl2br w:val="nil"/>
              <w:tr2bl w:val="nil"/>
            </w:tcBorders>
            <w:noWrap w:val="0"/>
            <w:vAlign w:val="center"/>
          </w:tcPr>
          <w:p>
            <w:pPr>
              <w:overflowPunct w:val="0"/>
              <w:spacing w:line="240" w:lineRule="auto"/>
              <w:jc w:val="center"/>
              <w:rPr>
                <w:rFonts w:hint="eastAsia" w:hAnsi="宋体" w:eastAsia="宋体" w:cs="宋体"/>
                <w:snapToGrid w:val="0"/>
                <w:color w:val="auto"/>
                <w:lang w:eastAsia="zh-CN"/>
              </w:rPr>
            </w:pPr>
            <w:r>
              <w:rPr>
                <w:rFonts w:hint="eastAsia" w:hAnsi="宋体" w:cs="宋体"/>
                <w:snapToGrid w:val="0"/>
                <w:color w:val="auto"/>
                <w:lang w:eastAsia="zh-CN"/>
              </w:rPr>
              <w:t>布袋除尘器</w:t>
            </w:r>
          </w:p>
        </w:tc>
        <w:tc>
          <w:tcPr>
            <w:tcW w:w="1176" w:type="dxa"/>
            <w:tcBorders>
              <w:tl2br w:val="nil"/>
              <w:tr2bl w:val="nil"/>
            </w:tcBorders>
            <w:noWrap w:val="0"/>
            <w:vAlign w:val="center"/>
          </w:tcPr>
          <w:p>
            <w:pPr>
              <w:pStyle w:val="13"/>
              <w:overflowPunct w:val="0"/>
              <w:spacing w:line="240" w:lineRule="auto"/>
              <w:ind w:firstLine="0" w:firstLineChars="0"/>
              <w:jc w:val="center"/>
              <w:rPr>
                <w:rFonts w:hint="eastAsia" w:ascii="宋体" w:hAnsi="宋体" w:cs="宋体"/>
                <w:bCs/>
                <w:snapToGrid w:val="0"/>
                <w:color w:val="auto"/>
                <w:kern w:val="0"/>
                <w:sz w:val="21"/>
                <w:szCs w:val="21"/>
              </w:rPr>
            </w:pPr>
            <w:r>
              <w:rPr>
                <w:rFonts w:hint="eastAsia" w:ascii="宋体" w:hAnsi="宋体" w:cs="宋体"/>
                <w:bCs/>
                <w:snapToGrid w:val="0"/>
                <w:color w:val="auto"/>
                <w:kern w:val="0"/>
                <w:sz w:val="21"/>
                <w:szCs w:val="21"/>
              </w:rPr>
              <w:t>一般固废</w:t>
            </w:r>
          </w:p>
        </w:tc>
        <w:tc>
          <w:tcPr>
            <w:tcW w:w="793" w:type="dxa"/>
            <w:tcBorders>
              <w:tl2br w:val="nil"/>
              <w:tr2bl w:val="nil"/>
            </w:tcBorders>
            <w:noWrap w:val="0"/>
            <w:vAlign w:val="center"/>
          </w:tcPr>
          <w:p>
            <w:pPr>
              <w:pStyle w:val="13"/>
              <w:overflowPunct w:val="0"/>
              <w:spacing w:line="240" w:lineRule="auto"/>
              <w:ind w:firstLine="0" w:firstLineChars="0"/>
              <w:jc w:val="center"/>
              <w:rPr>
                <w:rFonts w:hint="default" w:ascii="宋体" w:hAnsi="宋体" w:eastAsia="宋体" w:cs="宋体"/>
                <w:bCs/>
                <w:snapToGrid w:val="0"/>
                <w:color w:val="C00000"/>
                <w:kern w:val="0"/>
                <w:sz w:val="21"/>
                <w:szCs w:val="21"/>
                <w:lang w:val="en-US" w:eastAsia="zh-CN"/>
              </w:rPr>
            </w:pPr>
            <w:r>
              <w:rPr>
                <w:rFonts w:hint="eastAsia" w:ascii="宋体" w:hAnsi="宋体" w:cs="宋体"/>
                <w:bCs/>
                <w:snapToGrid w:val="0"/>
                <w:color w:val="auto"/>
                <w:kern w:val="0"/>
                <w:sz w:val="21"/>
                <w:szCs w:val="21"/>
                <w:lang w:val="en-US" w:eastAsia="zh-CN"/>
              </w:rPr>
              <w:t>413.82</w:t>
            </w:r>
          </w:p>
        </w:tc>
        <w:tc>
          <w:tcPr>
            <w:tcW w:w="3290" w:type="dxa"/>
            <w:gridSpan w:val="2"/>
            <w:tcBorders>
              <w:tl2br w:val="nil"/>
              <w:tr2bl w:val="nil"/>
            </w:tcBorders>
            <w:noWrap w:val="0"/>
            <w:vAlign w:val="center"/>
          </w:tcPr>
          <w:p>
            <w:pPr>
              <w:spacing w:line="240" w:lineRule="auto"/>
              <w:jc w:val="center"/>
              <w:rPr>
                <w:rFonts w:hint="eastAsia" w:ascii="宋体" w:hAnsi="宋体" w:cs="宋体"/>
                <w:snapToGrid w:val="0"/>
                <w:color w:val="auto"/>
                <w:kern w:val="0"/>
                <w:sz w:val="21"/>
                <w:szCs w:val="21"/>
              </w:rPr>
            </w:pPr>
            <w:r>
              <w:rPr>
                <w:rFonts w:hint="eastAsia" w:ascii="宋体" w:hAnsi="宋体"/>
                <w:color w:val="auto"/>
                <w:lang w:eastAsia="zh-CN"/>
              </w:rPr>
              <w:t>返回生产线使用</w:t>
            </w:r>
          </w:p>
        </w:tc>
        <w:tc>
          <w:tcPr>
            <w:tcW w:w="665" w:type="dxa"/>
            <w:tcBorders>
              <w:tl2br w:val="nil"/>
              <w:tr2bl w:val="nil"/>
            </w:tcBorders>
            <w:noWrap w:val="0"/>
            <w:vAlign w:val="center"/>
          </w:tcPr>
          <w:p>
            <w:pPr>
              <w:spacing w:line="240" w:lineRule="auto"/>
              <w:jc w:val="center"/>
              <w:rPr>
                <w:rFonts w:hint="eastAsia" w:ascii="宋体" w:hAnsi="宋体" w:cs="宋体"/>
                <w:snapToGrid w:val="0"/>
                <w:color w:val="auto"/>
                <w:kern w:val="0"/>
                <w:sz w:val="21"/>
                <w:szCs w:val="21"/>
              </w:rPr>
            </w:pPr>
            <w:r>
              <w:rPr>
                <w:rFonts w:hint="eastAsia" w:ascii="宋体" w:hAnsi="宋体"/>
                <w:color w:val="auto"/>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89" w:hRule="atLeast"/>
          <w:jc w:val="center"/>
        </w:trPr>
        <w:tc>
          <w:tcPr>
            <w:tcW w:w="308" w:type="dxa"/>
            <w:tcBorders>
              <w:tl2br w:val="nil"/>
              <w:tr2bl w:val="nil"/>
            </w:tcBorders>
            <w:noWrap w:val="0"/>
            <w:vAlign w:val="center"/>
          </w:tcPr>
          <w:p>
            <w:pPr>
              <w:pStyle w:val="13"/>
              <w:overflowPunct w:val="0"/>
              <w:spacing w:line="240" w:lineRule="auto"/>
              <w:ind w:firstLine="0" w:firstLineChars="0"/>
              <w:jc w:val="center"/>
              <w:rPr>
                <w:rFonts w:hint="eastAsia" w:ascii="宋体" w:hAnsi="宋体" w:cs="宋体"/>
                <w:b/>
                <w:bCs/>
                <w:snapToGrid w:val="0"/>
                <w:color w:val="auto"/>
                <w:kern w:val="0"/>
                <w:sz w:val="21"/>
                <w:szCs w:val="21"/>
              </w:rPr>
            </w:pPr>
            <w:r>
              <w:rPr>
                <w:rFonts w:hint="eastAsia" w:ascii="宋体" w:hAnsi="宋体" w:cs="宋体"/>
                <w:b/>
                <w:bCs/>
                <w:snapToGrid w:val="0"/>
                <w:color w:val="auto"/>
                <w:kern w:val="0"/>
                <w:sz w:val="21"/>
                <w:szCs w:val="21"/>
              </w:rPr>
              <w:t>3</w:t>
            </w:r>
          </w:p>
          <w:p>
            <w:pPr>
              <w:pStyle w:val="13"/>
              <w:tabs>
                <w:tab w:val="left" w:pos="432"/>
              </w:tabs>
              <w:overflowPunct w:val="0"/>
              <w:spacing w:line="240" w:lineRule="auto"/>
              <w:ind w:firstLine="0" w:firstLineChars="0"/>
              <w:jc w:val="left"/>
              <w:rPr>
                <w:rFonts w:hint="eastAsia" w:ascii="宋体" w:hAnsi="宋体" w:cs="宋体"/>
                <w:b/>
                <w:bCs/>
                <w:snapToGrid w:val="0"/>
                <w:color w:val="auto"/>
                <w:kern w:val="0"/>
                <w:sz w:val="21"/>
                <w:szCs w:val="21"/>
              </w:rPr>
            </w:pPr>
            <w:r>
              <w:rPr>
                <w:rFonts w:hint="eastAsia" w:ascii="宋体" w:hAnsi="宋体" w:cs="宋体"/>
                <w:b/>
                <w:bCs/>
                <w:snapToGrid w:val="0"/>
                <w:color w:val="auto"/>
                <w:kern w:val="0"/>
                <w:sz w:val="21"/>
                <w:szCs w:val="21"/>
                <w:lang w:val="en-US" w:eastAsia="zh-CN"/>
              </w:rPr>
              <w:t xml:space="preserve"> </w:t>
            </w:r>
            <w:r>
              <w:rPr>
                <w:rFonts w:hint="eastAsia" w:ascii="宋体" w:hAnsi="宋体" w:cs="宋体"/>
                <w:b/>
                <w:bCs/>
                <w:snapToGrid w:val="0"/>
                <w:color w:val="auto"/>
                <w:kern w:val="0"/>
                <w:sz w:val="21"/>
                <w:szCs w:val="21"/>
              </w:rPr>
              <w:tab/>
            </w:r>
            <w:r>
              <w:rPr>
                <w:rFonts w:hint="eastAsia" w:ascii="宋体" w:hAnsi="宋体" w:cs="宋体"/>
                <w:b/>
                <w:bCs/>
                <w:snapToGrid w:val="0"/>
                <w:color w:val="auto"/>
                <w:kern w:val="0"/>
                <w:sz w:val="21"/>
                <w:szCs w:val="21"/>
              </w:rPr>
              <w:t>4</w:t>
            </w:r>
          </w:p>
        </w:tc>
        <w:tc>
          <w:tcPr>
            <w:tcW w:w="924" w:type="dxa"/>
            <w:tcBorders>
              <w:tl2br w:val="nil"/>
              <w:tr2bl w:val="nil"/>
            </w:tcBorders>
            <w:noWrap w:val="0"/>
            <w:vAlign w:val="center"/>
          </w:tcPr>
          <w:p>
            <w:pPr>
              <w:overflowPunct w:val="0"/>
              <w:spacing w:line="240" w:lineRule="auto"/>
              <w:jc w:val="center"/>
              <w:rPr>
                <w:rFonts w:hint="eastAsia" w:ascii="宋体" w:hAnsi="宋体" w:eastAsia="宋体" w:cs="宋体"/>
                <w:bCs/>
                <w:snapToGrid w:val="0"/>
                <w:color w:val="auto"/>
                <w:kern w:val="0"/>
                <w:lang w:eastAsia="zh-CN"/>
              </w:rPr>
            </w:pPr>
            <w:r>
              <w:rPr>
                <w:rFonts w:hint="eastAsia" w:ascii="宋体" w:hAnsi="宋体" w:cs="宋体"/>
                <w:bCs/>
                <w:snapToGrid w:val="0"/>
                <w:color w:val="auto"/>
                <w:kern w:val="0"/>
                <w:lang w:eastAsia="zh-CN"/>
              </w:rPr>
              <w:t>废活性炭</w:t>
            </w:r>
            <w:r>
              <w:rPr>
                <w:rFonts w:hint="eastAsia" w:ascii="宋体" w:hAnsi="宋体" w:cs="宋体"/>
                <w:bCs/>
                <w:snapToGrid w:val="0"/>
                <w:color w:val="auto"/>
                <w:kern w:val="0"/>
                <w:lang w:val="en-US" w:eastAsia="zh-CN"/>
              </w:rPr>
              <w:t xml:space="preserve"> </w:t>
            </w:r>
          </w:p>
        </w:tc>
        <w:tc>
          <w:tcPr>
            <w:tcW w:w="1100" w:type="dxa"/>
            <w:tcBorders>
              <w:tl2br w:val="nil"/>
              <w:tr2bl w:val="nil"/>
            </w:tcBorders>
            <w:noWrap w:val="0"/>
            <w:vAlign w:val="center"/>
          </w:tcPr>
          <w:p>
            <w:pPr>
              <w:overflowPunct w:val="0"/>
              <w:spacing w:line="240" w:lineRule="auto"/>
              <w:jc w:val="center"/>
              <w:rPr>
                <w:rFonts w:hint="default" w:hAnsi="宋体" w:eastAsia="宋体" w:cs="宋体"/>
                <w:snapToGrid w:val="0"/>
                <w:color w:val="auto"/>
                <w:lang w:val="en-US" w:eastAsia="zh-CN"/>
              </w:rPr>
            </w:pPr>
            <w:r>
              <w:rPr>
                <w:rFonts w:hint="eastAsia" w:hAnsi="宋体" w:cs="宋体"/>
                <w:snapToGrid w:val="0"/>
                <w:color w:val="auto"/>
                <w:lang w:val="en-US" w:eastAsia="zh-CN"/>
              </w:rPr>
              <w:t>VOCs气体处理设施</w:t>
            </w:r>
          </w:p>
          <w:p>
            <w:pPr>
              <w:overflowPunct w:val="0"/>
              <w:spacing w:line="240" w:lineRule="auto"/>
              <w:jc w:val="center"/>
              <w:rPr>
                <w:rFonts w:hint="eastAsia" w:hAnsi="宋体" w:eastAsia="宋体" w:cs="宋体"/>
                <w:snapToGrid w:val="0"/>
                <w:color w:val="auto"/>
                <w:lang w:eastAsia="zh-CN"/>
              </w:rPr>
            </w:pPr>
            <w:r>
              <w:rPr>
                <w:rFonts w:hint="eastAsia" w:hAnsi="宋体" w:cs="宋体"/>
                <w:snapToGrid w:val="0"/>
                <w:color w:val="auto"/>
                <w:lang w:val="en-US" w:eastAsia="zh-CN"/>
              </w:rPr>
              <w:t xml:space="preserve"> </w:t>
            </w:r>
          </w:p>
        </w:tc>
        <w:tc>
          <w:tcPr>
            <w:tcW w:w="1176" w:type="dxa"/>
            <w:tcBorders>
              <w:tl2br w:val="nil"/>
              <w:tr2bl w:val="nil"/>
            </w:tcBorders>
            <w:noWrap w:val="0"/>
            <w:vAlign w:val="center"/>
          </w:tcPr>
          <w:p>
            <w:pPr>
              <w:pStyle w:val="13"/>
              <w:overflowPunct w:val="0"/>
              <w:spacing w:line="240" w:lineRule="auto"/>
              <w:ind w:firstLine="0" w:firstLineChars="0"/>
              <w:jc w:val="center"/>
              <w:rPr>
                <w:rFonts w:hint="eastAsia" w:ascii="宋体" w:hAnsi="宋体" w:cs="宋体"/>
                <w:bCs/>
                <w:snapToGrid w:val="0"/>
                <w:color w:val="auto"/>
                <w:kern w:val="0"/>
                <w:sz w:val="21"/>
                <w:szCs w:val="21"/>
              </w:rPr>
            </w:pPr>
            <w:r>
              <w:rPr>
                <w:rFonts w:hint="eastAsia" w:ascii="宋体" w:hAnsi="宋体" w:cs="宋体"/>
                <w:bCs/>
                <w:snapToGrid w:val="0"/>
                <w:color w:val="auto"/>
                <w:kern w:val="0"/>
                <w:sz w:val="21"/>
                <w:szCs w:val="21"/>
              </w:rPr>
              <w:t>危险废物</w:t>
            </w:r>
          </w:p>
          <w:p>
            <w:pPr>
              <w:pStyle w:val="13"/>
              <w:overflowPunct w:val="0"/>
              <w:spacing w:line="240" w:lineRule="auto"/>
              <w:ind w:firstLine="0" w:firstLineChars="0"/>
              <w:jc w:val="center"/>
              <w:rPr>
                <w:rFonts w:hint="eastAsia" w:ascii="宋体" w:hAnsi="宋体" w:eastAsia="宋体" w:cs="宋体"/>
                <w:bCs/>
                <w:snapToGrid w:val="0"/>
                <w:color w:val="auto"/>
                <w:kern w:val="0"/>
                <w:sz w:val="21"/>
                <w:szCs w:val="21"/>
                <w:lang w:eastAsia="zh-CN"/>
              </w:rPr>
            </w:pPr>
            <w:r>
              <w:rPr>
                <w:rFonts w:hint="eastAsia" w:ascii="宋体" w:hAnsi="宋体" w:cs="宋体"/>
                <w:bCs/>
                <w:snapToGrid w:val="0"/>
                <w:color w:val="auto"/>
                <w:kern w:val="0"/>
                <w:sz w:val="21"/>
                <w:szCs w:val="21"/>
                <w:lang w:val="en-US" w:eastAsia="zh-CN"/>
              </w:rPr>
              <w:t xml:space="preserve"> </w:t>
            </w:r>
          </w:p>
        </w:tc>
        <w:tc>
          <w:tcPr>
            <w:tcW w:w="793" w:type="dxa"/>
            <w:tcBorders>
              <w:tl2br w:val="nil"/>
              <w:tr2bl w:val="nil"/>
            </w:tcBorders>
            <w:noWrap w:val="0"/>
            <w:vAlign w:val="center"/>
          </w:tcPr>
          <w:p>
            <w:pPr>
              <w:pStyle w:val="13"/>
              <w:overflowPunct w:val="0"/>
              <w:spacing w:line="240" w:lineRule="auto"/>
              <w:ind w:firstLine="0" w:firstLineChars="0"/>
              <w:jc w:val="center"/>
              <w:rPr>
                <w:rFonts w:hint="default" w:ascii="宋体" w:hAnsi="宋体" w:eastAsia="宋体" w:cs="宋体"/>
                <w:bCs/>
                <w:snapToGrid w:val="0"/>
                <w:color w:val="C00000"/>
                <w:kern w:val="0"/>
                <w:sz w:val="21"/>
                <w:szCs w:val="21"/>
                <w:lang w:val="en-US" w:eastAsia="zh-CN"/>
              </w:rPr>
            </w:pPr>
            <w:r>
              <w:rPr>
                <w:rFonts w:hint="eastAsia" w:ascii="宋体" w:hAnsi="宋体" w:cs="宋体"/>
                <w:bCs/>
                <w:snapToGrid w:val="0"/>
                <w:color w:val="auto"/>
                <w:kern w:val="0"/>
                <w:sz w:val="21"/>
                <w:szCs w:val="21"/>
                <w:lang w:val="en-US" w:eastAsia="zh-CN"/>
              </w:rPr>
              <w:t>21.5</w:t>
            </w:r>
          </w:p>
        </w:tc>
        <w:tc>
          <w:tcPr>
            <w:tcW w:w="1653" w:type="dxa"/>
            <w:tcBorders>
              <w:tl2br w:val="nil"/>
              <w:tr2bl w:val="nil"/>
            </w:tcBorders>
            <w:noWrap w:val="0"/>
            <w:vAlign w:val="center"/>
          </w:tcPr>
          <w:p>
            <w:pPr>
              <w:spacing w:line="240" w:lineRule="auto"/>
              <w:jc w:val="center"/>
              <w:rPr>
                <w:rFonts w:hint="eastAsia" w:ascii="宋体" w:hAnsi="宋体" w:cs="宋体"/>
                <w:snapToGrid w:val="0"/>
                <w:color w:val="auto"/>
                <w:kern w:val="0"/>
                <w:sz w:val="21"/>
                <w:szCs w:val="21"/>
              </w:rPr>
            </w:pPr>
            <w:r>
              <w:rPr>
                <w:rFonts w:hint="eastAsia" w:ascii="宋体" w:hAnsi="宋体"/>
                <w:color w:val="auto"/>
                <w:lang w:eastAsia="zh-CN"/>
              </w:rPr>
              <w:t>集中收集后交由有资质的危险废物处置单位集中处理处置。</w:t>
            </w:r>
          </w:p>
        </w:tc>
        <w:tc>
          <w:tcPr>
            <w:tcW w:w="1637" w:type="dxa"/>
            <w:tcBorders>
              <w:tl2br w:val="nil"/>
              <w:tr2bl w:val="nil"/>
            </w:tcBorders>
            <w:noWrap w:val="0"/>
            <w:vAlign w:val="center"/>
          </w:tcPr>
          <w:p>
            <w:pPr>
              <w:spacing w:line="240" w:lineRule="auto"/>
              <w:jc w:val="center"/>
              <w:rPr>
                <w:rFonts w:hint="eastAsia" w:ascii="宋体" w:hAnsi="宋体" w:cs="宋体"/>
                <w:snapToGrid w:val="0"/>
                <w:color w:val="auto"/>
                <w:kern w:val="0"/>
                <w:sz w:val="21"/>
                <w:szCs w:val="21"/>
              </w:rPr>
            </w:pPr>
            <w:r>
              <w:rPr>
                <w:rFonts w:hint="eastAsia" w:ascii="宋体" w:hAnsi="宋体"/>
                <w:color w:val="auto"/>
                <w:lang w:eastAsia="zh-CN"/>
              </w:rPr>
              <w:t>集中收集后交由有资质的危险废物处置单位集中处理处置。</w:t>
            </w:r>
          </w:p>
        </w:tc>
        <w:tc>
          <w:tcPr>
            <w:tcW w:w="665" w:type="dxa"/>
            <w:tcBorders>
              <w:tl2br w:val="nil"/>
              <w:tr2bl w:val="nil"/>
            </w:tcBorders>
            <w:noWrap w:val="0"/>
            <w:vAlign w:val="center"/>
          </w:tcPr>
          <w:p>
            <w:pPr>
              <w:spacing w:line="240" w:lineRule="auto"/>
              <w:jc w:val="center"/>
              <w:rPr>
                <w:rFonts w:hint="eastAsia" w:ascii="宋体" w:hAnsi="宋体"/>
                <w:color w:val="auto"/>
              </w:rPr>
            </w:pPr>
            <w:r>
              <w:rPr>
                <w:rFonts w:hint="eastAsia" w:ascii="宋体" w:hAnsi="宋体"/>
                <w:color w:val="auto"/>
              </w:rPr>
              <w:t>符合</w:t>
            </w:r>
          </w:p>
          <w:p>
            <w:pPr>
              <w:spacing w:line="240" w:lineRule="auto"/>
              <w:jc w:val="center"/>
              <w:rPr>
                <w:rFonts w:hint="eastAsia" w:ascii="宋体" w:hAnsi="宋体" w:eastAsia="宋体" w:cs="宋体"/>
                <w:snapToGrid w:val="0"/>
                <w:color w:val="auto"/>
                <w:kern w:val="0"/>
                <w:sz w:val="21"/>
                <w:szCs w:val="21"/>
                <w:lang w:eastAsia="zh-CN"/>
              </w:rPr>
            </w:pPr>
            <w:r>
              <w:rPr>
                <w:rFonts w:hint="eastAsia" w:ascii="宋体" w:hAnsi="宋体"/>
                <w:color w:val="auto"/>
                <w:lang w:val="en-US" w:eastAsia="zh-CN"/>
              </w:rPr>
              <w:t xml:space="preserve"> </w:t>
            </w:r>
          </w:p>
        </w:tc>
      </w:tr>
    </w:tbl>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cs="Times New Roman"/>
          <w:color w:val="auto"/>
          <w:spacing w:val="-10"/>
          <w:kern w:val="2"/>
          <w:sz w:val="28"/>
          <w:szCs w:val="28"/>
          <w:lang w:val="en-US" w:eastAsia="zh-CN" w:bidi="ar-SA"/>
        </w:rPr>
      </w:pPr>
      <w:r>
        <w:rPr>
          <w:rFonts w:hint="eastAsia" w:cs="宋体"/>
          <w:sz w:val="28"/>
          <w:szCs w:val="28"/>
          <w:lang w:eastAsia="zh-CN"/>
        </w:rPr>
        <w:t>检</w:t>
      </w:r>
      <w:r>
        <w:rPr>
          <w:rFonts w:hint="eastAsia" w:cs="宋体"/>
          <w:sz w:val="28"/>
          <w:szCs w:val="28"/>
        </w:rPr>
        <w:t>测结果表明：</w:t>
      </w:r>
      <w:r>
        <w:rPr>
          <w:rFonts w:hint="eastAsia"/>
          <w:color w:val="auto"/>
          <w:spacing w:val="-10"/>
          <w:sz w:val="28"/>
          <w:szCs w:val="28"/>
          <w:lang w:val="en-US" w:eastAsia="zh-CN"/>
        </w:rPr>
        <w:t>脱硫塔产生的脱硫石膏，集中收集后至临时固体废物贮存场所暂存，定期外运综合利用。磨粉﹑炭化料﹑成品筛分过程中的产生粉尘经除尘器收集后返回生产线使用。VOCs气体处理设施产生的废活性炭暂存于危废暂存间，集中收集后交由有资质</w:t>
      </w:r>
      <w:r>
        <w:rPr>
          <w:rFonts w:hint="eastAsia" w:ascii="Times New Roman" w:hAnsi="Times New Roman" w:eastAsia="宋体" w:cs="Times New Roman"/>
          <w:color w:val="auto"/>
          <w:spacing w:val="-10"/>
          <w:kern w:val="2"/>
          <w:sz w:val="28"/>
          <w:szCs w:val="28"/>
          <w:lang w:val="en-US" w:eastAsia="zh-CN" w:bidi="ar-SA"/>
        </w:rPr>
        <w:t>的危险废物处置单位集中处理处置</w:t>
      </w:r>
      <w:r>
        <w:rPr>
          <w:rFonts w:hint="eastAsia" w:cs="Times New Roman"/>
          <w:color w:val="auto"/>
          <w:spacing w:val="-10"/>
          <w:kern w:val="2"/>
          <w:sz w:val="28"/>
          <w:szCs w:val="28"/>
          <w:lang w:val="en-US" w:eastAsia="zh-CN" w:bidi="ar-SA"/>
        </w:rPr>
        <w:t>，不会对周围环境产生太大的影响。</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s="宋体"/>
          <w:b/>
          <w:bCs/>
          <w:sz w:val="28"/>
          <w:szCs w:val="28"/>
        </w:rPr>
      </w:pPr>
      <w:r>
        <w:rPr>
          <w:rFonts w:hint="eastAsia" w:ascii="宋体" w:hAnsi="宋体" w:cs="宋体"/>
          <w:b/>
          <w:bCs/>
          <w:sz w:val="28"/>
          <w:szCs w:val="28"/>
          <w:lang w:val="en-US" w:eastAsia="zh-CN"/>
        </w:rPr>
        <w:t xml:space="preserve">8.5 </w:t>
      </w:r>
      <w:r>
        <w:rPr>
          <w:rFonts w:hint="eastAsia" w:ascii="宋体" w:hAnsi="宋体" w:cs="宋体"/>
          <w:b/>
          <w:bCs/>
          <w:sz w:val="28"/>
          <w:szCs w:val="28"/>
          <w:lang w:eastAsia="zh-CN"/>
        </w:rPr>
        <w:t>废水检</w:t>
      </w:r>
      <w:r>
        <w:rPr>
          <w:rFonts w:hint="eastAsia" w:ascii="宋体" w:hAnsi="宋体" w:cs="宋体"/>
          <w:b/>
          <w:bCs/>
          <w:sz w:val="28"/>
          <w:szCs w:val="28"/>
        </w:rPr>
        <w:t>测结果</w:t>
      </w:r>
      <w:r>
        <w:rPr>
          <w:rFonts w:hint="eastAsia" w:ascii="宋体" w:hAnsi="宋体" w:cs="宋体"/>
          <w:b/>
          <w:bCs/>
          <w:sz w:val="30"/>
          <w:szCs w:val="30"/>
          <w:lang w:eastAsia="zh-CN"/>
        </w:rPr>
        <w:t>及评价</w:t>
      </w:r>
    </w:p>
    <w:p>
      <w:pPr>
        <w:keepNext w:val="0"/>
        <w:keepLines w:val="0"/>
        <w:pageBreakBefore w:val="0"/>
        <w:widowControl w:val="0"/>
        <w:kinsoku/>
        <w:wordWrap/>
        <w:topLinePunct w:val="0"/>
        <w:autoSpaceDE/>
        <w:autoSpaceDN/>
        <w:bidi w:val="0"/>
        <w:spacing w:line="360" w:lineRule="auto"/>
        <w:ind w:firstLine="560" w:firstLineChars="200"/>
        <w:textAlignment w:val="auto"/>
        <w:rPr>
          <w:rFonts w:hint="eastAsia" w:ascii="宋体" w:hAnsi="宋体" w:cs="宋体"/>
          <w:b w:val="0"/>
          <w:bCs w:val="0"/>
          <w:color w:val="auto"/>
          <w:sz w:val="28"/>
          <w:szCs w:val="28"/>
          <w:highlight w:val="none"/>
          <w:lang w:val="en-US" w:eastAsia="zh-CN"/>
        </w:rPr>
      </w:pPr>
      <w:r>
        <w:rPr>
          <w:rFonts w:hint="eastAsia" w:ascii="宋体" w:hAnsi="宋体" w:cs="宋体"/>
          <w:b w:val="0"/>
          <w:bCs w:val="0"/>
          <w:color w:val="auto"/>
          <w:sz w:val="28"/>
          <w:szCs w:val="28"/>
          <w:lang w:eastAsia="zh-CN"/>
        </w:rPr>
        <w:t>废水检测结果见表</w:t>
      </w:r>
      <w:r>
        <w:rPr>
          <w:rFonts w:hint="eastAsia" w:ascii="宋体" w:hAnsi="宋体" w:cs="宋体"/>
          <w:b w:val="0"/>
          <w:bCs w:val="0"/>
          <w:color w:val="auto"/>
          <w:sz w:val="28"/>
          <w:szCs w:val="28"/>
          <w:highlight w:val="none"/>
          <w:lang w:val="en-US" w:eastAsia="zh-CN"/>
        </w:rPr>
        <w:t>8-11.</w:t>
      </w:r>
    </w:p>
    <w:p>
      <w:pPr>
        <w:keepNext w:val="0"/>
        <w:keepLines w:val="0"/>
        <w:pageBreakBefore w:val="0"/>
        <w:widowControl w:val="0"/>
        <w:kinsoku/>
        <w:wordWrap/>
        <w:overflowPunct w:val="0"/>
        <w:topLinePunct w:val="0"/>
        <w:autoSpaceDE/>
        <w:autoSpaceDN/>
        <w:bidi w:val="0"/>
        <w:ind w:firstLine="562" w:firstLineChars="200"/>
        <w:textAlignment w:val="auto"/>
        <w:rPr>
          <w:rFonts w:hint="eastAsia" w:hAnsi="宋体" w:cs="宋体"/>
          <w:b/>
          <w:bCs/>
          <w:color w:val="auto"/>
          <w:sz w:val="28"/>
          <w:szCs w:val="28"/>
        </w:rPr>
      </w:pPr>
    </w:p>
    <w:p>
      <w:pPr>
        <w:keepNext w:val="0"/>
        <w:keepLines w:val="0"/>
        <w:pageBreakBefore w:val="0"/>
        <w:widowControl w:val="0"/>
        <w:kinsoku/>
        <w:wordWrap/>
        <w:overflowPunct w:val="0"/>
        <w:topLinePunct w:val="0"/>
        <w:autoSpaceDE/>
        <w:autoSpaceDN/>
        <w:bidi w:val="0"/>
        <w:ind w:firstLine="562" w:firstLineChars="200"/>
        <w:textAlignment w:val="auto"/>
        <w:rPr>
          <w:rFonts w:hint="eastAsia" w:hAnsi="宋体" w:cs="宋体"/>
          <w:b/>
          <w:bCs/>
          <w:color w:val="auto"/>
          <w:sz w:val="28"/>
          <w:szCs w:val="28"/>
        </w:rPr>
      </w:pPr>
    </w:p>
    <w:p>
      <w:pPr>
        <w:keepNext w:val="0"/>
        <w:keepLines w:val="0"/>
        <w:pageBreakBefore w:val="0"/>
        <w:widowControl w:val="0"/>
        <w:kinsoku/>
        <w:wordWrap/>
        <w:overflowPunct w:val="0"/>
        <w:topLinePunct w:val="0"/>
        <w:autoSpaceDE/>
        <w:autoSpaceDN/>
        <w:bidi w:val="0"/>
        <w:ind w:firstLine="640" w:firstLineChars="200"/>
        <w:textAlignment w:val="auto"/>
        <w:rPr>
          <w:rFonts w:hint="eastAsia" w:ascii="宋体" w:hAnsi="宋体" w:eastAsia="宋体" w:cs="宋体"/>
          <w:b w:val="0"/>
          <w:bCs w:val="0"/>
          <w:color w:val="auto"/>
          <w:sz w:val="28"/>
          <w:szCs w:val="28"/>
          <w:highlight w:val="none"/>
          <w:lang w:val="en-US" w:eastAsia="zh-CN"/>
        </w:rPr>
      </w:pPr>
      <w:r>
        <w:rPr>
          <w:sz w:val="32"/>
        </w:rPr>
        <mc:AlternateContent>
          <mc:Choice Requires="wps">
            <w:drawing>
              <wp:anchor distT="0" distB="0" distL="114300" distR="114300" simplePos="0" relativeHeight="1605231616" behindDoc="0" locked="0" layoutInCell="1" allowOverlap="1">
                <wp:simplePos x="0" y="0"/>
                <wp:positionH relativeFrom="column">
                  <wp:posOffset>-55880</wp:posOffset>
                </wp:positionH>
                <wp:positionV relativeFrom="paragraph">
                  <wp:posOffset>52070</wp:posOffset>
                </wp:positionV>
                <wp:extent cx="5420360" cy="8781415"/>
                <wp:effectExtent l="6350" t="6350" r="21590" b="13335"/>
                <wp:wrapNone/>
                <wp:docPr id="225" name="矩形 225"/>
                <wp:cNvGraphicFramePr/>
                <a:graphic xmlns:a="http://schemas.openxmlformats.org/drawingml/2006/main">
                  <a:graphicData uri="http://schemas.microsoft.com/office/word/2010/wordprocessingShape">
                    <wps:wsp>
                      <wps:cNvSpPr/>
                      <wps:spPr>
                        <a:xfrm>
                          <a:off x="0" y="0"/>
                          <a:ext cx="5420360" cy="878141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4pt;margin-top:4.1pt;height:691.45pt;width:426.8pt;z-index:1605231616;v-text-anchor:middle;mso-width-relative:page;mso-height-relative:page;" filled="f" stroked="t" coordsize="21600,21600" o:gfxdata="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N3jE3TXAAAACQEAAA8AAAAA&#10;AAAAAQAgAAAAIgAAAGRycy9kb3ducmV2LnhtbFBLAQIUABQAAAAIAIdO4kAsOTEhTgIAAIIEAAAO&#10;AAAAAAAAAAEAIAAAACYBAABkcnMvZTJvRG9jLnhtbFBLBQYAAAAABgAGAFkBAADmBQAAAAA=&#10;">
                <v:fill on="f" focussize="0,0"/>
                <v:stroke weight="1pt" color="#000000 [3213]" miterlimit="8" joinstyle="miter"/>
                <v:imagedata o:title=""/>
                <o:lock v:ext="edit" aspectratio="f"/>
              </v:rect>
            </w:pict>
          </mc:Fallback>
        </mc:AlternateContent>
      </w:r>
      <w:r>
        <w:rPr>
          <w:rFonts w:hint="eastAsia" w:hAnsi="宋体" w:cs="宋体"/>
          <w:b/>
          <w:bCs/>
          <w:color w:val="auto"/>
          <w:sz w:val="28"/>
          <w:szCs w:val="28"/>
        </w:rPr>
        <w:t>表</w:t>
      </w:r>
      <w:r>
        <w:rPr>
          <w:rFonts w:hint="eastAsia" w:hAnsi="宋体" w:cs="宋体"/>
          <w:b/>
          <w:bCs/>
          <w:color w:val="auto"/>
          <w:sz w:val="28"/>
          <w:szCs w:val="28"/>
          <w:lang w:val="en-US" w:eastAsia="zh-CN"/>
        </w:rPr>
        <w:t>8-11</w:t>
      </w:r>
      <w:r>
        <w:rPr>
          <w:rFonts w:hint="eastAsia" w:hAnsi="宋体" w:cs="宋体"/>
          <w:b/>
          <w:bCs/>
          <w:color w:val="auto"/>
          <w:sz w:val="28"/>
          <w:szCs w:val="28"/>
        </w:rPr>
        <w:t xml:space="preserve">            </w:t>
      </w:r>
      <w:r>
        <w:rPr>
          <w:rFonts w:hint="eastAsia" w:hAnsi="宋体" w:cs="宋体"/>
          <w:b/>
          <w:bCs/>
          <w:color w:val="auto"/>
          <w:sz w:val="28"/>
          <w:szCs w:val="28"/>
          <w:lang w:eastAsia="zh-CN"/>
        </w:rPr>
        <w:t>该项目废水检测结果</w:t>
      </w:r>
    </w:p>
    <w:tbl>
      <w:tblPr>
        <w:tblStyle w:val="10"/>
        <w:tblW w:w="802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1227"/>
        <w:gridCol w:w="1236"/>
        <w:gridCol w:w="1404"/>
        <w:gridCol w:w="1492"/>
        <w:gridCol w:w="154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1123" w:type="dxa"/>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b/>
                <w:bCs/>
                <w:color w:val="auto"/>
                <w:sz w:val="21"/>
                <w:szCs w:val="21"/>
              </w:rPr>
            </w:pPr>
            <w:r>
              <w:rPr>
                <w:rFonts w:hint="eastAsia" w:cs="宋体"/>
                <w:b/>
                <w:bCs/>
                <w:color w:val="auto"/>
                <w:sz w:val="21"/>
                <w:szCs w:val="21"/>
                <w:lang w:eastAsia="zh-CN"/>
              </w:rPr>
              <w:t>检</w:t>
            </w:r>
            <w:r>
              <w:rPr>
                <w:rFonts w:hint="eastAsia" w:cs="宋体"/>
                <w:b/>
                <w:bCs/>
                <w:color w:val="auto"/>
                <w:sz w:val="21"/>
                <w:szCs w:val="21"/>
              </w:rPr>
              <w:t>测项目</w:t>
            </w:r>
          </w:p>
        </w:tc>
        <w:tc>
          <w:tcPr>
            <w:tcW w:w="1227" w:type="dxa"/>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b/>
                <w:bCs/>
                <w:color w:val="auto"/>
                <w:sz w:val="21"/>
                <w:szCs w:val="21"/>
              </w:rPr>
            </w:pPr>
            <w:r>
              <w:rPr>
                <w:rFonts w:hint="eastAsia" w:cs="宋体"/>
                <w:b/>
                <w:bCs/>
                <w:color w:val="auto"/>
                <w:sz w:val="21"/>
                <w:szCs w:val="21"/>
                <w:lang w:eastAsia="zh-CN"/>
              </w:rPr>
              <w:t>检</w:t>
            </w:r>
            <w:r>
              <w:rPr>
                <w:rFonts w:hint="eastAsia" w:cs="宋体"/>
                <w:b/>
                <w:bCs/>
                <w:color w:val="auto"/>
                <w:sz w:val="21"/>
                <w:szCs w:val="21"/>
              </w:rPr>
              <w:t>测日期</w:t>
            </w:r>
          </w:p>
        </w:tc>
        <w:tc>
          <w:tcPr>
            <w:tcW w:w="1236" w:type="dxa"/>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b/>
                <w:bCs/>
                <w:color w:val="auto"/>
                <w:spacing w:val="-10"/>
                <w:sz w:val="21"/>
                <w:szCs w:val="21"/>
              </w:rPr>
            </w:pPr>
            <w:r>
              <w:rPr>
                <w:rFonts w:hint="eastAsia" w:cs="宋体"/>
                <w:b/>
                <w:bCs/>
                <w:color w:val="auto"/>
                <w:sz w:val="21"/>
                <w:szCs w:val="21"/>
                <w:lang w:eastAsia="zh-CN"/>
              </w:rPr>
              <w:t>检</w:t>
            </w:r>
            <w:r>
              <w:rPr>
                <w:rFonts w:hint="eastAsia" w:cs="宋体"/>
                <w:b/>
                <w:bCs/>
                <w:color w:val="auto"/>
                <w:sz w:val="21"/>
                <w:szCs w:val="21"/>
              </w:rPr>
              <w:t>测结果</w:t>
            </w:r>
            <w:r>
              <w:rPr>
                <w:rFonts w:hint="eastAsia" w:ascii="宋体" w:hAnsi="宋体"/>
                <w:b/>
                <w:bCs/>
                <w:color w:val="auto"/>
                <w:sz w:val="21"/>
                <w:szCs w:val="21"/>
              </w:rPr>
              <w:t>mg/L</w:t>
            </w:r>
          </w:p>
        </w:tc>
        <w:tc>
          <w:tcPr>
            <w:tcW w:w="1404" w:type="dxa"/>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eastAsia" w:cs="宋体"/>
                <w:b/>
                <w:bCs/>
                <w:color w:val="auto"/>
                <w:sz w:val="21"/>
                <w:szCs w:val="21"/>
                <w:lang w:eastAsia="zh-CN"/>
              </w:rPr>
            </w:pPr>
            <w:r>
              <w:rPr>
                <w:rFonts w:hint="eastAsia" w:cs="宋体"/>
                <w:b/>
                <w:bCs/>
                <w:color w:val="auto"/>
                <w:sz w:val="21"/>
                <w:szCs w:val="21"/>
                <w:lang w:eastAsia="zh-CN"/>
              </w:rPr>
              <w:t>检</w:t>
            </w:r>
            <w:r>
              <w:rPr>
                <w:rFonts w:hint="eastAsia" w:cs="宋体"/>
                <w:b/>
                <w:bCs/>
                <w:color w:val="auto"/>
                <w:sz w:val="21"/>
                <w:szCs w:val="21"/>
              </w:rPr>
              <w:t>测日期</w:t>
            </w:r>
          </w:p>
        </w:tc>
        <w:tc>
          <w:tcPr>
            <w:tcW w:w="1492" w:type="dxa"/>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eastAsia" w:cs="宋体"/>
                <w:b/>
                <w:bCs/>
                <w:color w:val="auto"/>
                <w:sz w:val="21"/>
                <w:szCs w:val="21"/>
                <w:lang w:eastAsia="zh-CN"/>
              </w:rPr>
            </w:pPr>
            <w:r>
              <w:rPr>
                <w:rFonts w:hint="eastAsia" w:cs="宋体"/>
                <w:b/>
                <w:bCs/>
                <w:color w:val="auto"/>
                <w:sz w:val="21"/>
                <w:szCs w:val="21"/>
                <w:lang w:eastAsia="zh-CN"/>
              </w:rPr>
              <w:t>检</w:t>
            </w:r>
            <w:r>
              <w:rPr>
                <w:rFonts w:hint="eastAsia" w:cs="宋体"/>
                <w:b/>
                <w:bCs/>
                <w:color w:val="auto"/>
                <w:sz w:val="21"/>
                <w:szCs w:val="21"/>
              </w:rPr>
              <w:t>测结果</w:t>
            </w:r>
            <w:r>
              <w:rPr>
                <w:rFonts w:hint="eastAsia" w:ascii="宋体" w:hAnsi="宋体"/>
                <w:b/>
                <w:bCs/>
                <w:color w:val="auto"/>
                <w:sz w:val="21"/>
                <w:szCs w:val="21"/>
              </w:rPr>
              <w:t>mg/L</w:t>
            </w:r>
          </w:p>
        </w:tc>
        <w:tc>
          <w:tcPr>
            <w:tcW w:w="1547" w:type="dxa"/>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b/>
                <w:bCs/>
                <w:color w:val="auto"/>
                <w:sz w:val="21"/>
                <w:szCs w:val="21"/>
              </w:rPr>
            </w:pPr>
            <w:r>
              <w:rPr>
                <w:rFonts w:hint="eastAsia" w:cs="宋体"/>
                <w:b/>
                <w:bCs/>
                <w:color w:val="auto"/>
                <w:sz w:val="21"/>
                <w:szCs w:val="21"/>
                <w:lang w:eastAsia="zh-CN"/>
              </w:rPr>
              <w:t>标准限值</w:t>
            </w:r>
            <w:r>
              <w:rPr>
                <w:rFonts w:hint="eastAsia" w:ascii="宋体" w:hAnsi="宋体"/>
                <w:b/>
                <w:bCs/>
                <w:color w:val="auto"/>
                <w:sz w:val="21"/>
                <w:szCs w:val="21"/>
              </w:rPr>
              <w:t>mg/L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1123" w:type="dxa"/>
            <w:vMerge w:val="restart"/>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adjustRightInd w:val="0"/>
              <w:snapToGrid w:val="0"/>
              <w:jc w:val="center"/>
              <w:textAlignment w:val="auto"/>
              <w:rPr>
                <w:rFonts w:hint="eastAsia" w:eastAsia="宋体"/>
                <w:sz w:val="21"/>
                <w:szCs w:val="21"/>
                <w:lang w:eastAsia="zh-CN"/>
              </w:rPr>
            </w:pPr>
            <w:r>
              <w:rPr>
                <w:rFonts w:hint="eastAsia"/>
                <w:sz w:val="21"/>
                <w:szCs w:val="21"/>
                <w:lang w:eastAsia="zh-CN"/>
              </w:rPr>
              <w:t>氨氮</w:t>
            </w:r>
          </w:p>
        </w:tc>
        <w:tc>
          <w:tcPr>
            <w:tcW w:w="1227" w:type="dxa"/>
            <w:vMerge w:val="restart"/>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adjustRightInd w:val="0"/>
              <w:snapToGrid w:val="0"/>
              <w:jc w:val="center"/>
              <w:textAlignment w:val="auto"/>
              <w:rPr>
                <w:color w:val="auto"/>
                <w:sz w:val="21"/>
                <w:szCs w:val="21"/>
              </w:rPr>
            </w:pPr>
            <w:r>
              <w:rPr>
                <w:rFonts w:hint="eastAsia" w:ascii="宋体" w:hAnsi="宋体"/>
                <w:color w:val="auto"/>
                <w:sz w:val="21"/>
                <w:szCs w:val="21"/>
                <w:lang w:val="en-US" w:eastAsia="zh-CN"/>
              </w:rPr>
              <w:t>12</w:t>
            </w:r>
            <w:r>
              <w:rPr>
                <w:rFonts w:ascii="宋体" w:hAnsi="宋体"/>
                <w:color w:val="auto"/>
                <w:sz w:val="21"/>
                <w:szCs w:val="21"/>
              </w:rPr>
              <w:t>月</w:t>
            </w:r>
            <w:r>
              <w:rPr>
                <w:rFonts w:hint="eastAsia" w:ascii="宋体" w:hAnsi="宋体"/>
                <w:color w:val="auto"/>
                <w:sz w:val="21"/>
                <w:szCs w:val="21"/>
                <w:lang w:val="en-US" w:eastAsia="zh-CN"/>
              </w:rPr>
              <w:t>17</w:t>
            </w:r>
            <w:r>
              <w:rPr>
                <w:rFonts w:ascii="宋体" w:hAnsi="宋体"/>
                <w:color w:val="auto"/>
                <w:sz w:val="21"/>
                <w:szCs w:val="21"/>
              </w:rPr>
              <w:t>日</w:t>
            </w:r>
          </w:p>
        </w:tc>
        <w:tc>
          <w:tcPr>
            <w:tcW w:w="1236" w:type="dxa"/>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adjustRightInd w:val="0"/>
              <w:snapToGrid w:val="0"/>
              <w:jc w:val="center"/>
              <w:textAlignment w:val="auto"/>
              <w:rPr>
                <w:rFonts w:hint="default" w:ascii="宋体" w:hAnsi="宋体"/>
                <w:color w:val="auto"/>
                <w:sz w:val="21"/>
                <w:szCs w:val="21"/>
                <w:lang w:val="en-US" w:eastAsia="zh-CN"/>
              </w:rPr>
            </w:pPr>
            <w:r>
              <w:rPr>
                <w:rFonts w:hint="eastAsia" w:ascii="宋体" w:hAnsi="宋体"/>
                <w:color w:val="auto"/>
                <w:sz w:val="21"/>
                <w:szCs w:val="21"/>
                <w:lang w:val="en-US" w:eastAsia="zh-CN"/>
              </w:rPr>
              <w:t>1.00</w:t>
            </w:r>
          </w:p>
        </w:tc>
        <w:tc>
          <w:tcPr>
            <w:tcW w:w="1404" w:type="dxa"/>
            <w:vMerge w:val="restart"/>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both"/>
              <w:textAlignment w:val="auto"/>
              <w:rPr>
                <w:rFonts w:hint="eastAsia" w:ascii="宋体" w:hAnsi="宋体"/>
                <w:color w:val="auto"/>
                <w:sz w:val="21"/>
                <w:szCs w:val="21"/>
                <w:lang w:val="en-US" w:eastAsia="zh-CN"/>
              </w:rPr>
            </w:pPr>
            <w:r>
              <w:rPr>
                <w:rFonts w:hint="eastAsia" w:ascii="宋体" w:hAnsi="宋体"/>
                <w:color w:val="auto"/>
                <w:sz w:val="21"/>
                <w:szCs w:val="21"/>
                <w:lang w:val="en-US" w:eastAsia="zh-CN"/>
              </w:rPr>
              <w:t>12</w:t>
            </w:r>
            <w:r>
              <w:rPr>
                <w:rFonts w:ascii="宋体" w:hAnsi="宋体"/>
                <w:color w:val="auto"/>
                <w:sz w:val="21"/>
                <w:szCs w:val="21"/>
              </w:rPr>
              <w:t>月</w:t>
            </w:r>
            <w:r>
              <w:rPr>
                <w:rFonts w:hint="eastAsia" w:ascii="宋体" w:hAnsi="宋体"/>
                <w:color w:val="auto"/>
                <w:sz w:val="21"/>
                <w:szCs w:val="21"/>
                <w:lang w:val="en-US" w:eastAsia="zh-CN"/>
              </w:rPr>
              <w:t>18</w:t>
            </w:r>
            <w:r>
              <w:rPr>
                <w:rFonts w:ascii="宋体" w:hAnsi="宋体"/>
                <w:color w:val="auto"/>
                <w:sz w:val="21"/>
                <w:szCs w:val="21"/>
              </w:rPr>
              <w:t>日</w:t>
            </w:r>
          </w:p>
        </w:tc>
        <w:tc>
          <w:tcPr>
            <w:tcW w:w="1492" w:type="dxa"/>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default" w:ascii="宋体" w:hAnsi="宋体" w:eastAsia="宋体" w:cs="Times New Roman"/>
                <w:color w:val="auto"/>
                <w:kern w:val="2"/>
                <w:sz w:val="21"/>
                <w:szCs w:val="21"/>
                <w:lang w:val="en-US" w:eastAsia="zh-CN" w:bidi="ar-SA"/>
              </w:rPr>
            </w:pPr>
            <w:r>
              <w:rPr>
                <w:rFonts w:hint="eastAsia" w:ascii="宋体" w:hAnsi="宋体"/>
                <w:color w:val="auto"/>
                <w:sz w:val="21"/>
                <w:szCs w:val="21"/>
                <w:lang w:val="en-US" w:eastAsia="zh-CN"/>
              </w:rPr>
              <w:t>0.826</w:t>
            </w:r>
          </w:p>
        </w:tc>
        <w:tc>
          <w:tcPr>
            <w:tcW w:w="1547" w:type="dxa"/>
            <w:vMerge w:val="restart"/>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adjustRightInd w:val="0"/>
              <w:snapToGrid w:val="0"/>
              <w:ind w:firstLine="630" w:firstLineChars="300"/>
              <w:jc w:val="left"/>
              <w:textAlignment w:val="auto"/>
              <w:rPr>
                <w:rFonts w:hint="default" w:ascii="宋体" w:hAnsi="宋体"/>
                <w:color w:val="auto"/>
                <w:sz w:val="21"/>
                <w:szCs w:val="21"/>
                <w:lang w:val="en-US" w:eastAsia="zh-CN"/>
              </w:rPr>
            </w:pPr>
            <w:r>
              <w:rPr>
                <w:rFonts w:hint="eastAsia" w:ascii="宋体" w:hAnsi="宋体"/>
                <w:color w:val="auto"/>
                <w:sz w:val="21"/>
                <w:szCs w:val="21"/>
                <w:lang w:val="en-US" w:eastAsia="zh-CN"/>
              </w:rPr>
              <w:t>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123" w:type="dxa"/>
            <w:vMerge w:val="continue"/>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adjustRightInd w:val="0"/>
              <w:snapToGrid w:val="0"/>
              <w:jc w:val="left"/>
              <w:textAlignment w:val="auto"/>
              <w:rPr>
                <w:rFonts w:hint="eastAsia" w:ascii="宋体" w:hAnsi="宋体"/>
                <w:color w:val="auto"/>
                <w:sz w:val="21"/>
                <w:szCs w:val="21"/>
                <w:lang w:val="en-US" w:eastAsia="zh-CN"/>
              </w:rPr>
            </w:pPr>
          </w:p>
        </w:tc>
        <w:tc>
          <w:tcPr>
            <w:tcW w:w="1227" w:type="dxa"/>
            <w:vMerge w:val="continue"/>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adjustRightInd w:val="0"/>
              <w:snapToGrid w:val="0"/>
              <w:jc w:val="left"/>
              <w:textAlignment w:val="auto"/>
              <w:rPr>
                <w:rFonts w:hint="eastAsia" w:ascii="宋体" w:hAnsi="宋体"/>
                <w:color w:val="auto"/>
                <w:sz w:val="21"/>
                <w:szCs w:val="21"/>
                <w:lang w:val="en-US" w:eastAsia="zh-CN"/>
              </w:rPr>
            </w:pPr>
          </w:p>
        </w:tc>
        <w:tc>
          <w:tcPr>
            <w:tcW w:w="1236" w:type="dxa"/>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adjustRightInd w:val="0"/>
              <w:snapToGrid w:val="0"/>
              <w:jc w:val="center"/>
              <w:textAlignment w:val="auto"/>
              <w:rPr>
                <w:rFonts w:hint="default" w:ascii="宋体" w:hAnsi="宋体"/>
                <w:color w:val="auto"/>
                <w:sz w:val="21"/>
                <w:szCs w:val="21"/>
                <w:lang w:val="en-US" w:eastAsia="zh-CN"/>
              </w:rPr>
            </w:pPr>
            <w:r>
              <w:rPr>
                <w:rFonts w:hint="eastAsia" w:ascii="宋体" w:hAnsi="宋体"/>
                <w:color w:val="auto"/>
                <w:sz w:val="21"/>
                <w:szCs w:val="21"/>
                <w:lang w:val="en-US" w:eastAsia="zh-CN"/>
              </w:rPr>
              <w:t>0.928</w:t>
            </w:r>
          </w:p>
        </w:tc>
        <w:tc>
          <w:tcPr>
            <w:tcW w:w="1404" w:type="dxa"/>
            <w:vMerge w:val="continue"/>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eastAsia" w:ascii="宋体" w:hAnsi="宋体"/>
                <w:color w:val="auto"/>
                <w:sz w:val="21"/>
                <w:szCs w:val="21"/>
                <w:lang w:val="en-US" w:eastAsia="zh-CN"/>
              </w:rPr>
            </w:pPr>
          </w:p>
        </w:tc>
        <w:tc>
          <w:tcPr>
            <w:tcW w:w="1492" w:type="dxa"/>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default" w:ascii="宋体" w:hAnsi="宋体" w:eastAsia="宋体" w:cs="Times New Roman"/>
                <w:color w:val="auto"/>
                <w:kern w:val="2"/>
                <w:sz w:val="21"/>
                <w:szCs w:val="21"/>
                <w:lang w:val="en-US" w:eastAsia="zh-CN" w:bidi="ar-SA"/>
              </w:rPr>
            </w:pPr>
            <w:r>
              <w:rPr>
                <w:rFonts w:hint="eastAsia" w:ascii="宋体" w:hAnsi="宋体" w:cs="Times New Roman"/>
                <w:color w:val="auto"/>
                <w:kern w:val="2"/>
                <w:sz w:val="21"/>
                <w:szCs w:val="21"/>
                <w:lang w:val="en-US" w:eastAsia="zh-CN" w:bidi="ar-SA"/>
              </w:rPr>
              <w:t>0.940</w:t>
            </w:r>
          </w:p>
        </w:tc>
        <w:tc>
          <w:tcPr>
            <w:tcW w:w="1547" w:type="dxa"/>
            <w:vMerge w:val="continue"/>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adjustRightInd w:val="0"/>
              <w:snapToGrid w:val="0"/>
              <w:jc w:val="left"/>
              <w:textAlignment w:val="auto"/>
              <w:rPr>
                <w:rFonts w:hint="eastAsia" w:ascii="宋体" w:hAnsi="宋体"/>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1123" w:type="dxa"/>
            <w:vMerge w:val="continue"/>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adjustRightInd w:val="0"/>
              <w:snapToGrid w:val="0"/>
              <w:jc w:val="left"/>
              <w:textAlignment w:val="auto"/>
              <w:rPr>
                <w:rFonts w:hint="eastAsia" w:ascii="宋体" w:hAnsi="宋体"/>
                <w:color w:val="auto"/>
                <w:sz w:val="21"/>
                <w:szCs w:val="21"/>
                <w:lang w:val="en-US" w:eastAsia="zh-CN"/>
              </w:rPr>
            </w:pPr>
          </w:p>
        </w:tc>
        <w:tc>
          <w:tcPr>
            <w:tcW w:w="1227" w:type="dxa"/>
            <w:vMerge w:val="continue"/>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adjustRightInd w:val="0"/>
              <w:snapToGrid w:val="0"/>
              <w:jc w:val="left"/>
              <w:textAlignment w:val="auto"/>
              <w:rPr>
                <w:rFonts w:hint="eastAsia" w:ascii="宋体" w:hAnsi="宋体"/>
                <w:color w:val="auto"/>
                <w:sz w:val="21"/>
                <w:szCs w:val="21"/>
                <w:lang w:val="en-US" w:eastAsia="zh-CN"/>
              </w:rPr>
            </w:pPr>
          </w:p>
        </w:tc>
        <w:tc>
          <w:tcPr>
            <w:tcW w:w="1236" w:type="dxa"/>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adjustRightInd w:val="0"/>
              <w:snapToGrid w:val="0"/>
              <w:jc w:val="center"/>
              <w:textAlignment w:val="auto"/>
              <w:rPr>
                <w:rFonts w:hint="default" w:ascii="宋体" w:hAnsi="宋体"/>
                <w:color w:val="auto"/>
                <w:sz w:val="21"/>
                <w:szCs w:val="21"/>
                <w:lang w:val="en-US" w:eastAsia="zh-CN"/>
              </w:rPr>
            </w:pPr>
            <w:r>
              <w:rPr>
                <w:rFonts w:hint="eastAsia" w:ascii="宋体" w:hAnsi="宋体"/>
                <w:color w:val="auto"/>
                <w:sz w:val="21"/>
                <w:szCs w:val="21"/>
                <w:lang w:val="en-US" w:eastAsia="zh-CN"/>
              </w:rPr>
              <w:t>1.04</w:t>
            </w:r>
          </w:p>
        </w:tc>
        <w:tc>
          <w:tcPr>
            <w:tcW w:w="1404" w:type="dxa"/>
            <w:vMerge w:val="continue"/>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adjustRightInd w:val="0"/>
              <w:snapToGrid w:val="0"/>
              <w:jc w:val="left"/>
              <w:textAlignment w:val="auto"/>
              <w:rPr>
                <w:rFonts w:hint="eastAsia" w:ascii="宋体" w:hAnsi="宋体"/>
                <w:color w:val="auto"/>
                <w:sz w:val="21"/>
                <w:szCs w:val="21"/>
                <w:lang w:val="en-US" w:eastAsia="zh-CN"/>
              </w:rPr>
            </w:pPr>
          </w:p>
        </w:tc>
        <w:tc>
          <w:tcPr>
            <w:tcW w:w="1492" w:type="dxa"/>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default" w:ascii="宋体" w:hAnsi="宋体" w:eastAsia="宋体" w:cs="Times New Roman"/>
                <w:color w:val="auto"/>
                <w:kern w:val="2"/>
                <w:sz w:val="21"/>
                <w:szCs w:val="21"/>
                <w:lang w:val="en-US" w:eastAsia="zh-CN" w:bidi="ar-SA"/>
              </w:rPr>
            </w:pPr>
            <w:r>
              <w:rPr>
                <w:rFonts w:hint="eastAsia" w:ascii="宋体" w:hAnsi="宋体" w:cs="Times New Roman"/>
                <w:color w:val="auto"/>
                <w:kern w:val="2"/>
                <w:sz w:val="21"/>
                <w:szCs w:val="21"/>
                <w:lang w:val="en-US" w:eastAsia="zh-CN" w:bidi="ar-SA"/>
              </w:rPr>
              <w:t>0.886</w:t>
            </w:r>
          </w:p>
        </w:tc>
        <w:tc>
          <w:tcPr>
            <w:tcW w:w="1547" w:type="dxa"/>
            <w:vMerge w:val="continue"/>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adjustRightInd w:val="0"/>
              <w:snapToGrid w:val="0"/>
              <w:jc w:val="left"/>
              <w:textAlignment w:val="auto"/>
              <w:rPr>
                <w:rFonts w:hint="eastAsia" w:ascii="宋体" w:hAnsi="宋体"/>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123" w:type="dxa"/>
            <w:vMerge w:val="restart"/>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sz w:val="21"/>
                <w:szCs w:val="21"/>
              </w:rPr>
            </w:pPr>
            <w:r>
              <w:rPr>
                <w:rFonts w:hint="eastAsia"/>
                <w:sz w:val="21"/>
                <w:szCs w:val="21"/>
                <w:lang w:eastAsia="zh-CN"/>
              </w:rPr>
              <w:t>悬浮物</w:t>
            </w:r>
          </w:p>
        </w:tc>
        <w:tc>
          <w:tcPr>
            <w:tcW w:w="1227" w:type="dxa"/>
            <w:vMerge w:val="restart"/>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ascii="宋体" w:hAnsi="宋体"/>
                <w:color w:val="auto"/>
                <w:sz w:val="21"/>
                <w:szCs w:val="21"/>
              </w:rPr>
            </w:pPr>
            <w:r>
              <w:rPr>
                <w:rFonts w:hint="eastAsia" w:ascii="宋体" w:hAnsi="宋体"/>
                <w:color w:val="auto"/>
                <w:sz w:val="21"/>
                <w:szCs w:val="21"/>
                <w:lang w:val="en-US" w:eastAsia="zh-CN"/>
              </w:rPr>
              <w:t>12</w:t>
            </w:r>
            <w:r>
              <w:rPr>
                <w:rFonts w:ascii="宋体" w:hAnsi="宋体"/>
                <w:color w:val="auto"/>
                <w:sz w:val="21"/>
                <w:szCs w:val="21"/>
              </w:rPr>
              <w:t>月</w:t>
            </w:r>
            <w:r>
              <w:rPr>
                <w:rFonts w:hint="eastAsia" w:ascii="宋体" w:hAnsi="宋体"/>
                <w:color w:val="auto"/>
                <w:sz w:val="21"/>
                <w:szCs w:val="21"/>
                <w:lang w:val="en-US" w:eastAsia="zh-CN"/>
              </w:rPr>
              <w:t>17</w:t>
            </w:r>
            <w:r>
              <w:rPr>
                <w:rFonts w:ascii="宋体" w:hAnsi="宋体"/>
                <w:color w:val="auto"/>
                <w:sz w:val="21"/>
                <w:szCs w:val="21"/>
              </w:rPr>
              <w:t>日</w:t>
            </w:r>
          </w:p>
        </w:tc>
        <w:tc>
          <w:tcPr>
            <w:tcW w:w="1236" w:type="dxa"/>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eastAsia" w:ascii="宋体" w:hAnsi="宋体" w:eastAsia="宋体" w:cs="Times New Roman"/>
                <w:color w:val="auto"/>
                <w:kern w:val="2"/>
                <w:sz w:val="21"/>
                <w:szCs w:val="21"/>
                <w:lang w:val="en-US" w:eastAsia="zh-CN" w:bidi="ar-SA"/>
              </w:rPr>
            </w:pPr>
            <w:r>
              <w:rPr>
                <w:rFonts w:hint="eastAsia" w:ascii="宋体" w:hAnsi="宋体"/>
                <w:color w:val="auto"/>
                <w:sz w:val="21"/>
                <w:szCs w:val="21"/>
                <w:lang w:val="en-US" w:eastAsia="zh-CN"/>
              </w:rPr>
              <w:t>6</w:t>
            </w:r>
          </w:p>
        </w:tc>
        <w:tc>
          <w:tcPr>
            <w:tcW w:w="1404" w:type="dxa"/>
            <w:vMerge w:val="restart"/>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eastAsia" w:ascii="宋体" w:hAnsi="宋体"/>
                <w:color w:val="auto"/>
                <w:sz w:val="21"/>
                <w:szCs w:val="21"/>
                <w:lang w:val="en-US" w:eastAsia="zh-CN"/>
              </w:rPr>
            </w:pPr>
            <w:r>
              <w:rPr>
                <w:rFonts w:hint="eastAsia" w:ascii="宋体" w:hAnsi="宋体"/>
                <w:color w:val="auto"/>
                <w:sz w:val="21"/>
                <w:szCs w:val="21"/>
                <w:lang w:val="en-US" w:eastAsia="zh-CN"/>
              </w:rPr>
              <w:t>12</w:t>
            </w:r>
            <w:r>
              <w:rPr>
                <w:rFonts w:ascii="宋体" w:hAnsi="宋体"/>
                <w:color w:val="auto"/>
                <w:sz w:val="21"/>
                <w:szCs w:val="21"/>
              </w:rPr>
              <w:t>月</w:t>
            </w:r>
            <w:r>
              <w:rPr>
                <w:rFonts w:hint="eastAsia" w:ascii="宋体" w:hAnsi="宋体"/>
                <w:color w:val="auto"/>
                <w:sz w:val="21"/>
                <w:szCs w:val="21"/>
                <w:lang w:val="en-US" w:eastAsia="zh-CN"/>
              </w:rPr>
              <w:t>18</w:t>
            </w:r>
            <w:r>
              <w:rPr>
                <w:rFonts w:ascii="宋体" w:hAnsi="宋体"/>
                <w:color w:val="auto"/>
                <w:sz w:val="21"/>
                <w:szCs w:val="21"/>
              </w:rPr>
              <w:t>日</w:t>
            </w:r>
          </w:p>
        </w:tc>
        <w:tc>
          <w:tcPr>
            <w:tcW w:w="1492" w:type="dxa"/>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eastAsia" w:ascii="宋体" w:hAnsi="宋体" w:eastAsia="宋体" w:cs="Times New Roman"/>
                <w:color w:val="auto"/>
                <w:kern w:val="2"/>
                <w:sz w:val="21"/>
                <w:szCs w:val="21"/>
                <w:lang w:val="en-US" w:eastAsia="zh-CN" w:bidi="ar-SA"/>
              </w:rPr>
            </w:pPr>
            <w:r>
              <w:rPr>
                <w:rFonts w:hint="eastAsia" w:ascii="宋体" w:hAnsi="宋体"/>
                <w:color w:val="auto"/>
                <w:sz w:val="21"/>
                <w:szCs w:val="21"/>
                <w:lang w:val="en-US" w:eastAsia="zh-CN"/>
              </w:rPr>
              <w:t>5</w:t>
            </w:r>
          </w:p>
        </w:tc>
        <w:tc>
          <w:tcPr>
            <w:tcW w:w="1547" w:type="dxa"/>
            <w:vMerge w:val="restart"/>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default" w:ascii="宋体" w:hAnsi="宋体"/>
                <w:color w:val="auto"/>
                <w:sz w:val="21"/>
                <w:szCs w:val="21"/>
                <w:lang w:val="en-US" w:eastAsia="zh-CN"/>
              </w:rPr>
            </w:pPr>
            <w:r>
              <w:rPr>
                <w:rFonts w:hint="eastAsia" w:ascii="宋体" w:hAnsi="宋体"/>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1123" w:type="dxa"/>
            <w:vMerge w:val="continue"/>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eastAsia" w:ascii="宋体" w:hAnsi="宋体"/>
                <w:color w:val="auto"/>
                <w:sz w:val="21"/>
                <w:szCs w:val="21"/>
                <w:lang w:val="en-US" w:eastAsia="zh-CN"/>
              </w:rPr>
            </w:pPr>
          </w:p>
        </w:tc>
        <w:tc>
          <w:tcPr>
            <w:tcW w:w="1227" w:type="dxa"/>
            <w:vMerge w:val="continue"/>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adjustRightInd w:val="0"/>
              <w:snapToGrid w:val="0"/>
              <w:jc w:val="center"/>
              <w:textAlignment w:val="auto"/>
              <w:rPr>
                <w:rFonts w:hint="eastAsia" w:ascii="宋体" w:hAnsi="宋体" w:eastAsia="宋体" w:cs="Times New Roman"/>
                <w:color w:val="auto"/>
                <w:kern w:val="2"/>
                <w:sz w:val="21"/>
                <w:szCs w:val="21"/>
                <w:lang w:val="en-US" w:eastAsia="zh-CN" w:bidi="ar-SA"/>
              </w:rPr>
            </w:pPr>
          </w:p>
        </w:tc>
        <w:tc>
          <w:tcPr>
            <w:tcW w:w="1236" w:type="dxa"/>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default" w:ascii="宋体" w:hAnsi="宋体" w:eastAsia="宋体" w:cs="Times New Roman"/>
                <w:color w:val="auto"/>
                <w:kern w:val="2"/>
                <w:sz w:val="21"/>
                <w:szCs w:val="21"/>
                <w:lang w:val="en-US" w:eastAsia="zh-CN" w:bidi="ar-SA"/>
              </w:rPr>
            </w:pPr>
            <w:r>
              <w:rPr>
                <w:rFonts w:hint="eastAsia" w:ascii="宋体" w:hAnsi="宋体" w:cs="Times New Roman"/>
                <w:color w:val="auto"/>
                <w:kern w:val="2"/>
                <w:sz w:val="21"/>
                <w:szCs w:val="21"/>
                <w:lang w:val="en-US" w:eastAsia="zh-CN" w:bidi="ar-SA"/>
              </w:rPr>
              <w:t>11</w:t>
            </w:r>
          </w:p>
        </w:tc>
        <w:tc>
          <w:tcPr>
            <w:tcW w:w="1404" w:type="dxa"/>
            <w:vMerge w:val="continue"/>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adjustRightInd w:val="0"/>
              <w:snapToGrid w:val="0"/>
              <w:jc w:val="center"/>
              <w:textAlignment w:val="auto"/>
              <w:rPr>
                <w:rFonts w:hint="eastAsia" w:ascii="宋体" w:hAnsi="宋体"/>
                <w:color w:val="auto"/>
                <w:sz w:val="21"/>
                <w:szCs w:val="21"/>
                <w:lang w:val="en-US" w:eastAsia="zh-CN"/>
              </w:rPr>
            </w:pPr>
          </w:p>
        </w:tc>
        <w:tc>
          <w:tcPr>
            <w:tcW w:w="1492" w:type="dxa"/>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default" w:ascii="宋体" w:hAnsi="宋体" w:eastAsia="宋体" w:cs="Times New Roman"/>
                <w:color w:val="auto"/>
                <w:kern w:val="2"/>
                <w:sz w:val="21"/>
                <w:szCs w:val="21"/>
                <w:lang w:val="en-US" w:eastAsia="zh-CN" w:bidi="ar-SA"/>
              </w:rPr>
            </w:pPr>
            <w:r>
              <w:rPr>
                <w:rFonts w:hint="eastAsia" w:ascii="宋体" w:hAnsi="宋体" w:cs="Times New Roman"/>
                <w:color w:val="auto"/>
                <w:kern w:val="2"/>
                <w:sz w:val="21"/>
                <w:szCs w:val="21"/>
                <w:lang w:val="en-US" w:eastAsia="zh-CN" w:bidi="ar-SA"/>
              </w:rPr>
              <w:t>10</w:t>
            </w:r>
          </w:p>
        </w:tc>
        <w:tc>
          <w:tcPr>
            <w:tcW w:w="1547" w:type="dxa"/>
            <w:vMerge w:val="continue"/>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eastAsia" w:ascii="宋体" w:hAnsi="宋体"/>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123" w:type="dxa"/>
            <w:vMerge w:val="continue"/>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eastAsia" w:ascii="宋体" w:hAnsi="宋体"/>
                <w:color w:val="auto"/>
                <w:sz w:val="21"/>
                <w:szCs w:val="21"/>
                <w:lang w:val="en-US" w:eastAsia="zh-CN"/>
              </w:rPr>
            </w:pPr>
          </w:p>
        </w:tc>
        <w:tc>
          <w:tcPr>
            <w:tcW w:w="1227" w:type="dxa"/>
            <w:vMerge w:val="continue"/>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eastAsia" w:ascii="宋体" w:hAnsi="宋体"/>
                <w:color w:val="auto"/>
                <w:sz w:val="21"/>
                <w:szCs w:val="21"/>
                <w:lang w:val="en-US" w:eastAsia="zh-CN"/>
              </w:rPr>
            </w:pPr>
          </w:p>
        </w:tc>
        <w:tc>
          <w:tcPr>
            <w:tcW w:w="1236" w:type="dxa"/>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default" w:ascii="宋体" w:hAnsi="宋体" w:eastAsia="宋体" w:cs="Times New Roman"/>
                <w:color w:val="auto"/>
                <w:kern w:val="2"/>
                <w:sz w:val="21"/>
                <w:szCs w:val="21"/>
                <w:lang w:val="en-US" w:eastAsia="zh-CN" w:bidi="ar-SA"/>
              </w:rPr>
            </w:pPr>
            <w:r>
              <w:rPr>
                <w:rFonts w:hint="eastAsia" w:ascii="宋体" w:hAnsi="宋体" w:cs="Times New Roman"/>
                <w:color w:val="auto"/>
                <w:kern w:val="2"/>
                <w:sz w:val="21"/>
                <w:szCs w:val="21"/>
                <w:lang w:val="en-US" w:eastAsia="zh-CN" w:bidi="ar-SA"/>
              </w:rPr>
              <w:t>9</w:t>
            </w:r>
          </w:p>
        </w:tc>
        <w:tc>
          <w:tcPr>
            <w:tcW w:w="1404" w:type="dxa"/>
            <w:vMerge w:val="continue"/>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eastAsia" w:ascii="宋体" w:hAnsi="宋体"/>
                <w:color w:val="auto"/>
                <w:sz w:val="21"/>
                <w:szCs w:val="21"/>
                <w:lang w:val="en-US" w:eastAsia="zh-CN"/>
              </w:rPr>
            </w:pPr>
          </w:p>
        </w:tc>
        <w:tc>
          <w:tcPr>
            <w:tcW w:w="1492" w:type="dxa"/>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default" w:ascii="宋体" w:hAnsi="宋体" w:eastAsia="宋体" w:cs="Times New Roman"/>
                <w:color w:val="auto"/>
                <w:kern w:val="2"/>
                <w:sz w:val="21"/>
                <w:szCs w:val="21"/>
                <w:lang w:val="en-US" w:eastAsia="zh-CN" w:bidi="ar-SA"/>
              </w:rPr>
            </w:pPr>
            <w:r>
              <w:rPr>
                <w:rFonts w:hint="eastAsia" w:ascii="宋体" w:hAnsi="宋体" w:cs="Times New Roman"/>
                <w:color w:val="auto"/>
                <w:kern w:val="2"/>
                <w:sz w:val="21"/>
                <w:szCs w:val="21"/>
                <w:lang w:val="en-US" w:eastAsia="zh-CN" w:bidi="ar-SA"/>
              </w:rPr>
              <w:t>7</w:t>
            </w:r>
          </w:p>
        </w:tc>
        <w:tc>
          <w:tcPr>
            <w:tcW w:w="1547" w:type="dxa"/>
            <w:vMerge w:val="continue"/>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eastAsia" w:ascii="宋体" w:hAnsi="宋体"/>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1123" w:type="dxa"/>
            <w:vMerge w:val="restart"/>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eastAsia" w:eastAsia="宋体"/>
                <w:sz w:val="21"/>
                <w:szCs w:val="21"/>
                <w:lang w:eastAsia="zh-CN"/>
              </w:rPr>
            </w:pPr>
            <w:r>
              <w:rPr>
                <w:rFonts w:hint="eastAsia"/>
                <w:sz w:val="21"/>
                <w:szCs w:val="21"/>
                <w:lang w:eastAsia="zh-CN"/>
              </w:rPr>
              <w:t>化学需氧量</w:t>
            </w:r>
          </w:p>
        </w:tc>
        <w:tc>
          <w:tcPr>
            <w:tcW w:w="1227" w:type="dxa"/>
            <w:vMerge w:val="restart"/>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adjustRightInd w:val="0"/>
              <w:snapToGrid w:val="0"/>
              <w:jc w:val="center"/>
              <w:textAlignment w:val="auto"/>
              <w:rPr>
                <w:rFonts w:ascii="宋体" w:hAnsi="宋体"/>
                <w:color w:val="auto"/>
                <w:sz w:val="21"/>
                <w:szCs w:val="21"/>
              </w:rPr>
            </w:pPr>
            <w:r>
              <w:rPr>
                <w:rFonts w:hint="eastAsia" w:ascii="宋体" w:hAnsi="宋体"/>
                <w:color w:val="auto"/>
                <w:sz w:val="21"/>
                <w:szCs w:val="21"/>
                <w:lang w:val="en-US" w:eastAsia="zh-CN"/>
              </w:rPr>
              <w:t>12</w:t>
            </w:r>
            <w:r>
              <w:rPr>
                <w:rFonts w:ascii="宋体" w:hAnsi="宋体"/>
                <w:color w:val="auto"/>
                <w:sz w:val="21"/>
                <w:szCs w:val="21"/>
              </w:rPr>
              <w:t>月</w:t>
            </w:r>
            <w:r>
              <w:rPr>
                <w:rFonts w:hint="eastAsia" w:ascii="宋体" w:hAnsi="宋体"/>
                <w:color w:val="auto"/>
                <w:sz w:val="21"/>
                <w:szCs w:val="21"/>
                <w:lang w:val="en-US" w:eastAsia="zh-CN"/>
              </w:rPr>
              <w:t>17</w:t>
            </w:r>
            <w:r>
              <w:rPr>
                <w:rFonts w:ascii="宋体" w:hAnsi="宋体"/>
                <w:color w:val="auto"/>
                <w:sz w:val="21"/>
                <w:szCs w:val="21"/>
              </w:rPr>
              <w:t>日</w:t>
            </w:r>
          </w:p>
        </w:tc>
        <w:tc>
          <w:tcPr>
            <w:tcW w:w="1236" w:type="dxa"/>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default" w:ascii="宋体" w:hAnsi="宋体"/>
                <w:color w:val="auto"/>
                <w:sz w:val="21"/>
                <w:szCs w:val="21"/>
                <w:lang w:val="en-US" w:eastAsia="zh-CN"/>
              </w:rPr>
            </w:pPr>
            <w:r>
              <w:rPr>
                <w:rFonts w:hint="eastAsia" w:ascii="宋体" w:hAnsi="宋体"/>
                <w:color w:val="auto"/>
                <w:sz w:val="21"/>
                <w:szCs w:val="21"/>
                <w:lang w:val="en-US" w:eastAsia="zh-CN"/>
              </w:rPr>
              <w:t>2.01</w:t>
            </w:r>
          </w:p>
        </w:tc>
        <w:tc>
          <w:tcPr>
            <w:tcW w:w="1404" w:type="dxa"/>
            <w:vMerge w:val="restart"/>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adjustRightInd w:val="0"/>
              <w:snapToGrid w:val="0"/>
              <w:jc w:val="both"/>
              <w:textAlignment w:val="auto"/>
              <w:rPr>
                <w:rFonts w:hint="eastAsia" w:ascii="宋体" w:hAnsi="宋体"/>
                <w:color w:val="auto"/>
                <w:sz w:val="21"/>
                <w:szCs w:val="21"/>
                <w:lang w:val="en-US" w:eastAsia="zh-CN"/>
              </w:rPr>
            </w:pPr>
            <w:r>
              <w:rPr>
                <w:rFonts w:hint="eastAsia" w:ascii="宋体" w:hAnsi="宋体"/>
                <w:color w:val="auto"/>
                <w:sz w:val="21"/>
                <w:szCs w:val="21"/>
                <w:lang w:val="en-US" w:eastAsia="zh-CN"/>
              </w:rPr>
              <w:t>12</w:t>
            </w:r>
            <w:r>
              <w:rPr>
                <w:rFonts w:ascii="宋体" w:hAnsi="宋体"/>
                <w:color w:val="auto"/>
                <w:sz w:val="21"/>
                <w:szCs w:val="21"/>
              </w:rPr>
              <w:t>月</w:t>
            </w:r>
            <w:r>
              <w:rPr>
                <w:rFonts w:hint="eastAsia" w:ascii="宋体" w:hAnsi="宋体"/>
                <w:color w:val="auto"/>
                <w:sz w:val="21"/>
                <w:szCs w:val="21"/>
                <w:lang w:val="en-US" w:eastAsia="zh-CN"/>
              </w:rPr>
              <w:t>18</w:t>
            </w:r>
            <w:r>
              <w:rPr>
                <w:rFonts w:ascii="宋体" w:hAnsi="宋体"/>
                <w:color w:val="auto"/>
                <w:sz w:val="21"/>
                <w:szCs w:val="21"/>
              </w:rPr>
              <w:t>日</w:t>
            </w:r>
          </w:p>
        </w:tc>
        <w:tc>
          <w:tcPr>
            <w:tcW w:w="1492" w:type="dxa"/>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adjustRightInd w:val="0"/>
              <w:snapToGrid w:val="0"/>
              <w:jc w:val="center"/>
              <w:textAlignment w:val="auto"/>
              <w:rPr>
                <w:rFonts w:hint="default" w:ascii="宋体" w:hAnsi="宋体"/>
                <w:color w:val="auto"/>
                <w:sz w:val="21"/>
                <w:szCs w:val="21"/>
                <w:lang w:val="en-US" w:eastAsia="zh-CN"/>
              </w:rPr>
            </w:pPr>
            <w:r>
              <w:rPr>
                <w:rFonts w:hint="eastAsia" w:ascii="宋体" w:hAnsi="宋体"/>
                <w:color w:val="auto"/>
                <w:sz w:val="21"/>
                <w:szCs w:val="21"/>
                <w:lang w:val="en-US" w:eastAsia="zh-CN"/>
              </w:rPr>
              <w:t>2.82</w:t>
            </w:r>
          </w:p>
        </w:tc>
        <w:tc>
          <w:tcPr>
            <w:tcW w:w="1547" w:type="dxa"/>
            <w:vMerge w:val="restart"/>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default" w:ascii="宋体" w:hAnsi="宋体"/>
                <w:color w:val="auto"/>
                <w:sz w:val="21"/>
                <w:szCs w:val="21"/>
                <w:lang w:val="en-US" w:eastAsia="zh-CN"/>
              </w:rPr>
            </w:pPr>
            <w:r>
              <w:rPr>
                <w:rFonts w:hint="eastAsia" w:ascii="宋体" w:hAnsi="宋体"/>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123" w:type="dxa"/>
            <w:vMerge w:val="continue"/>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eastAsia" w:ascii="宋体" w:hAnsi="宋体"/>
                <w:color w:val="auto"/>
                <w:sz w:val="21"/>
                <w:szCs w:val="21"/>
                <w:lang w:val="en-US" w:eastAsia="zh-CN"/>
              </w:rPr>
            </w:pPr>
          </w:p>
        </w:tc>
        <w:tc>
          <w:tcPr>
            <w:tcW w:w="1227" w:type="dxa"/>
            <w:vMerge w:val="continue"/>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eastAsia" w:ascii="宋体" w:hAnsi="宋体"/>
                <w:color w:val="auto"/>
                <w:sz w:val="21"/>
                <w:szCs w:val="21"/>
                <w:lang w:val="en-US" w:eastAsia="zh-CN"/>
              </w:rPr>
            </w:pPr>
          </w:p>
        </w:tc>
        <w:tc>
          <w:tcPr>
            <w:tcW w:w="1236" w:type="dxa"/>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default" w:ascii="宋体" w:hAnsi="宋体"/>
                <w:color w:val="auto"/>
                <w:sz w:val="21"/>
                <w:szCs w:val="21"/>
                <w:lang w:val="en-US" w:eastAsia="zh-CN"/>
              </w:rPr>
            </w:pPr>
            <w:r>
              <w:rPr>
                <w:rFonts w:hint="eastAsia" w:ascii="宋体" w:hAnsi="宋体"/>
                <w:color w:val="auto"/>
                <w:sz w:val="21"/>
                <w:szCs w:val="21"/>
                <w:lang w:val="en-US" w:eastAsia="zh-CN"/>
              </w:rPr>
              <w:t>2.84</w:t>
            </w:r>
          </w:p>
        </w:tc>
        <w:tc>
          <w:tcPr>
            <w:tcW w:w="1404" w:type="dxa"/>
            <w:vMerge w:val="continue"/>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adjustRightInd w:val="0"/>
              <w:snapToGrid w:val="0"/>
              <w:jc w:val="center"/>
              <w:textAlignment w:val="auto"/>
              <w:rPr>
                <w:rFonts w:hint="eastAsia" w:ascii="宋体" w:hAnsi="宋体"/>
                <w:color w:val="auto"/>
                <w:sz w:val="21"/>
                <w:szCs w:val="21"/>
                <w:lang w:val="en-US" w:eastAsia="zh-CN"/>
              </w:rPr>
            </w:pPr>
          </w:p>
        </w:tc>
        <w:tc>
          <w:tcPr>
            <w:tcW w:w="1492" w:type="dxa"/>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adjustRightInd w:val="0"/>
              <w:snapToGrid w:val="0"/>
              <w:jc w:val="center"/>
              <w:textAlignment w:val="auto"/>
              <w:rPr>
                <w:rFonts w:hint="default" w:ascii="宋体" w:hAnsi="宋体"/>
                <w:color w:val="auto"/>
                <w:sz w:val="21"/>
                <w:szCs w:val="21"/>
                <w:lang w:val="en-US" w:eastAsia="zh-CN"/>
              </w:rPr>
            </w:pPr>
            <w:r>
              <w:rPr>
                <w:rFonts w:hint="eastAsia" w:ascii="宋体" w:hAnsi="宋体"/>
                <w:color w:val="auto"/>
                <w:sz w:val="21"/>
                <w:szCs w:val="21"/>
                <w:lang w:val="en-US" w:eastAsia="zh-CN"/>
              </w:rPr>
              <w:t>1.58</w:t>
            </w:r>
          </w:p>
        </w:tc>
        <w:tc>
          <w:tcPr>
            <w:tcW w:w="1547" w:type="dxa"/>
            <w:vMerge w:val="continue"/>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eastAsia" w:ascii="宋体" w:hAnsi="宋体"/>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123" w:type="dxa"/>
            <w:vMerge w:val="continue"/>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eastAsia" w:ascii="宋体" w:hAnsi="宋体"/>
                <w:color w:val="auto"/>
                <w:sz w:val="21"/>
                <w:szCs w:val="21"/>
                <w:lang w:val="en-US" w:eastAsia="zh-CN"/>
              </w:rPr>
            </w:pPr>
          </w:p>
        </w:tc>
        <w:tc>
          <w:tcPr>
            <w:tcW w:w="1227" w:type="dxa"/>
            <w:vMerge w:val="continue"/>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eastAsia" w:ascii="宋体" w:hAnsi="宋体"/>
                <w:color w:val="auto"/>
                <w:sz w:val="21"/>
                <w:szCs w:val="21"/>
                <w:lang w:val="en-US" w:eastAsia="zh-CN"/>
              </w:rPr>
            </w:pPr>
          </w:p>
        </w:tc>
        <w:tc>
          <w:tcPr>
            <w:tcW w:w="1236" w:type="dxa"/>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default" w:ascii="宋体" w:hAnsi="宋体"/>
                <w:color w:val="auto"/>
                <w:sz w:val="21"/>
                <w:szCs w:val="21"/>
                <w:lang w:val="en-US" w:eastAsia="zh-CN"/>
              </w:rPr>
            </w:pPr>
            <w:r>
              <w:rPr>
                <w:rFonts w:hint="eastAsia" w:ascii="宋体" w:hAnsi="宋体"/>
                <w:color w:val="auto"/>
                <w:sz w:val="21"/>
                <w:szCs w:val="21"/>
                <w:lang w:val="en-US" w:eastAsia="zh-CN"/>
              </w:rPr>
              <w:t>3.53</w:t>
            </w:r>
          </w:p>
        </w:tc>
        <w:tc>
          <w:tcPr>
            <w:tcW w:w="1404" w:type="dxa"/>
            <w:vMerge w:val="continue"/>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eastAsia" w:ascii="宋体" w:hAnsi="宋体"/>
                <w:color w:val="auto"/>
                <w:sz w:val="21"/>
                <w:szCs w:val="21"/>
                <w:lang w:val="en-US" w:eastAsia="zh-CN"/>
              </w:rPr>
            </w:pPr>
          </w:p>
        </w:tc>
        <w:tc>
          <w:tcPr>
            <w:tcW w:w="1492" w:type="dxa"/>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default" w:cs="宋体"/>
                <w:b/>
                <w:bCs/>
                <w:color w:val="auto"/>
                <w:sz w:val="21"/>
                <w:szCs w:val="21"/>
                <w:lang w:val="en-US" w:eastAsia="zh-CN"/>
              </w:rPr>
            </w:pPr>
            <w:r>
              <w:rPr>
                <w:rFonts w:hint="eastAsia" w:ascii="宋体" w:hAnsi="宋体"/>
                <w:color w:val="auto"/>
                <w:sz w:val="21"/>
                <w:szCs w:val="21"/>
                <w:lang w:val="en-US" w:eastAsia="zh-CN"/>
              </w:rPr>
              <w:t>3.02</w:t>
            </w:r>
          </w:p>
        </w:tc>
        <w:tc>
          <w:tcPr>
            <w:tcW w:w="1547" w:type="dxa"/>
            <w:vMerge w:val="continue"/>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eastAsia" w:ascii="宋体" w:hAnsi="宋体"/>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1123" w:type="dxa"/>
            <w:vMerge w:val="restart"/>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adjustRightInd w:val="0"/>
              <w:snapToGrid w:val="0"/>
              <w:jc w:val="both"/>
              <w:textAlignment w:val="auto"/>
              <w:rPr>
                <w:sz w:val="21"/>
                <w:szCs w:val="21"/>
              </w:rPr>
            </w:pPr>
            <w:r>
              <w:rPr>
                <w:rFonts w:hint="eastAsia" w:ascii="宋体" w:hAnsi="宋体"/>
                <w:color w:val="auto"/>
                <w:sz w:val="21"/>
                <w:szCs w:val="21"/>
                <w:lang w:eastAsia="zh-CN"/>
              </w:rPr>
              <w:t>生化需氧量</w:t>
            </w:r>
          </w:p>
        </w:tc>
        <w:tc>
          <w:tcPr>
            <w:tcW w:w="1227" w:type="dxa"/>
            <w:vMerge w:val="restart"/>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ascii="Times New Roman" w:hAnsi="Times New Roman" w:eastAsia="宋体" w:cs="Times New Roman"/>
                <w:color w:val="auto"/>
                <w:kern w:val="2"/>
                <w:sz w:val="21"/>
                <w:szCs w:val="21"/>
                <w:lang w:val="en-US" w:eastAsia="zh-CN" w:bidi="ar-SA"/>
              </w:rPr>
            </w:pPr>
            <w:r>
              <w:rPr>
                <w:rFonts w:hint="eastAsia" w:ascii="宋体" w:hAnsi="宋体"/>
                <w:color w:val="auto"/>
                <w:sz w:val="21"/>
                <w:szCs w:val="21"/>
                <w:lang w:val="en-US" w:eastAsia="zh-CN"/>
              </w:rPr>
              <w:t>12</w:t>
            </w:r>
            <w:r>
              <w:rPr>
                <w:rFonts w:ascii="宋体" w:hAnsi="宋体"/>
                <w:color w:val="auto"/>
                <w:sz w:val="21"/>
                <w:szCs w:val="21"/>
              </w:rPr>
              <w:t>月</w:t>
            </w:r>
            <w:r>
              <w:rPr>
                <w:rFonts w:hint="eastAsia" w:ascii="宋体" w:hAnsi="宋体"/>
                <w:color w:val="auto"/>
                <w:sz w:val="21"/>
                <w:szCs w:val="21"/>
                <w:lang w:val="en-US" w:eastAsia="zh-CN"/>
              </w:rPr>
              <w:t>17</w:t>
            </w:r>
            <w:r>
              <w:rPr>
                <w:rFonts w:ascii="宋体" w:hAnsi="宋体"/>
                <w:color w:val="auto"/>
                <w:sz w:val="21"/>
                <w:szCs w:val="21"/>
              </w:rPr>
              <w:t>日</w:t>
            </w:r>
          </w:p>
        </w:tc>
        <w:tc>
          <w:tcPr>
            <w:tcW w:w="1236" w:type="dxa"/>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default" w:ascii="宋体" w:hAnsi="宋体"/>
                <w:color w:val="auto"/>
                <w:sz w:val="21"/>
                <w:szCs w:val="21"/>
                <w:lang w:val="en-US" w:eastAsia="zh-CN"/>
              </w:rPr>
            </w:pPr>
            <w:r>
              <w:rPr>
                <w:rFonts w:hint="eastAsia" w:ascii="宋体" w:hAnsi="宋体"/>
                <w:color w:val="auto"/>
                <w:sz w:val="21"/>
                <w:szCs w:val="21"/>
                <w:lang w:val="en-US" w:eastAsia="zh-CN"/>
              </w:rPr>
              <w:t>1.62</w:t>
            </w:r>
          </w:p>
        </w:tc>
        <w:tc>
          <w:tcPr>
            <w:tcW w:w="1404" w:type="dxa"/>
            <w:vMerge w:val="restart"/>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both"/>
              <w:textAlignment w:val="auto"/>
              <w:rPr>
                <w:rFonts w:hint="eastAsia" w:ascii="宋体" w:hAnsi="宋体"/>
                <w:color w:val="auto"/>
                <w:sz w:val="21"/>
                <w:szCs w:val="21"/>
                <w:lang w:val="en-US" w:eastAsia="zh-CN"/>
              </w:rPr>
            </w:pPr>
            <w:r>
              <w:rPr>
                <w:rFonts w:hint="eastAsia" w:ascii="宋体" w:hAnsi="宋体"/>
                <w:color w:val="auto"/>
                <w:sz w:val="21"/>
                <w:szCs w:val="21"/>
                <w:lang w:val="en-US" w:eastAsia="zh-CN"/>
              </w:rPr>
              <w:t>12</w:t>
            </w:r>
            <w:r>
              <w:rPr>
                <w:rFonts w:ascii="宋体" w:hAnsi="宋体"/>
                <w:color w:val="auto"/>
                <w:sz w:val="21"/>
                <w:szCs w:val="21"/>
              </w:rPr>
              <w:t>月</w:t>
            </w:r>
            <w:r>
              <w:rPr>
                <w:rFonts w:hint="eastAsia" w:ascii="宋体" w:hAnsi="宋体"/>
                <w:color w:val="auto"/>
                <w:sz w:val="21"/>
                <w:szCs w:val="21"/>
                <w:lang w:val="en-US" w:eastAsia="zh-CN"/>
              </w:rPr>
              <w:t>18</w:t>
            </w:r>
            <w:r>
              <w:rPr>
                <w:rFonts w:ascii="宋体" w:hAnsi="宋体"/>
                <w:color w:val="auto"/>
                <w:sz w:val="21"/>
                <w:szCs w:val="21"/>
              </w:rPr>
              <w:t>日</w:t>
            </w:r>
          </w:p>
        </w:tc>
        <w:tc>
          <w:tcPr>
            <w:tcW w:w="1492" w:type="dxa"/>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adjustRightInd w:val="0"/>
              <w:snapToGrid w:val="0"/>
              <w:jc w:val="center"/>
              <w:textAlignment w:val="auto"/>
              <w:rPr>
                <w:rFonts w:hint="default" w:ascii="宋体" w:hAnsi="宋体"/>
                <w:color w:val="auto"/>
                <w:sz w:val="21"/>
                <w:szCs w:val="21"/>
                <w:lang w:val="en-US" w:eastAsia="zh-CN"/>
              </w:rPr>
            </w:pPr>
            <w:r>
              <w:rPr>
                <w:rFonts w:hint="eastAsia" w:ascii="宋体" w:hAnsi="宋体"/>
                <w:color w:val="auto"/>
                <w:sz w:val="21"/>
                <w:szCs w:val="21"/>
                <w:lang w:val="en-US" w:eastAsia="zh-CN"/>
              </w:rPr>
              <w:t>1.52</w:t>
            </w:r>
          </w:p>
        </w:tc>
        <w:tc>
          <w:tcPr>
            <w:tcW w:w="1547" w:type="dxa"/>
            <w:vMerge w:val="restart"/>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default" w:ascii="宋体" w:hAnsi="宋体"/>
                <w:color w:val="auto"/>
                <w:sz w:val="21"/>
                <w:szCs w:val="21"/>
                <w:lang w:val="en-US" w:eastAsia="zh-CN"/>
              </w:rPr>
            </w:pPr>
            <w:r>
              <w:rPr>
                <w:rFonts w:hint="eastAsia" w:ascii="宋体" w:hAnsi="宋体"/>
                <w:color w:val="auto"/>
                <w:sz w:val="21"/>
                <w:szCs w:val="21"/>
                <w:lang w:val="en-US" w:eastAsia="zh-CN"/>
              </w:rPr>
              <w:t>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1123" w:type="dxa"/>
            <w:vMerge w:val="continue"/>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eastAsia" w:ascii="宋体" w:hAnsi="宋体"/>
                <w:color w:val="auto"/>
                <w:sz w:val="21"/>
                <w:szCs w:val="21"/>
                <w:lang w:val="en-US" w:eastAsia="zh-CN"/>
              </w:rPr>
            </w:pPr>
          </w:p>
        </w:tc>
        <w:tc>
          <w:tcPr>
            <w:tcW w:w="1227" w:type="dxa"/>
            <w:vMerge w:val="continue"/>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eastAsia" w:ascii="宋体" w:hAnsi="宋体"/>
                <w:color w:val="FF0000"/>
                <w:sz w:val="21"/>
                <w:szCs w:val="21"/>
                <w:lang w:val="en-US" w:eastAsia="zh-CN"/>
              </w:rPr>
            </w:pPr>
          </w:p>
        </w:tc>
        <w:tc>
          <w:tcPr>
            <w:tcW w:w="1236" w:type="dxa"/>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default" w:ascii="宋体" w:hAnsi="宋体"/>
                <w:color w:val="auto"/>
                <w:sz w:val="21"/>
                <w:szCs w:val="21"/>
                <w:lang w:val="en-US" w:eastAsia="zh-CN"/>
              </w:rPr>
            </w:pPr>
            <w:r>
              <w:rPr>
                <w:rFonts w:hint="eastAsia" w:ascii="宋体" w:hAnsi="宋体"/>
                <w:color w:val="auto"/>
                <w:sz w:val="21"/>
                <w:szCs w:val="21"/>
                <w:lang w:val="en-US" w:eastAsia="zh-CN"/>
              </w:rPr>
              <w:t>1.47</w:t>
            </w:r>
          </w:p>
        </w:tc>
        <w:tc>
          <w:tcPr>
            <w:tcW w:w="1404" w:type="dxa"/>
            <w:vMerge w:val="continue"/>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eastAsia" w:ascii="宋体" w:hAnsi="宋体"/>
                <w:color w:val="auto"/>
                <w:sz w:val="21"/>
                <w:szCs w:val="21"/>
                <w:lang w:val="en-US" w:eastAsia="zh-CN"/>
              </w:rPr>
            </w:pPr>
          </w:p>
        </w:tc>
        <w:tc>
          <w:tcPr>
            <w:tcW w:w="1492" w:type="dxa"/>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default" w:ascii="宋体" w:hAnsi="宋体"/>
                <w:color w:val="auto"/>
                <w:sz w:val="21"/>
                <w:szCs w:val="21"/>
                <w:lang w:val="en-US" w:eastAsia="zh-CN"/>
              </w:rPr>
            </w:pPr>
            <w:r>
              <w:rPr>
                <w:rFonts w:hint="eastAsia" w:ascii="宋体" w:hAnsi="宋体"/>
                <w:color w:val="auto"/>
                <w:sz w:val="21"/>
                <w:szCs w:val="21"/>
                <w:lang w:val="en-US" w:eastAsia="zh-CN"/>
              </w:rPr>
              <w:t>1.34</w:t>
            </w:r>
          </w:p>
        </w:tc>
        <w:tc>
          <w:tcPr>
            <w:tcW w:w="1547" w:type="dxa"/>
            <w:vMerge w:val="continue"/>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eastAsia" w:ascii="宋体" w:hAnsi="宋体"/>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123" w:type="dxa"/>
            <w:vMerge w:val="continue"/>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eastAsia" w:ascii="宋体" w:hAnsi="宋体"/>
                <w:color w:val="auto"/>
                <w:sz w:val="21"/>
                <w:szCs w:val="21"/>
                <w:lang w:val="en-US" w:eastAsia="zh-CN"/>
              </w:rPr>
            </w:pPr>
          </w:p>
        </w:tc>
        <w:tc>
          <w:tcPr>
            <w:tcW w:w="1227" w:type="dxa"/>
            <w:vMerge w:val="continue"/>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eastAsia" w:ascii="宋体" w:hAnsi="宋体"/>
                <w:color w:val="FF0000"/>
                <w:sz w:val="21"/>
                <w:szCs w:val="21"/>
                <w:lang w:val="en-US" w:eastAsia="zh-CN"/>
              </w:rPr>
            </w:pPr>
          </w:p>
        </w:tc>
        <w:tc>
          <w:tcPr>
            <w:tcW w:w="1236" w:type="dxa"/>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default" w:ascii="宋体" w:hAnsi="宋体"/>
                <w:color w:val="auto"/>
                <w:sz w:val="21"/>
                <w:szCs w:val="21"/>
                <w:lang w:val="en-US" w:eastAsia="zh-CN"/>
              </w:rPr>
            </w:pPr>
            <w:r>
              <w:rPr>
                <w:rFonts w:hint="eastAsia" w:ascii="宋体" w:hAnsi="宋体"/>
                <w:color w:val="auto"/>
                <w:sz w:val="21"/>
                <w:szCs w:val="21"/>
                <w:lang w:val="en-US" w:eastAsia="zh-CN"/>
              </w:rPr>
              <w:t>2.08</w:t>
            </w:r>
          </w:p>
        </w:tc>
        <w:tc>
          <w:tcPr>
            <w:tcW w:w="1404" w:type="dxa"/>
            <w:vMerge w:val="continue"/>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adjustRightInd w:val="0"/>
              <w:snapToGrid w:val="0"/>
              <w:jc w:val="center"/>
              <w:textAlignment w:val="auto"/>
              <w:rPr>
                <w:rFonts w:hint="eastAsia" w:ascii="宋体" w:hAnsi="宋体"/>
                <w:color w:val="auto"/>
                <w:sz w:val="21"/>
                <w:szCs w:val="21"/>
                <w:lang w:val="en-US" w:eastAsia="zh-CN"/>
              </w:rPr>
            </w:pPr>
          </w:p>
        </w:tc>
        <w:tc>
          <w:tcPr>
            <w:tcW w:w="1492" w:type="dxa"/>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adjustRightInd w:val="0"/>
              <w:snapToGrid w:val="0"/>
              <w:jc w:val="center"/>
              <w:textAlignment w:val="auto"/>
              <w:rPr>
                <w:rFonts w:hint="default" w:ascii="宋体" w:hAnsi="宋体"/>
                <w:color w:val="auto"/>
                <w:sz w:val="21"/>
                <w:szCs w:val="21"/>
                <w:lang w:val="en-US" w:eastAsia="zh-CN"/>
              </w:rPr>
            </w:pPr>
            <w:r>
              <w:rPr>
                <w:rFonts w:hint="eastAsia" w:ascii="宋体" w:hAnsi="宋体"/>
                <w:color w:val="auto"/>
                <w:sz w:val="21"/>
                <w:szCs w:val="21"/>
                <w:lang w:val="en-US" w:eastAsia="zh-CN"/>
              </w:rPr>
              <w:t>1.84</w:t>
            </w:r>
          </w:p>
        </w:tc>
        <w:tc>
          <w:tcPr>
            <w:tcW w:w="1547" w:type="dxa"/>
            <w:vMerge w:val="continue"/>
            <w:tcBorders>
              <w:tl2br w:val="nil"/>
              <w:tr2bl w:val="nil"/>
            </w:tcBorders>
            <w:noWrap w:val="0"/>
            <w:vAlign w:val="center"/>
          </w:tcPr>
          <w:p>
            <w:pPr>
              <w:keepNext w:val="0"/>
              <w:keepLines w:val="0"/>
              <w:pageBreakBefore w:val="0"/>
              <w:widowControl w:val="0"/>
              <w:shd w:val="clear" w:color="auto" w:fill="FFFFFF" w:themeFill="background1"/>
              <w:kinsoku/>
              <w:wordWrap/>
              <w:topLinePunct w:val="0"/>
              <w:autoSpaceDE/>
              <w:autoSpaceDN/>
              <w:bidi w:val="0"/>
              <w:spacing w:line="280" w:lineRule="exact"/>
              <w:jc w:val="center"/>
              <w:textAlignment w:val="auto"/>
              <w:rPr>
                <w:rFonts w:hint="eastAsia" w:ascii="宋体" w:hAnsi="宋体"/>
                <w:color w:val="auto"/>
                <w:sz w:val="21"/>
                <w:szCs w:val="21"/>
                <w:lang w:val="en-US" w:eastAsia="zh-CN"/>
              </w:rPr>
            </w:pPr>
          </w:p>
        </w:tc>
      </w:tr>
    </w:tbl>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宋体" w:hAnsi="宋体"/>
          <w:color w:val="auto"/>
          <w:sz w:val="28"/>
          <w:szCs w:val="28"/>
        </w:rPr>
      </w:pPr>
      <w:bookmarkStart w:id="0" w:name="_Toc14408"/>
      <w:r>
        <w:rPr>
          <w:rFonts w:hint="eastAsia" w:ascii="宋体" w:hAnsi="宋体"/>
          <w:color w:val="auto"/>
          <w:sz w:val="28"/>
          <w:szCs w:val="28"/>
          <w:lang w:eastAsia="zh-CN"/>
        </w:rPr>
        <w:t>检</w:t>
      </w:r>
      <w:r>
        <w:rPr>
          <w:rFonts w:hint="eastAsia" w:ascii="宋体" w:hAnsi="宋体"/>
          <w:color w:val="auto"/>
          <w:sz w:val="28"/>
          <w:szCs w:val="28"/>
        </w:rPr>
        <w:t>测结果表明：水质</w:t>
      </w:r>
      <w:r>
        <w:rPr>
          <w:rFonts w:hint="eastAsia" w:ascii="宋体" w:hAnsi="宋体"/>
          <w:color w:val="auto"/>
          <w:sz w:val="28"/>
          <w:szCs w:val="28"/>
          <w:lang w:eastAsia="zh-CN"/>
        </w:rPr>
        <w:t>氨氮排放浓度最大值为</w:t>
      </w:r>
      <w:r>
        <w:rPr>
          <w:rFonts w:hint="eastAsia" w:ascii="宋体" w:hAnsi="宋体"/>
          <w:color w:val="auto"/>
          <w:sz w:val="28"/>
          <w:szCs w:val="28"/>
          <w:lang w:val="en-US" w:eastAsia="zh-CN"/>
        </w:rPr>
        <w:t>1.04</w:t>
      </w:r>
      <w:r>
        <w:rPr>
          <w:rFonts w:hint="eastAsia" w:ascii="宋体" w:hAnsi="宋体"/>
          <w:color w:val="auto"/>
          <w:sz w:val="28"/>
          <w:szCs w:val="28"/>
        </w:rPr>
        <w:t>mg/L</w:t>
      </w:r>
      <w:r>
        <w:rPr>
          <w:rFonts w:hint="eastAsia" w:ascii="宋体" w:hAnsi="宋体"/>
          <w:color w:val="auto"/>
          <w:sz w:val="28"/>
          <w:szCs w:val="28"/>
          <w:lang w:eastAsia="zh-CN"/>
        </w:rPr>
        <w:t>，</w:t>
      </w:r>
      <w:r>
        <w:rPr>
          <w:rFonts w:hint="eastAsia" w:ascii="宋体" w:hAnsi="宋体"/>
          <w:color w:val="auto"/>
          <w:sz w:val="28"/>
          <w:szCs w:val="28"/>
        </w:rPr>
        <w:t>悬浮物排放浓度</w:t>
      </w:r>
      <w:r>
        <w:rPr>
          <w:rFonts w:hint="eastAsia" w:ascii="宋体" w:hAnsi="宋体"/>
          <w:color w:val="auto"/>
          <w:sz w:val="28"/>
          <w:szCs w:val="28"/>
          <w:lang w:eastAsia="zh-CN"/>
        </w:rPr>
        <w:t>最大值</w:t>
      </w:r>
      <w:r>
        <w:rPr>
          <w:rFonts w:hint="eastAsia" w:ascii="宋体" w:hAnsi="宋体"/>
          <w:color w:val="auto"/>
          <w:sz w:val="28"/>
          <w:szCs w:val="28"/>
        </w:rPr>
        <w:t>为</w:t>
      </w:r>
      <w:r>
        <w:rPr>
          <w:rFonts w:hint="eastAsia" w:ascii="宋体" w:hAnsi="宋体"/>
          <w:color w:val="auto"/>
          <w:sz w:val="28"/>
          <w:szCs w:val="28"/>
          <w:lang w:val="en-US" w:eastAsia="zh-CN"/>
        </w:rPr>
        <w:t>11</w:t>
      </w:r>
      <w:r>
        <w:rPr>
          <w:rFonts w:hint="eastAsia" w:ascii="宋体" w:hAnsi="宋体"/>
          <w:color w:val="auto"/>
          <w:sz w:val="28"/>
          <w:szCs w:val="28"/>
        </w:rPr>
        <w:t>mg/L</w:t>
      </w:r>
      <w:r>
        <w:rPr>
          <w:rFonts w:hint="eastAsia" w:ascii="宋体" w:hAnsi="宋体"/>
          <w:color w:val="auto"/>
          <w:sz w:val="28"/>
          <w:szCs w:val="28"/>
          <w:lang w:eastAsia="zh-CN"/>
        </w:rPr>
        <w:t>，</w:t>
      </w:r>
      <w:r>
        <w:rPr>
          <w:rFonts w:hint="eastAsia" w:ascii="宋体" w:hAnsi="宋体"/>
          <w:color w:val="auto"/>
          <w:sz w:val="28"/>
          <w:szCs w:val="28"/>
        </w:rPr>
        <w:t>化学需氧量排放浓度</w:t>
      </w:r>
      <w:r>
        <w:rPr>
          <w:rFonts w:hint="eastAsia" w:ascii="宋体" w:hAnsi="宋体"/>
          <w:color w:val="auto"/>
          <w:sz w:val="28"/>
          <w:szCs w:val="28"/>
          <w:lang w:eastAsia="zh-CN"/>
        </w:rPr>
        <w:t>最大值</w:t>
      </w:r>
      <w:r>
        <w:rPr>
          <w:rFonts w:hint="eastAsia" w:ascii="宋体" w:hAnsi="宋体"/>
          <w:color w:val="auto"/>
          <w:sz w:val="28"/>
          <w:szCs w:val="28"/>
        </w:rPr>
        <w:t>为</w:t>
      </w:r>
      <w:r>
        <w:rPr>
          <w:rFonts w:hint="eastAsia" w:ascii="宋体" w:hAnsi="宋体"/>
          <w:color w:val="auto"/>
          <w:sz w:val="28"/>
          <w:szCs w:val="28"/>
          <w:lang w:val="en-US" w:eastAsia="zh-CN"/>
        </w:rPr>
        <w:t>3.53</w:t>
      </w:r>
      <w:r>
        <w:rPr>
          <w:rFonts w:hint="eastAsia" w:ascii="宋体" w:hAnsi="宋体"/>
          <w:color w:val="auto"/>
          <w:sz w:val="28"/>
          <w:szCs w:val="28"/>
        </w:rPr>
        <w:t>mg/L</w:t>
      </w:r>
      <w:r>
        <w:rPr>
          <w:rFonts w:hint="eastAsia" w:ascii="宋体" w:hAnsi="宋体"/>
          <w:color w:val="auto"/>
          <w:sz w:val="28"/>
          <w:szCs w:val="28"/>
          <w:lang w:eastAsia="zh-CN"/>
        </w:rPr>
        <w:t>，五日生化</w:t>
      </w:r>
      <w:r>
        <w:rPr>
          <w:rFonts w:hint="eastAsia" w:ascii="宋体" w:hAnsi="宋体"/>
          <w:color w:val="auto"/>
          <w:sz w:val="28"/>
          <w:szCs w:val="28"/>
        </w:rPr>
        <w:t>需氧量排放浓度</w:t>
      </w:r>
      <w:r>
        <w:rPr>
          <w:rFonts w:hint="eastAsia" w:ascii="宋体" w:hAnsi="宋体"/>
          <w:color w:val="auto"/>
          <w:sz w:val="28"/>
          <w:szCs w:val="28"/>
          <w:lang w:eastAsia="zh-CN"/>
        </w:rPr>
        <w:t>最大值</w:t>
      </w:r>
      <w:r>
        <w:rPr>
          <w:rFonts w:hint="eastAsia" w:ascii="宋体" w:hAnsi="宋体"/>
          <w:color w:val="auto"/>
          <w:sz w:val="28"/>
          <w:szCs w:val="28"/>
        </w:rPr>
        <w:t>为</w:t>
      </w:r>
      <w:r>
        <w:rPr>
          <w:rFonts w:hint="eastAsia" w:ascii="宋体" w:hAnsi="宋体"/>
          <w:color w:val="auto"/>
          <w:sz w:val="28"/>
          <w:szCs w:val="28"/>
          <w:lang w:val="en-US" w:eastAsia="zh-CN"/>
        </w:rPr>
        <w:t>2.08</w:t>
      </w:r>
      <w:r>
        <w:rPr>
          <w:rFonts w:hint="eastAsia" w:ascii="宋体" w:hAnsi="宋体"/>
          <w:color w:val="auto"/>
          <w:sz w:val="28"/>
          <w:szCs w:val="28"/>
        </w:rPr>
        <w:t>mg/L</w:t>
      </w:r>
      <w:r>
        <w:rPr>
          <w:rFonts w:hint="eastAsia" w:ascii="宋体" w:hAnsi="宋体"/>
          <w:color w:val="auto"/>
          <w:sz w:val="28"/>
          <w:szCs w:val="28"/>
          <w:lang w:eastAsia="zh-CN"/>
        </w:rPr>
        <w:t>，均</w:t>
      </w:r>
      <w:r>
        <w:rPr>
          <w:rFonts w:hint="eastAsia" w:ascii="宋体" w:hAnsi="宋体"/>
          <w:color w:val="auto"/>
          <w:sz w:val="28"/>
          <w:szCs w:val="28"/>
        </w:rPr>
        <w:t>符合</w:t>
      </w:r>
      <w:bookmarkEnd w:id="0"/>
      <w:r>
        <w:rPr>
          <w:rFonts w:hint="eastAsia" w:ascii="宋体" w:hAnsi="宋体"/>
          <w:color w:val="auto"/>
          <w:sz w:val="28"/>
          <w:szCs w:val="28"/>
        </w:rPr>
        <w:t>《</w:t>
      </w:r>
      <w:r>
        <w:rPr>
          <w:rFonts w:hint="eastAsia" w:ascii="宋体" w:hAnsi="宋体"/>
          <w:color w:val="auto"/>
          <w:sz w:val="28"/>
          <w:szCs w:val="28"/>
          <w:lang w:eastAsia="zh-CN"/>
        </w:rPr>
        <w:t>城市污水再生利用城市杂用水水质标准</w:t>
      </w:r>
      <w:r>
        <w:rPr>
          <w:rFonts w:hint="eastAsia" w:ascii="宋体" w:hAnsi="宋体"/>
          <w:color w:val="auto"/>
          <w:sz w:val="28"/>
          <w:szCs w:val="28"/>
        </w:rPr>
        <w:t>》</w:t>
      </w:r>
      <w:r>
        <w:rPr>
          <w:rFonts w:hint="eastAsia" w:ascii="宋体" w:hAnsi="宋体"/>
          <w:color w:val="auto"/>
          <w:sz w:val="28"/>
          <w:szCs w:val="28"/>
          <w:lang w:eastAsia="zh-CN"/>
        </w:rPr>
        <w:t>（</w:t>
      </w:r>
      <w:r>
        <w:rPr>
          <w:rFonts w:hint="eastAsia" w:ascii="宋体" w:hAnsi="宋体"/>
          <w:color w:val="auto"/>
          <w:sz w:val="28"/>
          <w:szCs w:val="28"/>
          <w:lang w:val="en-US" w:eastAsia="zh-CN"/>
        </w:rPr>
        <w:t>GB/T18920-2002</w:t>
      </w:r>
      <w:r>
        <w:rPr>
          <w:rFonts w:hint="eastAsia" w:ascii="宋体" w:hAnsi="宋体"/>
          <w:color w:val="auto"/>
          <w:sz w:val="28"/>
          <w:szCs w:val="28"/>
          <w:lang w:eastAsia="zh-CN"/>
        </w:rPr>
        <w:t>）标准限值的要求。</w:t>
      </w:r>
    </w:p>
    <w:p>
      <w:pPr>
        <w:rPr>
          <w:rFonts w:hint="eastAsia" w:ascii="宋体" w:hAnsi="宋体" w:cs="宋体"/>
          <w:b/>
          <w:bCs/>
          <w:color w:val="auto"/>
          <w:sz w:val="28"/>
          <w:szCs w:val="28"/>
          <w:lang w:val="en-US" w:eastAsia="zh-CN"/>
        </w:rPr>
      </w:pPr>
    </w:p>
    <w:p>
      <w:pPr>
        <w:rPr>
          <w:rFonts w:hint="eastAsia" w:ascii="宋体" w:hAnsi="宋体" w:cs="宋体"/>
          <w:b/>
          <w:bCs/>
          <w:color w:val="auto"/>
          <w:sz w:val="28"/>
          <w:szCs w:val="28"/>
          <w:lang w:val="en-US" w:eastAsia="zh-CN"/>
        </w:rPr>
      </w:pPr>
    </w:p>
    <w:p>
      <w:pPr>
        <w:rPr>
          <w:rFonts w:hint="eastAsia" w:ascii="宋体" w:hAnsi="宋体" w:cs="宋体"/>
          <w:b/>
          <w:bCs/>
          <w:color w:val="auto"/>
          <w:sz w:val="28"/>
          <w:szCs w:val="28"/>
          <w:lang w:val="en-US" w:eastAsia="zh-CN"/>
        </w:rPr>
      </w:pPr>
    </w:p>
    <w:p>
      <w:pPr>
        <w:rPr>
          <w:rFonts w:hint="eastAsia" w:ascii="宋体" w:hAnsi="宋体" w:cs="宋体"/>
          <w:b/>
          <w:bCs/>
          <w:color w:val="auto"/>
          <w:sz w:val="28"/>
          <w:szCs w:val="28"/>
          <w:lang w:val="en-US" w:eastAsia="zh-CN"/>
        </w:rPr>
      </w:pPr>
    </w:p>
    <w:p>
      <w:pPr>
        <w:rPr>
          <w:rFonts w:hint="eastAsia" w:ascii="宋体" w:hAnsi="宋体" w:cs="宋体"/>
          <w:b/>
          <w:bCs/>
          <w:color w:val="auto"/>
          <w:sz w:val="28"/>
          <w:szCs w:val="28"/>
          <w:lang w:val="en-US" w:eastAsia="zh-CN"/>
        </w:rPr>
      </w:pPr>
    </w:p>
    <w:p>
      <w:pPr>
        <w:rPr>
          <w:rFonts w:hint="eastAsia" w:ascii="宋体" w:hAnsi="宋体" w:cs="宋体"/>
          <w:b/>
          <w:bCs/>
          <w:color w:val="auto"/>
          <w:sz w:val="28"/>
          <w:szCs w:val="28"/>
          <w:lang w:val="en-US" w:eastAsia="zh-CN"/>
        </w:rPr>
      </w:pPr>
    </w:p>
    <w:p>
      <w:pPr>
        <w:rPr>
          <w:rFonts w:hint="eastAsia" w:ascii="宋体" w:hAnsi="宋体" w:cs="宋体"/>
          <w:b/>
          <w:bCs/>
          <w:color w:val="auto"/>
          <w:sz w:val="28"/>
          <w:szCs w:val="28"/>
          <w:lang w:val="en-US" w:eastAsia="zh-CN"/>
        </w:rPr>
      </w:pPr>
    </w:p>
    <w:p>
      <w:pPr>
        <w:rPr>
          <w:rFonts w:hint="eastAsia" w:ascii="宋体" w:hAnsi="宋体" w:cs="宋体"/>
          <w:b/>
          <w:bCs/>
          <w:color w:val="auto"/>
          <w:sz w:val="28"/>
          <w:szCs w:val="28"/>
          <w:lang w:val="en-US" w:eastAsia="zh-CN"/>
        </w:rPr>
      </w:pPr>
    </w:p>
    <w:p>
      <w:pPr>
        <w:rPr>
          <w:rFonts w:hint="eastAsia" w:ascii="宋体" w:hAnsi="宋体" w:cs="宋体"/>
          <w:b/>
          <w:bCs/>
          <w:color w:val="auto"/>
          <w:sz w:val="28"/>
          <w:szCs w:val="28"/>
          <w:lang w:val="en-US" w:eastAsia="zh-CN"/>
        </w:rPr>
      </w:pPr>
    </w:p>
    <w:p>
      <w:pPr>
        <w:pStyle w:val="19"/>
        <w:numPr>
          <w:ilvl w:val="0"/>
          <w:numId w:val="0"/>
        </w:numPr>
        <w:tabs>
          <w:tab w:val="left" w:pos="2014"/>
        </w:tabs>
        <w:spacing w:before="0" w:after="0" w:line="240" w:lineRule="auto"/>
        <w:ind w:right="0" w:rightChars="0"/>
        <w:jc w:val="left"/>
        <w:rPr>
          <w:rFonts w:hint="default" w:ascii="Times New Roman" w:hAnsi="Times New Roman" w:eastAsia="宋体" w:cs="Times New Roman"/>
          <w:b/>
          <w:bCs/>
          <w:kern w:val="2"/>
          <w:sz w:val="28"/>
          <w:szCs w:val="28"/>
          <w:lang w:val="en-US" w:eastAsia="zh-CN" w:bidi="ar-SA"/>
        </w:rPr>
      </w:pPr>
      <w:r>
        <w:rPr>
          <w:sz w:val="32"/>
        </w:rPr>
        <mc:AlternateContent>
          <mc:Choice Requires="wps">
            <w:drawing>
              <wp:anchor distT="0" distB="0" distL="114300" distR="114300" simplePos="0" relativeHeight="3522446336" behindDoc="0" locked="0" layoutInCell="1" allowOverlap="1">
                <wp:simplePos x="0" y="0"/>
                <wp:positionH relativeFrom="column">
                  <wp:posOffset>-72390</wp:posOffset>
                </wp:positionH>
                <wp:positionV relativeFrom="paragraph">
                  <wp:posOffset>359410</wp:posOffset>
                </wp:positionV>
                <wp:extent cx="5394325" cy="8448675"/>
                <wp:effectExtent l="6350" t="6350" r="9525" b="22225"/>
                <wp:wrapNone/>
                <wp:docPr id="195" name="矩形 195"/>
                <wp:cNvGraphicFramePr/>
                <a:graphic xmlns:a="http://schemas.openxmlformats.org/drawingml/2006/main">
                  <a:graphicData uri="http://schemas.microsoft.com/office/word/2010/wordprocessingShape">
                    <wps:wsp>
                      <wps:cNvSpPr/>
                      <wps:spPr>
                        <a:xfrm>
                          <a:off x="0" y="0"/>
                          <a:ext cx="5394325" cy="844867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7pt;margin-top:28.3pt;height:665.25pt;width:424.75pt;z-index:-772520960;v-text-anchor:middle;mso-width-relative:page;mso-height-relative:page;" filled="f" stroked="t" coordsize="21600,21600" o:gfxdata="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CADoTnaAAAACwEAAA8A&#10;AAAAAAAAAQAgAAAAIgAAAGRycy9kb3ducmV2LnhtbFBLAQIUABQAAAAIAIdO4kAegMiKTgIAAIIE&#10;AAAOAAAAAAAAAAEAIAAAACkBAABkcnMvZTJvRG9jLnhtbFBLBQYAAAAABgAGAFkBAADpBQAAAAA=&#10;">
                <v:fill on="f" focussize="0,0"/>
                <v:stroke weight="1pt" color="#000000 [3213]" miterlimit="8" joinstyle="miter"/>
                <v:imagedata o:title=""/>
                <o:lock v:ext="edit" aspectratio="f"/>
              </v:rect>
            </w:pict>
          </mc:Fallback>
        </mc:AlternateContent>
      </w:r>
      <w:r>
        <w:rPr>
          <w:rFonts w:hint="eastAsia" w:ascii="Times New Roman" w:hAnsi="Times New Roman" w:cs="Times New Roman"/>
          <w:b/>
          <w:bCs/>
          <w:kern w:val="2"/>
          <w:sz w:val="28"/>
          <w:szCs w:val="28"/>
          <w:lang w:val="en-US" w:eastAsia="zh-CN" w:bidi="ar-SA"/>
        </w:rPr>
        <w:t>表 九</w:t>
      </w:r>
    </w:p>
    <w:p>
      <w:pPr>
        <w:pStyle w:val="19"/>
        <w:numPr>
          <w:ilvl w:val="0"/>
          <w:numId w:val="0"/>
        </w:numPr>
        <w:tabs>
          <w:tab w:val="left" w:pos="2014"/>
        </w:tabs>
        <w:spacing w:before="0" w:after="0" w:line="240" w:lineRule="auto"/>
        <w:ind w:right="0" w:rightChars="0"/>
        <w:jc w:val="left"/>
        <w:rPr>
          <w:rFonts w:ascii="Times New Roman" w:hAnsi="Times New Roman" w:eastAsia="宋体" w:cs="Times New Roman"/>
          <w:b/>
          <w:bCs/>
          <w:kern w:val="2"/>
          <w:sz w:val="30"/>
          <w:szCs w:val="30"/>
          <w:lang w:val="en-US" w:eastAsia="zh-CN" w:bidi="ar-SA"/>
        </w:rPr>
      </w:pPr>
      <w:r>
        <w:rPr>
          <w:rFonts w:hint="eastAsia" w:ascii="Times New Roman" w:hAnsi="Times New Roman" w:cs="Times New Roman"/>
          <w:b/>
          <w:bCs/>
          <w:kern w:val="2"/>
          <w:sz w:val="30"/>
          <w:szCs w:val="30"/>
          <w:lang w:val="en-US" w:eastAsia="zh-CN" w:bidi="ar-SA"/>
        </w:rPr>
        <w:t xml:space="preserve">9  </w:t>
      </w:r>
      <w:r>
        <w:rPr>
          <w:rFonts w:ascii="Times New Roman" w:hAnsi="Times New Roman" w:eastAsia="宋体" w:cs="Times New Roman"/>
          <w:b/>
          <w:bCs/>
          <w:kern w:val="2"/>
          <w:sz w:val="30"/>
          <w:szCs w:val="30"/>
          <w:lang w:val="en-US" w:eastAsia="zh-CN" w:bidi="ar-SA"/>
        </w:rPr>
        <w:t>环境管理检查</w:t>
      </w:r>
    </w:p>
    <w:p>
      <w:pPr>
        <w:pStyle w:val="19"/>
        <w:numPr>
          <w:ilvl w:val="0"/>
          <w:numId w:val="0"/>
        </w:numPr>
        <w:tabs>
          <w:tab w:val="left" w:pos="2014"/>
        </w:tabs>
        <w:spacing w:before="0" w:after="0" w:line="240" w:lineRule="auto"/>
        <w:ind w:right="0" w:rightChars="0"/>
        <w:jc w:val="left"/>
        <w:rPr>
          <w:b/>
          <w:sz w:val="28"/>
        </w:rPr>
      </w:pPr>
      <w:r>
        <w:rPr>
          <w:rFonts w:hint="eastAsia" w:ascii="Times New Roman" w:hAnsi="Times New Roman" w:cs="Times New Roman"/>
          <w:b/>
          <w:bCs/>
          <w:kern w:val="2"/>
          <w:sz w:val="28"/>
          <w:szCs w:val="28"/>
          <w:lang w:val="en-US" w:eastAsia="zh-CN" w:bidi="ar-SA"/>
        </w:rPr>
        <w:t xml:space="preserve">9.1 </w:t>
      </w:r>
      <w:r>
        <w:rPr>
          <w:b/>
          <w:sz w:val="28"/>
        </w:rPr>
        <w:t>环保审批手续及</w:t>
      </w:r>
      <w:r>
        <w:rPr>
          <w:rFonts w:ascii="Times New Roman" w:hAnsi="Times New Roman" w:eastAsia="Times New Roman"/>
          <w:b/>
          <w:sz w:val="28"/>
        </w:rPr>
        <w:t>“</w:t>
      </w:r>
      <w:r>
        <w:rPr>
          <w:b/>
          <w:sz w:val="28"/>
        </w:rPr>
        <w:t>三同时</w:t>
      </w:r>
      <w:r>
        <w:rPr>
          <w:rFonts w:ascii="Times New Roman" w:hAnsi="Times New Roman" w:eastAsia="Times New Roman"/>
          <w:b/>
          <w:sz w:val="28"/>
        </w:rPr>
        <w:t>”</w:t>
      </w:r>
      <w:r>
        <w:rPr>
          <w:b/>
          <w:sz w:val="28"/>
        </w:rPr>
        <w:t>执行情况</w:t>
      </w:r>
    </w:p>
    <w:p>
      <w:pPr>
        <w:pStyle w:val="5"/>
        <w:bidi w:val="0"/>
        <w:ind w:firstLine="520" w:firstLineChars="200"/>
        <w:rPr>
          <w:rFonts w:hint="eastAsia" w:ascii="Times New Roman" w:hAnsi="Times New Roman" w:eastAsia="宋体" w:cs="Times New Roman"/>
          <w:color w:val="auto"/>
          <w:spacing w:val="-10"/>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项目在建设前，根据《中华人民共和国环境保护法》和原国家环境保护总局《建设项目环境保护管理条例》的要求进行了环境影响评价，履行了环境影响审批手续，有关档案齐全；项目施工前进行了初步设计；环境保护设施和主体工程   同时设计、同时施工、同时投入运行，较好地执行了“三同时”管理制度。</w:t>
      </w:r>
    </w:p>
    <w:p>
      <w:pPr>
        <w:pStyle w:val="5"/>
        <w:keepNext w:val="0"/>
        <w:keepLines w:val="0"/>
        <w:pageBreakBefore w:val="0"/>
        <w:widowControl w:val="0"/>
        <w:kinsoku/>
        <w:wordWrap/>
        <w:overflowPunct/>
        <w:topLinePunct w:val="0"/>
        <w:autoSpaceDE/>
        <w:autoSpaceDN/>
        <w:bidi w:val="0"/>
        <w:adjustRightInd/>
        <w:snapToGrid/>
        <w:spacing w:after="0" w:afterLines="0" w:line="360" w:lineRule="auto"/>
        <w:ind w:firstLine="0" w:firstLineChars="0"/>
        <w:textAlignment w:val="auto"/>
        <w:rPr>
          <w:rFonts w:hint="default" w:ascii="Times New Roman" w:hAnsi="Times New Roman" w:eastAsia="宋体" w:cs="Times New Roman"/>
          <w:b/>
          <w:bCs/>
          <w:kern w:val="2"/>
          <w:sz w:val="28"/>
          <w:szCs w:val="28"/>
          <w:lang w:val="en-US" w:eastAsia="zh-CN" w:bidi="ar-SA"/>
        </w:rPr>
      </w:pPr>
      <w:r>
        <w:rPr>
          <w:rFonts w:hint="eastAsia" w:cs="Times New Roman"/>
          <w:b/>
          <w:bCs/>
          <w:kern w:val="2"/>
          <w:sz w:val="28"/>
          <w:szCs w:val="28"/>
          <w:lang w:val="en-US" w:eastAsia="zh-CN" w:bidi="ar-SA"/>
        </w:rPr>
        <w:t>9</w:t>
      </w:r>
      <w:r>
        <w:rPr>
          <w:rFonts w:hint="eastAsia" w:ascii="Times New Roman" w:hAnsi="Times New Roman" w:eastAsia="宋体" w:cs="Times New Roman"/>
          <w:b/>
          <w:bCs/>
          <w:kern w:val="2"/>
          <w:sz w:val="28"/>
          <w:szCs w:val="28"/>
          <w:lang w:val="en-US" w:eastAsia="zh-CN" w:bidi="ar-SA"/>
        </w:rPr>
        <w:t>.2</w:t>
      </w:r>
      <w:r>
        <w:rPr>
          <w:rFonts w:hint="eastAsia" w:cs="Times New Roman"/>
          <w:b/>
          <w:bCs/>
          <w:kern w:val="2"/>
          <w:sz w:val="28"/>
          <w:szCs w:val="28"/>
          <w:lang w:val="en-US" w:eastAsia="zh-CN" w:bidi="ar-SA"/>
        </w:rPr>
        <w:t xml:space="preserve"> </w:t>
      </w:r>
      <w:r>
        <w:rPr>
          <w:rFonts w:hint="eastAsia" w:ascii="Times New Roman" w:hAnsi="Times New Roman" w:eastAsia="宋体" w:cs="Times New Roman"/>
          <w:b/>
          <w:bCs/>
          <w:kern w:val="2"/>
          <w:sz w:val="28"/>
          <w:szCs w:val="28"/>
          <w:lang w:val="en-US" w:eastAsia="zh-CN" w:bidi="ar-SA"/>
        </w:rPr>
        <w:t>环保设施</w:t>
      </w:r>
      <w:r>
        <w:rPr>
          <w:rFonts w:hint="eastAsia" w:cs="Times New Roman"/>
          <w:b/>
          <w:bCs/>
          <w:kern w:val="2"/>
          <w:sz w:val="28"/>
          <w:szCs w:val="28"/>
          <w:lang w:val="en-US" w:eastAsia="zh-CN" w:bidi="ar-SA"/>
        </w:rPr>
        <w:t>及</w:t>
      </w:r>
      <w:r>
        <w:rPr>
          <w:rFonts w:hint="eastAsia" w:ascii="Times New Roman" w:hAnsi="Times New Roman" w:eastAsia="宋体" w:cs="Times New Roman"/>
          <w:b/>
          <w:bCs/>
          <w:kern w:val="2"/>
          <w:sz w:val="28"/>
          <w:szCs w:val="28"/>
          <w:lang w:val="en-US" w:eastAsia="zh-CN" w:bidi="ar-SA"/>
        </w:rPr>
        <w:t>运行情况</w:t>
      </w:r>
    </w:p>
    <w:p>
      <w:pPr>
        <w:bidi w:val="0"/>
        <w:rPr>
          <w:rFonts w:hint="eastAsia"/>
          <w:color w:val="auto"/>
          <w:spacing w:val="-10"/>
          <w:sz w:val="28"/>
          <w:szCs w:val="28"/>
          <w:lang w:val="en-US" w:eastAsia="zh-CN"/>
        </w:rPr>
      </w:pPr>
      <w:r>
        <w:rPr>
          <w:rFonts w:hint="eastAsia"/>
          <w:color w:val="auto"/>
          <w:spacing w:val="-10"/>
          <w:sz w:val="28"/>
          <w:szCs w:val="28"/>
          <w:lang w:val="en-US" w:eastAsia="zh-CN"/>
        </w:rPr>
        <w:t>（1）废气：</w:t>
      </w:r>
      <w:r>
        <w:rPr>
          <w:rFonts w:hint="eastAsia" w:ascii="宋体" w:hAnsi="宋体" w:eastAsia="宋体" w:cs="宋体"/>
          <w:color w:val="auto"/>
          <w:spacing w:val="-10"/>
          <w:sz w:val="28"/>
          <w:szCs w:val="28"/>
          <w:lang w:val="en-US" w:eastAsia="zh-CN"/>
        </w:rPr>
        <w:t>①</w:t>
      </w:r>
      <w:r>
        <w:rPr>
          <w:rFonts w:hint="eastAsia" w:ascii="宋体" w:hAnsi="宋体" w:cs="宋体"/>
          <w:color w:val="auto"/>
          <w:spacing w:val="-10"/>
          <w:sz w:val="28"/>
          <w:szCs w:val="28"/>
          <w:lang w:val="en-US" w:eastAsia="zh-CN"/>
        </w:rPr>
        <w:t xml:space="preserve"> </w:t>
      </w:r>
      <w:r>
        <w:rPr>
          <w:rFonts w:hint="eastAsia"/>
          <w:color w:val="auto"/>
          <w:spacing w:val="-10"/>
          <w:sz w:val="28"/>
          <w:szCs w:val="28"/>
          <w:lang w:val="en-US" w:eastAsia="zh-CN"/>
        </w:rPr>
        <w:t>1#炭化炉余热锅炉尾气和2#炭化炉余热锅炉(新建)尾气由1#脱硫塔进行脱硫处理，处理后的废气经1根15m高排气筒排放；活化炉余热锅炉尾气由2#脱硫塔进行脱硫处理，处理后的废气经1根15m高排气筒排放，以上环保设备及设施均正常运行。</w:t>
      </w:r>
      <w:r>
        <w:rPr>
          <w:rFonts w:hint="eastAsia" w:ascii="宋体" w:hAnsi="宋体" w:eastAsia="宋体" w:cs="宋体"/>
          <w:color w:val="auto"/>
          <w:spacing w:val="-10"/>
          <w:sz w:val="28"/>
          <w:szCs w:val="28"/>
          <w:lang w:val="en-US" w:eastAsia="zh-CN"/>
        </w:rPr>
        <w:t>②</w:t>
      </w:r>
      <w:r>
        <w:rPr>
          <w:rFonts w:hint="eastAsia" w:ascii="宋体" w:hAnsi="宋体" w:cs="宋体"/>
          <w:color w:val="auto"/>
          <w:spacing w:val="-10"/>
          <w:sz w:val="28"/>
          <w:szCs w:val="28"/>
          <w:lang w:val="en-US" w:eastAsia="zh-CN"/>
        </w:rPr>
        <w:t xml:space="preserve"> </w:t>
      </w:r>
      <w:r>
        <w:rPr>
          <w:rFonts w:hint="eastAsia"/>
          <w:color w:val="auto"/>
          <w:spacing w:val="-10"/>
          <w:sz w:val="28"/>
          <w:szCs w:val="28"/>
          <w:lang w:val="en-US" w:eastAsia="zh-CN"/>
        </w:rPr>
        <w:t>2台磨粉机磨粉工序产生的废气(粉尘)经1套“集气罩+布袋除尘器”处理，处理后的废气(粉尘)由1根15m高排气筒排放; 2台炭化料筛分工序产生的废气(粉尘)各自经2套“集气罩+布袋除尘器”处理，处理后的废气(粉尘)分别由1根15m高排气筒排放;成品筛分工序产生的废气(粉尘)经1套“集气罩+布袋除尘器”处理，处理后的废气(粉尘)由1根15m高排气简排放，以上环保设备及设施均正常运行。</w:t>
      </w:r>
      <w:r>
        <w:rPr>
          <w:rFonts w:hint="eastAsia" w:ascii="宋体" w:hAnsi="宋体" w:eastAsia="宋体" w:cs="宋体"/>
          <w:color w:val="auto"/>
          <w:spacing w:val="-10"/>
          <w:sz w:val="28"/>
          <w:szCs w:val="28"/>
          <w:lang w:val="en-US" w:eastAsia="zh-CN"/>
        </w:rPr>
        <w:t>③</w:t>
      </w:r>
      <w:r>
        <w:rPr>
          <w:rFonts w:hint="eastAsia"/>
          <w:color w:val="auto"/>
          <w:spacing w:val="-10"/>
          <w:sz w:val="28"/>
          <w:szCs w:val="28"/>
          <w:lang w:val="en-US" w:eastAsia="zh-CN"/>
        </w:rPr>
        <w:t xml:space="preserve"> 煤焦油储罐产生的挥发性有机废气经20m长管道收集，混捏晾晒工序建设封闭式生产车间，车间内设置9个集气罩收集挥发性有机废气，二者收集的挥发性有机废气一同进入VOCs气体处理系统(活性炭吸附装置) ，处理后经 15m高的排气筒排放，以上环保设备及设施均正常</w:t>
      </w:r>
      <w:r>
        <w:rPr>
          <w:sz w:val="32"/>
        </w:rPr>
        <mc:AlternateContent>
          <mc:Choice Requires="wps">
            <w:drawing>
              <wp:anchor distT="0" distB="0" distL="114300" distR="114300" simplePos="0" relativeHeight="1605231616" behindDoc="0" locked="0" layoutInCell="1" allowOverlap="1">
                <wp:simplePos x="0" y="0"/>
                <wp:positionH relativeFrom="column">
                  <wp:posOffset>-77470</wp:posOffset>
                </wp:positionH>
                <wp:positionV relativeFrom="paragraph">
                  <wp:posOffset>83185</wp:posOffset>
                </wp:positionV>
                <wp:extent cx="5436870" cy="8714105"/>
                <wp:effectExtent l="6350" t="6350" r="24130" b="23495"/>
                <wp:wrapNone/>
                <wp:docPr id="226" name="矩形 226"/>
                <wp:cNvGraphicFramePr/>
                <a:graphic xmlns:a="http://schemas.openxmlformats.org/drawingml/2006/main">
                  <a:graphicData uri="http://schemas.microsoft.com/office/word/2010/wordprocessingShape">
                    <wps:wsp>
                      <wps:cNvSpPr/>
                      <wps:spPr>
                        <a:xfrm>
                          <a:off x="0" y="0"/>
                          <a:ext cx="5436870" cy="871410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1pt;margin-top:6.55pt;height:686.15pt;width:428.1pt;z-index:1605231616;v-text-anchor:middle;mso-width-relative:page;mso-height-relative:page;" filled="f" stroked="t" coordsize="21600,21600" o:gfxdata="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f9upG2AAAAAsBAAAPAAAA&#10;AAAAAAEAIAAAACIAAABkcnMvZG93bnJldi54bWxQSwECFAAUAAAACACHTuJAyLKBV04CAACCBAAA&#10;DgAAAAAAAAABACAAAAAnAQAAZHJzL2Uyb0RvYy54bWxQSwUGAAAAAAYABgBZAQAA5wUAAAAA&#10;">
                <v:fill on="f" focussize="0,0"/>
                <v:stroke weight="1pt" color="#000000 [3213]" miterlimit="8" joinstyle="miter"/>
                <v:imagedata o:title=""/>
                <o:lock v:ext="edit" aspectratio="f"/>
              </v:rect>
            </w:pict>
          </mc:Fallback>
        </mc:AlternateContent>
      </w:r>
      <w:r>
        <w:rPr>
          <w:rFonts w:hint="eastAsia"/>
          <w:color w:val="auto"/>
          <w:spacing w:val="-10"/>
          <w:sz w:val="28"/>
          <w:szCs w:val="28"/>
          <w:lang w:val="en-US" w:eastAsia="zh-CN"/>
        </w:rPr>
        <w:t>运行。</w:t>
      </w:r>
    </w:p>
    <w:p>
      <w:pPr>
        <w:bidi w:val="0"/>
        <w:ind w:firstLine="520" w:firstLineChars="200"/>
        <w:rPr>
          <w:sz w:val="28"/>
          <w:szCs w:val="28"/>
        </w:rPr>
      </w:pPr>
      <w:r>
        <w:rPr>
          <w:rFonts w:hint="eastAsia" w:ascii="宋体" w:hAnsi="宋体" w:eastAsia="宋体" w:cs="宋体"/>
          <w:color w:val="auto"/>
          <w:spacing w:val="-10"/>
          <w:sz w:val="28"/>
          <w:szCs w:val="28"/>
          <w:lang w:val="en-US" w:eastAsia="zh-CN"/>
        </w:rPr>
        <w:t>④</w:t>
      </w:r>
      <w:r>
        <w:rPr>
          <w:rFonts w:hint="eastAsia"/>
          <w:color w:val="auto"/>
          <w:spacing w:val="-10"/>
          <w:sz w:val="28"/>
          <w:szCs w:val="28"/>
          <w:lang w:val="en-US" w:eastAsia="zh-CN"/>
        </w:rPr>
        <w:t xml:space="preserve"> 本项目将炭化车间、活化车间、炭化料晾晒场改造为封闭式生产车间;新建全封闭式储诸煤库将原料煤存放于库内;上料系统改造为全封闭式自动上料系统:成品库房由半封闭式改为全封闭式库房等，这些措施的实施，将有效减少无组织废气(粉尘)的排放。生产过程中对设备及时进行检修、维护，严防无组织废气(粉尘)跑、冒、滴、漏现象发生，以上环保设备及设施均正常运行。</w:t>
      </w:r>
    </w:p>
    <w:p>
      <w:pPr>
        <w:numPr>
          <w:ilvl w:val="0"/>
          <w:numId w:val="0"/>
        </w:numPr>
        <w:bidi w:val="0"/>
        <w:ind w:firstLine="520" w:firstLineChars="200"/>
        <w:rPr>
          <w:sz w:val="28"/>
          <w:szCs w:val="28"/>
        </w:rPr>
      </w:pPr>
      <w:r>
        <w:rPr>
          <w:rFonts w:hint="eastAsia"/>
          <w:color w:val="auto"/>
          <w:spacing w:val="-10"/>
          <w:sz w:val="28"/>
          <w:szCs w:val="28"/>
          <w:lang w:val="en-US" w:eastAsia="zh-CN"/>
        </w:rPr>
        <w:t>（2）废水：软水制备装置产生的高盐水、锅炉排放废水用于混捏工序和脱硫塔补水，脱硫塔产生的废水循环利用，不得外排。产生的生活废水经化粪池预处理后排入一体化污水处理设施进一步处理，以上环保设备及设施均正常运行。</w:t>
      </w:r>
    </w:p>
    <w:p>
      <w:pPr>
        <w:numPr>
          <w:ilvl w:val="0"/>
          <w:numId w:val="5"/>
        </w:numPr>
        <w:bidi w:val="0"/>
        <w:ind w:firstLine="520" w:firstLineChars="200"/>
        <w:rPr>
          <w:rFonts w:hint="eastAsia"/>
          <w:color w:val="auto"/>
          <w:spacing w:val="-10"/>
          <w:sz w:val="28"/>
          <w:szCs w:val="28"/>
          <w:lang w:val="en-US" w:eastAsia="zh-CN"/>
        </w:rPr>
      </w:pPr>
      <w:r>
        <w:rPr>
          <w:rFonts w:hint="eastAsia"/>
          <w:color w:val="auto"/>
          <w:spacing w:val="-10"/>
          <w:sz w:val="28"/>
          <w:szCs w:val="28"/>
          <w:lang w:val="en-US" w:eastAsia="zh-CN"/>
        </w:rPr>
        <w:t>噪声：本项目噪声污染源主要为风机﹑泵等产生的噪声，通过采取消声降噪措施，如设减振垫、消声器等设施再通过建筑物阻挡和距离衰减，使生产噪声对周围环境的影响程度降低到最小，本项目产生的噪声</w:t>
      </w:r>
      <w:r>
        <w:rPr>
          <w:rFonts w:hint="eastAsia" w:ascii="宋体" w:hAnsi="宋体"/>
          <w:color w:val="000000"/>
          <w:sz w:val="28"/>
          <w:szCs w:val="28"/>
        </w:rPr>
        <w:t>满足《工业企业厂界环境噪声排放标准》（GB12348-2008）3类标准限值要求。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20" w:firstLineChars="200"/>
        <w:textAlignment w:val="auto"/>
        <w:rPr>
          <w:rFonts w:hint="eastAsia"/>
          <w:color w:val="auto"/>
          <w:spacing w:val="-10"/>
          <w:sz w:val="28"/>
          <w:szCs w:val="28"/>
          <w:lang w:val="en-US" w:eastAsia="zh-CN"/>
        </w:rPr>
      </w:pPr>
      <w:r>
        <w:rPr>
          <w:rFonts w:hint="eastAsia"/>
          <w:color w:val="auto"/>
          <w:spacing w:val="-10"/>
          <w:sz w:val="28"/>
          <w:szCs w:val="28"/>
          <w:lang w:val="en-US" w:eastAsia="zh-CN"/>
        </w:rPr>
        <w:t>（4）固体废物：本项目2座脱硫塔产生的脱硫石膏，产出量为76.7t/a，集中收集后至临时固体废物贮存场所暂存，定期外运综合利用。本项目磨粉﹑炭化料﹑成品筛分过程中的产生粉尘，产出量为413.82t/a，经新建的布袋除尘器收集后返回生产线使用。VOCs气体处理设施产生的废活性炭，产出量为,21.5t/a，暂存于危废暂存间，集中收集后交由有资质</w:t>
      </w:r>
      <w:r>
        <w:rPr>
          <w:rFonts w:hint="eastAsia" w:ascii="Times New Roman" w:hAnsi="Times New Roman" w:eastAsia="宋体" w:cs="Times New Roman"/>
          <w:color w:val="auto"/>
          <w:spacing w:val="-10"/>
          <w:kern w:val="2"/>
          <w:sz w:val="28"/>
          <w:szCs w:val="28"/>
          <w:lang w:val="en-US" w:eastAsia="zh-CN" w:bidi="ar-SA"/>
        </w:rPr>
        <w:t>的危险废物处置单位集中处理处置。</w:t>
      </w:r>
    </w:p>
    <w:p>
      <w:pPr>
        <w:keepNext w:val="0"/>
        <w:keepLines w:val="0"/>
        <w:pageBreakBefore w:val="0"/>
        <w:widowControl w:val="0"/>
        <w:kinsoku/>
        <w:wordWrap/>
        <w:overflowPunct/>
        <w:topLinePunct w:val="0"/>
        <w:autoSpaceDE/>
        <w:autoSpaceDN/>
        <w:bidi w:val="0"/>
        <w:adjustRightInd/>
        <w:snapToGrid/>
        <w:spacing w:line="360" w:lineRule="auto"/>
        <w:ind w:right="0"/>
        <w:textAlignment w:val="auto"/>
        <w:rPr>
          <w:rFonts w:hint="eastAsia" w:ascii="宋体" w:hAnsi="宋体" w:eastAsia="宋体" w:cs="宋体"/>
          <w:b/>
          <w:bCs/>
          <w:color w:val="5B9BD5" w:themeColor="accent1"/>
          <w:sz w:val="30"/>
          <w:szCs w:val="30"/>
          <w:lang w:eastAsia="zh-CN"/>
          <w14:textFill>
            <w14:solidFill>
              <w14:schemeClr w14:val="accent1"/>
            </w14:solidFill>
          </w14:textFill>
        </w:rPr>
      </w:pPr>
      <w:r>
        <w:rPr>
          <w:sz w:val="32"/>
        </w:rPr>
        <mc:AlternateContent>
          <mc:Choice Requires="wps">
            <w:drawing>
              <wp:anchor distT="0" distB="0" distL="114300" distR="114300" simplePos="0" relativeHeight="581053440" behindDoc="0" locked="0" layoutInCell="1" allowOverlap="1">
                <wp:simplePos x="0" y="0"/>
                <wp:positionH relativeFrom="column">
                  <wp:posOffset>-60325</wp:posOffset>
                </wp:positionH>
                <wp:positionV relativeFrom="paragraph">
                  <wp:posOffset>31750</wp:posOffset>
                </wp:positionV>
                <wp:extent cx="5368290" cy="8818245"/>
                <wp:effectExtent l="6350" t="6350" r="16510" b="14605"/>
                <wp:wrapNone/>
                <wp:docPr id="281" name="矩形 281"/>
                <wp:cNvGraphicFramePr/>
                <a:graphic xmlns:a="http://schemas.openxmlformats.org/drawingml/2006/main">
                  <a:graphicData uri="http://schemas.microsoft.com/office/word/2010/wordprocessingShape">
                    <wps:wsp>
                      <wps:cNvSpPr/>
                      <wps:spPr>
                        <a:xfrm>
                          <a:off x="0" y="0"/>
                          <a:ext cx="5368290" cy="881824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75pt;margin-top:2.5pt;height:694.35pt;width:422.7pt;z-index:581053440;v-text-anchor:middle;mso-width-relative:page;mso-height-relative:page;" filled="f" stroked="t" coordsize="21600,21600" o:gfxdata="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JD+xAHYAAAACQEAAA8AAAAA&#10;AAAAAQAgAAAAIgAAAGRycy9kb3ducmV2LnhtbFBLAQIUABQAAAAIAIdO4kCJ44VdTQIAAIIEAAAO&#10;AAAAAAAAAAEAIAAAACcBAABkcnMvZTJvRG9jLnhtbFBLBQYAAAAABgAGAFkBAADmBQAAAAA=&#10;">
                <v:fill on="f" focussize="0,0"/>
                <v:stroke weight="1pt" color="#000000 [3213]" miterlimit="8" joinstyle="miter"/>
                <v:imagedata o:title=""/>
                <o:lock v:ext="edit" aspectratio="f"/>
              </v:rect>
            </w:pict>
          </mc:Fallback>
        </mc:AlternateContent>
      </w:r>
      <w:r>
        <w:rPr>
          <w:rFonts w:hint="eastAsia" w:ascii="宋体" w:hAnsi="宋体" w:cs="宋体"/>
          <w:b/>
          <w:bCs/>
          <w:color w:val="auto"/>
          <w:sz w:val="28"/>
          <w:szCs w:val="28"/>
          <w:lang w:val="en-US" w:eastAsia="zh-CN"/>
        </w:rPr>
        <w:t xml:space="preserve">9.3  </w:t>
      </w:r>
      <w:r>
        <w:rPr>
          <w:rFonts w:hint="eastAsia" w:ascii="宋体" w:hAnsi="宋体" w:cs="宋体"/>
          <w:b/>
          <w:bCs/>
          <w:color w:val="auto"/>
          <w:sz w:val="28"/>
          <w:szCs w:val="28"/>
          <w:lang w:eastAsia="zh-CN"/>
        </w:rPr>
        <w:t>污染物排放总量</w:t>
      </w:r>
    </w:p>
    <w:p>
      <w:pPr>
        <w:keepNext w:val="0"/>
        <w:keepLines w:val="0"/>
        <w:pageBreakBefore w:val="0"/>
        <w:widowControl w:val="0"/>
        <w:kinsoku/>
        <w:wordWrap/>
        <w:overflowPunct/>
        <w:topLinePunct w:val="0"/>
        <w:autoSpaceDE/>
        <w:autoSpaceDN/>
        <w:bidi w:val="0"/>
        <w:adjustRightInd/>
        <w:snapToGrid/>
        <w:spacing w:line="360" w:lineRule="auto"/>
        <w:ind w:right="0" w:firstLine="560" w:firstLineChars="200"/>
        <w:textAlignment w:val="auto"/>
        <w:rPr>
          <w:rFonts w:hint="eastAsia" w:ascii="宋体" w:hAnsi="宋体" w:eastAsia="宋体"/>
          <w:color w:val="auto"/>
          <w:sz w:val="28"/>
          <w:szCs w:val="28"/>
          <w:lang w:val="en-US" w:eastAsia="zh-CN"/>
        </w:rPr>
      </w:pPr>
      <w:r>
        <w:rPr>
          <w:rFonts w:hint="eastAsia" w:ascii="宋体" w:hAnsi="宋体"/>
          <w:color w:val="auto"/>
          <w:sz w:val="28"/>
          <w:szCs w:val="28"/>
          <w:lang w:val="en-US" w:eastAsia="zh-CN"/>
        </w:rPr>
        <w:t>企业技改前没有申请污染物排放总量，根据实际检测结果核算，颗粒物实际排放量为14.472m³/a；二氧化硫实际排放量为31.392m³/a；氮氧化物实际排放量为15.12m³/a。脱硫石膏产生量为76.7t/a,废活性炭产生量为21.5t/a。</w:t>
      </w:r>
    </w:p>
    <w:p>
      <w:pPr>
        <w:pStyle w:val="5"/>
        <w:keepNext w:val="0"/>
        <w:keepLines w:val="0"/>
        <w:pageBreakBefore w:val="0"/>
        <w:widowControl w:val="0"/>
        <w:kinsoku/>
        <w:wordWrap/>
        <w:overflowPunct/>
        <w:topLinePunct w:val="0"/>
        <w:autoSpaceDE/>
        <w:autoSpaceDN/>
        <w:bidi w:val="0"/>
        <w:adjustRightInd/>
        <w:snapToGrid/>
        <w:spacing w:after="0" w:afterLines="0" w:line="360" w:lineRule="auto"/>
        <w:ind w:right="0"/>
        <w:textAlignment w:val="auto"/>
        <w:rPr>
          <w:rFonts w:hint="eastAsia" w:ascii="Times New Roman" w:hAnsi="Times New Roman" w:eastAsia="宋体" w:cs="Times New Roman"/>
          <w:b/>
          <w:bCs/>
          <w:kern w:val="2"/>
          <w:sz w:val="28"/>
          <w:szCs w:val="28"/>
          <w:lang w:val="en-US" w:eastAsia="zh-CN" w:bidi="ar-SA"/>
        </w:rPr>
      </w:pPr>
      <w:r>
        <w:rPr>
          <w:rFonts w:hint="eastAsia"/>
          <w:b/>
          <w:bCs/>
          <w:sz w:val="28"/>
          <w:szCs w:val="28"/>
          <w:lang w:val="en-US" w:eastAsia="zh-CN"/>
        </w:rPr>
        <w:t>9</w:t>
      </w:r>
      <w:r>
        <w:rPr>
          <w:rFonts w:hint="eastAsia" w:ascii="Times New Roman" w:hAnsi="Times New Roman" w:eastAsia="宋体" w:cs="Times New Roman"/>
          <w:b/>
          <w:bCs/>
          <w:kern w:val="2"/>
          <w:sz w:val="28"/>
          <w:szCs w:val="28"/>
          <w:lang w:val="en-US" w:eastAsia="zh-CN" w:bidi="ar-SA"/>
        </w:rPr>
        <w:t>.4</w:t>
      </w:r>
      <w:r>
        <w:rPr>
          <w:rFonts w:hint="eastAsia" w:cs="Times New Roman"/>
          <w:b/>
          <w:bCs/>
          <w:kern w:val="2"/>
          <w:sz w:val="28"/>
          <w:szCs w:val="28"/>
          <w:lang w:val="en-US" w:eastAsia="zh-CN" w:bidi="ar-SA"/>
        </w:rPr>
        <w:t xml:space="preserve"> </w:t>
      </w:r>
      <w:r>
        <w:rPr>
          <w:rFonts w:hint="eastAsia" w:ascii="Times New Roman" w:hAnsi="Times New Roman" w:eastAsia="宋体" w:cs="Times New Roman"/>
          <w:b/>
          <w:bCs/>
          <w:kern w:val="2"/>
          <w:sz w:val="28"/>
          <w:szCs w:val="28"/>
          <w:lang w:val="en-US" w:eastAsia="zh-CN" w:bidi="ar-SA"/>
        </w:rPr>
        <w:t>环境保护档案管理</w:t>
      </w:r>
      <w:r>
        <w:rPr>
          <w:rFonts w:hint="eastAsia" w:cs="Times New Roman"/>
          <w:b/>
          <w:bCs/>
          <w:kern w:val="2"/>
          <w:sz w:val="28"/>
          <w:szCs w:val="28"/>
          <w:lang w:val="en-US" w:eastAsia="zh-CN" w:bidi="ar-SA"/>
        </w:rPr>
        <w:t>情况</w:t>
      </w:r>
    </w:p>
    <w:p>
      <w:pPr>
        <w:pStyle w:val="5"/>
        <w:keepNext w:val="0"/>
        <w:keepLines w:val="0"/>
        <w:pageBreakBefore w:val="0"/>
        <w:widowControl w:val="0"/>
        <w:kinsoku/>
        <w:wordWrap/>
        <w:overflowPunct/>
        <w:topLinePunct w:val="0"/>
        <w:autoSpaceDE/>
        <w:autoSpaceDN/>
        <w:bidi w:val="0"/>
        <w:adjustRightInd/>
        <w:snapToGrid/>
        <w:spacing w:after="0" w:afterLines="0" w:line="360" w:lineRule="auto"/>
        <w:ind w:right="0" w:firstLine="520" w:firstLineChars="200"/>
        <w:textAlignment w:val="auto"/>
        <w:rPr>
          <w:rFonts w:hint="default" w:ascii="Times New Roman" w:hAnsi="Times New Roman" w:eastAsia="宋体" w:cs="Times New Roman"/>
          <w:b/>
          <w:bCs/>
          <w:kern w:val="2"/>
          <w:sz w:val="28"/>
          <w:szCs w:val="28"/>
          <w:lang w:val="en-US" w:eastAsia="zh-CN" w:bidi="ar-SA"/>
        </w:rPr>
      </w:pPr>
      <w:r>
        <w:rPr>
          <w:rFonts w:hint="eastAsia" w:ascii="Times New Roman" w:hAnsi="Times New Roman" w:eastAsia="宋体" w:cs="Times New Roman"/>
          <w:color w:val="auto"/>
          <w:spacing w:val="-10"/>
          <w:kern w:val="2"/>
          <w:sz w:val="28"/>
          <w:szCs w:val="28"/>
          <w:lang w:val="en-US" w:eastAsia="zh-CN" w:bidi="ar-SA"/>
        </w:rPr>
        <w:t>公司</w:t>
      </w:r>
      <w:r>
        <w:rPr>
          <w:rFonts w:hint="eastAsia" w:cs="Times New Roman"/>
          <w:color w:val="auto"/>
          <w:spacing w:val="-10"/>
          <w:kern w:val="2"/>
          <w:sz w:val="28"/>
          <w:szCs w:val="28"/>
          <w:lang w:val="en-US" w:eastAsia="zh-CN" w:bidi="ar-SA"/>
        </w:rPr>
        <w:t>设有管理部，由专人负责对项目环境保护资料进行登记存档，本项目</w:t>
      </w:r>
      <w:r>
        <w:rPr>
          <w:rFonts w:hint="eastAsia" w:ascii="Times New Roman" w:hAnsi="Times New Roman" w:eastAsia="宋体" w:cs="Times New Roman"/>
          <w:color w:val="auto"/>
          <w:spacing w:val="-10"/>
          <w:kern w:val="2"/>
          <w:sz w:val="28"/>
          <w:szCs w:val="28"/>
          <w:lang w:val="en-US" w:eastAsia="zh-CN" w:bidi="ar-SA"/>
        </w:rPr>
        <w:t>环境保护</w:t>
      </w:r>
      <w:r>
        <w:rPr>
          <w:rFonts w:hint="eastAsia" w:cs="Times New Roman"/>
          <w:color w:val="auto"/>
          <w:spacing w:val="-10"/>
          <w:kern w:val="2"/>
          <w:sz w:val="28"/>
          <w:szCs w:val="28"/>
          <w:lang w:val="en-US" w:eastAsia="zh-CN" w:bidi="ar-SA"/>
        </w:rPr>
        <w:t>审批手续齐全，档案建立较完善。</w:t>
      </w:r>
    </w:p>
    <w:p>
      <w:pPr>
        <w:pStyle w:val="5"/>
        <w:keepNext w:val="0"/>
        <w:keepLines w:val="0"/>
        <w:pageBreakBefore w:val="0"/>
        <w:widowControl w:val="0"/>
        <w:kinsoku/>
        <w:wordWrap/>
        <w:overflowPunct/>
        <w:topLinePunct w:val="0"/>
        <w:autoSpaceDE/>
        <w:autoSpaceDN/>
        <w:bidi w:val="0"/>
        <w:adjustRightInd/>
        <w:snapToGrid/>
        <w:spacing w:after="0" w:afterLines="0" w:line="360" w:lineRule="auto"/>
        <w:ind w:right="0"/>
        <w:jc w:val="both"/>
        <w:textAlignment w:val="auto"/>
        <w:rPr>
          <w:rFonts w:ascii="Times New Roman" w:hAnsi="Times New Roman" w:eastAsia="宋体" w:cs="Times New Roman"/>
          <w:b/>
          <w:bCs w:val="0"/>
          <w:kern w:val="2"/>
          <w:sz w:val="28"/>
          <w:szCs w:val="21"/>
          <w:lang w:val="en-US" w:eastAsia="zh-CN" w:bidi="ar-SA"/>
        </w:rPr>
      </w:pPr>
      <w:r>
        <w:rPr>
          <w:rFonts w:hint="eastAsia" w:cs="Times New Roman"/>
          <w:b/>
          <w:bCs w:val="0"/>
          <w:kern w:val="2"/>
          <w:sz w:val="28"/>
          <w:szCs w:val="21"/>
          <w:lang w:val="en-US" w:eastAsia="zh-CN" w:bidi="ar-SA"/>
        </w:rPr>
        <w:t xml:space="preserve">9.5 </w:t>
      </w:r>
      <w:r>
        <w:rPr>
          <w:rFonts w:ascii="Times New Roman" w:hAnsi="Times New Roman" w:eastAsia="宋体" w:cs="Times New Roman"/>
          <w:b/>
          <w:bCs w:val="0"/>
          <w:kern w:val="2"/>
          <w:sz w:val="28"/>
          <w:szCs w:val="21"/>
          <w:lang w:val="en-US" w:eastAsia="zh-CN" w:bidi="ar-SA"/>
        </w:rPr>
        <w:t>环境</w:t>
      </w:r>
      <w:r>
        <w:rPr>
          <w:rFonts w:hint="eastAsia" w:cs="Times New Roman"/>
          <w:b/>
          <w:bCs w:val="0"/>
          <w:kern w:val="2"/>
          <w:sz w:val="28"/>
          <w:szCs w:val="21"/>
          <w:lang w:val="en-US" w:eastAsia="zh-CN" w:bidi="ar-SA"/>
        </w:rPr>
        <w:t>保护管理</w:t>
      </w:r>
      <w:r>
        <w:rPr>
          <w:rFonts w:ascii="Times New Roman" w:hAnsi="Times New Roman" w:eastAsia="宋体" w:cs="Times New Roman"/>
          <w:b/>
          <w:bCs w:val="0"/>
          <w:kern w:val="2"/>
          <w:sz w:val="28"/>
          <w:szCs w:val="21"/>
          <w:lang w:val="en-US" w:eastAsia="zh-CN" w:bidi="ar-SA"/>
        </w:rPr>
        <w:t>规章制度</w:t>
      </w:r>
      <w:r>
        <w:rPr>
          <w:rFonts w:hint="eastAsia" w:cs="Times New Roman"/>
          <w:b/>
          <w:bCs w:val="0"/>
          <w:kern w:val="2"/>
          <w:sz w:val="28"/>
          <w:szCs w:val="21"/>
          <w:lang w:val="en-US" w:eastAsia="zh-CN" w:bidi="ar-SA"/>
        </w:rPr>
        <w:t>的建立及执行情况</w:t>
      </w:r>
    </w:p>
    <w:p>
      <w:pPr>
        <w:pStyle w:val="5"/>
        <w:keepNext w:val="0"/>
        <w:keepLines w:val="0"/>
        <w:pageBreakBefore w:val="0"/>
        <w:widowControl w:val="0"/>
        <w:kinsoku/>
        <w:wordWrap/>
        <w:overflowPunct/>
        <w:topLinePunct w:val="0"/>
        <w:autoSpaceDE/>
        <w:autoSpaceDN/>
        <w:bidi w:val="0"/>
        <w:adjustRightInd/>
        <w:snapToGrid/>
        <w:spacing w:after="0" w:afterLines="0" w:line="360" w:lineRule="auto"/>
        <w:ind w:right="0" w:firstLine="520" w:firstLineChars="200"/>
        <w:textAlignment w:val="auto"/>
        <w:rPr>
          <w:rFonts w:hint="eastAsia" w:cs="Times New Roman"/>
          <w:color w:val="auto"/>
          <w:spacing w:val="-10"/>
          <w:kern w:val="2"/>
          <w:sz w:val="28"/>
          <w:szCs w:val="28"/>
          <w:lang w:val="en-US" w:eastAsia="zh-CN" w:bidi="ar-SA"/>
        </w:rPr>
      </w:pPr>
      <w:r>
        <w:rPr>
          <w:rFonts w:hint="eastAsia" w:cs="Times New Roman"/>
          <w:color w:val="auto"/>
          <w:spacing w:val="-10"/>
          <w:kern w:val="2"/>
          <w:sz w:val="28"/>
          <w:szCs w:val="28"/>
          <w:lang w:val="en-US" w:eastAsia="zh-CN" w:bidi="ar-SA"/>
        </w:rPr>
        <w:t>为了进一步加强公司环境保护工作组织领导，建立健全环境管理机制，贯彻落实国家关于环境保护的方针、政策和法律法规，全面提高公司环境保护管理水平，并由专人监督环境管理规章制度的执行情况。</w:t>
      </w:r>
    </w:p>
    <w:p>
      <w:pPr>
        <w:pStyle w:val="5"/>
        <w:keepNext w:val="0"/>
        <w:keepLines w:val="0"/>
        <w:pageBreakBefore w:val="0"/>
        <w:widowControl w:val="0"/>
        <w:kinsoku/>
        <w:wordWrap/>
        <w:overflowPunct/>
        <w:topLinePunct w:val="0"/>
        <w:autoSpaceDE/>
        <w:autoSpaceDN/>
        <w:bidi w:val="0"/>
        <w:adjustRightInd/>
        <w:snapToGrid/>
        <w:spacing w:after="0" w:afterLines="0" w:line="360" w:lineRule="auto"/>
        <w:ind w:right="0"/>
        <w:textAlignment w:val="auto"/>
        <w:rPr>
          <w:rFonts w:hint="eastAsia" w:cs="Times New Roman"/>
          <w:b/>
          <w:bCs/>
          <w:color w:val="auto"/>
          <w:spacing w:val="-10"/>
          <w:kern w:val="2"/>
          <w:sz w:val="28"/>
          <w:szCs w:val="28"/>
          <w:lang w:val="en-US" w:eastAsia="zh-CN" w:bidi="ar-SA"/>
        </w:rPr>
      </w:pPr>
      <w:r>
        <w:rPr>
          <w:rFonts w:hint="eastAsia" w:cs="Times New Roman"/>
          <w:b/>
          <w:bCs/>
          <w:color w:val="auto"/>
          <w:spacing w:val="-10"/>
          <w:kern w:val="2"/>
          <w:sz w:val="28"/>
          <w:szCs w:val="28"/>
          <w:lang w:val="en-US" w:eastAsia="zh-CN" w:bidi="ar-SA"/>
        </w:rPr>
        <w:t>9.6 环保机构设置及监测仪器配置情况</w:t>
      </w:r>
    </w:p>
    <w:p>
      <w:pPr>
        <w:pStyle w:val="5"/>
        <w:keepNext w:val="0"/>
        <w:keepLines w:val="0"/>
        <w:pageBreakBefore w:val="0"/>
        <w:widowControl w:val="0"/>
        <w:kinsoku/>
        <w:wordWrap/>
        <w:overflowPunct/>
        <w:topLinePunct w:val="0"/>
        <w:autoSpaceDE/>
        <w:autoSpaceDN/>
        <w:bidi w:val="0"/>
        <w:adjustRightInd/>
        <w:snapToGrid/>
        <w:spacing w:after="0" w:afterLines="0" w:line="360" w:lineRule="auto"/>
        <w:ind w:right="0" w:firstLine="520" w:firstLineChars="200"/>
        <w:textAlignment w:val="auto"/>
        <w:rPr>
          <w:rFonts w:hint="eastAsia" w:cs="Times New Roman"/>
          <w:color w:val="auto"/>
          <w:spacing w:val="-10"/>
          <w:kern w:val="2"/>
          <w:sz w:val="28"/>
          <w:szCs w:val="28"/>
          <w:lang w:val="en-US" w:eastAsia="zh-CN" w:bidi="ar-SA"/>
        </w:rPr>
      </w:pPr>
      <w:r>
        <w:rPr>
          <w:rFonts w:hint="eastAsia" w:cs="Times New Roman"/>
          <w:color w:val="auto"/>
          <w:spacing w:val="-10"/>
          <w:kern w:val="2"/>
          <w:sz w:val="28"/>
          <w:szCs w:val="28"/>
          <w:lang w:val="en-US" w:eastAsia="zh-CN" w:bidi="ar-SA"/>
        </w:rPr>
        <w:t>公司设有环境管理职能机构，建立了由厂长主抓企业环保工作，各职能部门各负责其责的管理体系，配有环保管理人员，负责公司环保制度的贯彻落实以及其他环保管理工作。</w:t>
      </w:r>
    </w:p>
    <w:p>
      <w:pPr>
        <w:pStyle w:val="5"/>
        <w:keepNext w:val="0"/>
        <w:keepLines w:val="0"/>
        <w:pageBreakBefore w:val="0"/>
        <w:widowControl w:val="0"/>
        <w:kinsoku/>
        <w:wordWrap/>
        <w:overflowPunct/>
        <w:topLinePunct w:val="0"/>
        <w:autoSpaceDE/>
        <w:autoSpaceDN/>
        <w:bidi w:val="0"/>
        <w:adjustRightInd/>
        <w:snapToGrid/>
        <w:spacing w:after="0" w:afterLines="0" w:line="360" w:lineRule="auto"/>
        <w:ind w:right="0"/>
        <w:textAlignment w:val="auto"/>
        <w:rPr>
          <w:rFonts w:hint="eastAsia" w:cs="Times New Roman"/>
          <w:b/>
          <w:bCs/>
          <w:color w:val="auto"/>
          <w:spacing w:val="-10"/>
          <w:kern w:val="2"/>
          <w:sz w:val="30"/>
          <w:szCs w:val="30"/>
          <w:lang w:val="en-US" w:eastAsia="zh-CN" w:bidi="ar-SA"/>
        </w:rPr>
      </w:pPr>
    </w:p>
    <w:p>
      <w:pPr>
        <w:pStyle w:val="5"/>
        <w:keepNext w:val="0"/>
        <w:keepLines w:val="0"/>
        <w:pageBreakBefore w:val="0"/>
        <w:widowControl w:val="0"/>
        <w:kinsoku/>
        <w:wordWrap/>
        <w:overflowPunct/>
        <w:topLinePunct w:val="0"/>
        <w:autoSpaceDE/>
        <w:autoSpaceDN/>
        <w:bidi w:val="0"/>
        <w:adjustRightInd/>
        <w:snapToGrid/>
        <w:spacing w:after="0" w:afterLines="0" w:line="360" w:lineRule="auto"/>
        <w:ind w:right="0"/>
        <w:textAlignment w:val="auto"/>
        <w:rPr>
          <w:rFonts w:hint="eastAsia" w:cs="Times New Roman"/>
          <w:b/>
          <w:bCs/>
          <w:color w:val="auto"/>
          <w:spacing w:val="-10"/>
          <w:kern w:val="2"/>
          <w:sz w:val="30"/>
          <w:szCs w:val="30"/>
          <w:lang w:val="en-US" w:eastAsia="zh-CN" w:bidi="ar-SA"/>
        </w:rPr>
      </w:pPr>
    </w:p>
    <w:p>
      <w:pPr>
        <w:pStyle w:val="5"/>
        <w:keepNext w:val="0"/>
        <w:keepLines w:val="0"/>
        <w:pageBreakBefore w:val="0"/>
        <w:widowControl w:val="0"/>
        <w:kinsoku/>
        <w:wordWrap/>
        <w:overflowPunct/>
        <w:topLinePunct w:val="0"/>
        <w:autoSpaceDE/>
        <w:autoSpaceDN/>
        <w:bidi w:val="0"/>
        <w:adjustRightInd/>
        <w:snapToGrid/>
        <w:spacing w:after="0" w:afterLines="0" w:line="360" w:lineRule="auto"/>
        <w:ind w:right="0"/>
        <w:textAlignment w:val="auto"/>
        <w:rPr>
          <w:rFonts w:hint="eastAsia" w:cs="Times New Roman"/>
          <w:b/>
          <w:bCs/>
          <w:color w:val="auto"/>
          <w:spacing w:val="-10"/>
          <w:kern w:val="2"/>
          <w:sz w:val="30"/>
          <w:szCs w:val="30"/>
          <w:lang w:val="en-US" w:eastAsia="zh-CN" w:bidi="ar-SA"/>
        </w:rPr>
      </w:pPr>
    </w:p>
    <w:p>
      <w:pPr>
        <w:pStyle w:val="5"/>
        <w:keepNext w:val="0"/>
        <w:keepLines w:val="0"/>
        <w:pageBreakBefore w:val="0"/>
        <w:widowControl w:val="0"/>
        <w:kinsoku/>
        <w:wordWrap/>
        <w:overflowPunct/>
        <w:topLinePunct w:val="0"/>
        <w:autoSpaceDE/>
        <w:autoSpaceDN/>
        <w:bidi w:val="0"/>
        <w:adjustRightInd/>
        <w:snapToGrid/>
        <w:spacing w:after="0" w:afterLines="0" w:line="360" w:lineRule="auto"/>
        <w:ind w:right="0"/>
        <w:textAlignment w:val="auto"/>
        <w:rPr>
          <w:rFonts w:hint="eastAsia" w:cs="Times New Roman"/>
          <w:b/>
          <w:bCs/>
          <w:color w:val="auto"/>
          <w:spacing w:val="-10"/>
          <w:kern w:val="2"/>
          <w:sz w:val="30"/>
          <w:szCs w:val="30"/>
          <w:lang w:val="en-US" w:eastAsia="zh-CN" w:bidi="ar-SA"/>
        </w:rPr>
      </w:pPr>
    </w:p>
    <w:p>
      <w:pPr>
        <w:pStyle w:val="5"/>
        <w:keepNext w:val="0"/>
        <w:keepLines w:val="0"/>
        <w:pageBreakBefore w:val="0"/>
        <w:widowControl w:val="0"/>
        <w:kinsoku/>
        <w:wordWrap/>
        <w:overflowPunct/>
        <w:topLinePunct w:val="0"/>
        <w:autoSpaceDE/>
        <w:autoSpaceDN/>
        <w:bidi w:val="0"/>
        <w:adjustRightInd/>
        <w:snapToGrid/>
        <w:spacing w:after="0" w:afterLines="0" w:line="360" w:lineRule="auto"/>
        <w:ind w:right="0"/>
        <w:textAlignment w:val="auto"/>
        <w:rPr>
          <w:rFonts w:hint="eastAsia" w:cs="Times New Roman"/>
          <w:b/>
          <w:bCs/>
          <w:color w:val="auto"/>
          <w:spacing w:val="-10"/>
          <w:kern w:val="2"/>
          <w:sz w:val="30"/>
          <w:szCs w:val="30"/>
          <w:lang w:val="en-US" w:eastAsia="zh-CN" w:bidi="ar-SA"/>
        </w:rPr>
      </w:pPr>
    </w:p>
    <w:p>
      <w:pPr>
        <w:pStyle w:val="5"/>
        <w:keepNext w:val="0"/>
        <w:keepLines w:val="0"/>
        <w:pageBreakBefore w:val="0"/>
        <w:widowControl w:val="0"/>
        <w:kinsoku/>
        <w:wordWrap/>
        <w:overflowPunct/>
        <w:topLinePunct w:val="0"/>
        <w:autoSpaceDE/>
        <w:autoSpaceDN/>
        <w:bidi w:val="0"/>
        <w:adjustRightInd/>
        <w:snapToGrid/>
        <w:spacing w:after="0" w:afterLines="0" w:line="360" w:lineRule="auto"/>
        <w:ind w:right="0"/>
        <w:textAlignment w:val="auto"/>
        <w:rPr>
          <w:rFonts w:hint="eastAsia" w:cs="Times New Roman"/>
          <w:b/>
          <w:bCs/>
          <w:color w:val="auto"/>
          <w:spacing w:val="-10"/>
          <w:kern w:val="2"/>
          <w:sz w:val="30"/>
          <w:szCs w:val="30"/>
          <w:lang w:val="en-US" w:eastAsia="zh-CN" w:bidi="ar-SA"/>
        </w:rPr>
      </w:pPr>
    </w:p>
    <w:p>
      <w:pPr>
        <w:pStyle w:val="5"/>
        <w:keepNext w:val="0"/>
        <w:keepLines w:val="0"/>
        <w:pageBreakBefore w:val="0"/>
        <w:widowControl w:val="0"/>
        <w:kinsoku/>
        <w:wordWrap/>
        <w:overflowPunct/>
        <w:topLinePunct w:val="0"/>
        <w:autoSpaceDE/>
        <w:autoSpaceDN/>
        <w:bidi w:val="0"/>
        <w:adjustRightInd/>
        <w:snapToGrid/>
        <w:spacing w:after="0" w:afterLines="0" w:line="360" w:lineRule="auto"/>
        <w:ind w:right="0"/>
        <w:textAlignment w:val="auto"/>
        <w:rPr>
          <w:rFonts w:hint="eastAsia" w:cs="Times New Roman"/>
          <w:b/>
          <w:bCs/>
          <w:color w:val="auto"/>
          <w:spacing w:val="-10"/>
          <w:kern w:val="2"/>
          <w:sz w:val="30"/>
          <w:szCs w:val="30"/>
          <w:lang w:val="en-US" w:eastAsia="zh-CN" w:bidi="ar-SA"/>
        </w:rPr>
      </w:pPr>
      <w:r>
        <w:rPr>
          <w:sz w:val="32"/>
        </w:rPr>
        <mc:AlternateContent>
          <mc:Choice Requires="wps">
            <w:drawing>
              <wp:anchor distT="0" distB="0" distL="114300" distR="114300" simplePos="0" relativeHeight="1934627840" behindDoc="0" locked="0" layoutInCell="1" allowOverlap="1">
                <wp:simplePos x="0" y="0"/>
                <wp:positionH relativeFrom="column">
                  <wp:posOffset>-128905</wp:posOffset>
                </wp:positionH>
                <wp:positionV relativeFrom="paragraph">
                  <wp:posOffset>344170</wp:posOffset>
                </wp:positionV>
                <wp:extent cx="5534660" cy="8507730"/>
                <wp:effectExtent l="6350" t="6350" r="21590" b="20320"/>
                <wp:wrapNone/>
                <wp:docPr id="227" name="矩形 227"/>
                <wp:cNvGraphicFramePr/>
                <a:graphic xmlns:a="http://schemas.openxmlformats.org/drawingml/2006/main">
                  <a:graphicData uri="http://schemas.microsoft.com/office/word/2010/wordprocessingShape">
                    <wps:wsp>
                      <wps:cNvSpPr/>
                      <wps:spPr>
                        <a:xfrm>
                          <a:off x="0" y="0"/>
                          <a:ext cx="5534660" cy="850773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15pt;margin-top:27.1pt;height:669.9pt;width:435.8pt;z-index:1934627840;v-text-anchor:middle;mso-width-relative:page;mso-height-relative:page;" filled="f" stroked="t" coordsize="21600,21600" o:gfxdata="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CtgfXfZAAAACwEAAA8A&#10;AAAAAAAAAQAgAAAAIgAAAGRycy9kb3ducmV2LnhtbFBLAQIUABQAAAAIAIdO4kBfGnNBTwIAAIIE&#10;AAAOAAAAAAAAAAEAIAAAACgBAABkcnMvZTJvRG9jLnhtbFBLBQYAAAAABgAGAFkBAADpBQAAAAA=&#10;">
                <v:fill on="f" focussize="0,0"/>
                <v:stroke weight="1pt" color="#000000 [3213]" miterlimit="8" joinstyle="miter"/>
                <v:imagedata o:title=""/>
                <o:lock v:ext="edit" aspectratio="f"/>
              </v:rect>
            </w:pict>
          </mc:Fallback>
        </mc:AlternateContent>
      </w:r>
      <w:r>
        <w:rPr>
          <w:rFonts w:hint="eastAsia" w:cs="Times New Roman"/>
          <w:b/>
          <w:bCs/>
          <w:color w:val="auto"/>
          <w:spacing w:val="-10"/>
          <w:kern w:val="2"/>
          <w:sz w:val="30"/>
          <w:szCs w:val="30"/>
          <w:lang w:val="en-US" w:eastAsia="zh-CN" w:bidi="ar-SA"/>
        </w:rPr>
        <w:t>表 十</w:t>
      </w:r>
    </w:p>
    <w:p>
      <w:pPr>
        <w:pStyle w:val="5"/>
        <w:keepNext w:val="0"/>
        <w:keepLines w:val="0"/>
        <w:pageBreakBefore w:val="0"/>
        <w:widowControl w:val="0"/>
        <w:kinsoku/>
        <w:wordWrap/>
        <w:overflowPunct/>
        <w:topLinePunct w:val="0"/>
        <w:autoSpaceDE/>
        <w:autoSpaceDN/>
        <w:bidi w:val="0"/>
        <w:adjustRightInd/>
        <w:snapToGrid/>
        <w:spacing w:after="0" w:afterLines="0" w:line="360" w:lineRule="auto"/>
        <w:ind w:right="0"/>
        <w:textAlignment w:val="auto"/>
        <w:rPr>
          <w:rFonts w:hint="default" w:cs="Times New Roman"/>
          <w:color w:val="auto"/>
          <w:spacing w:val="-10"/>
          <w:kern w:val="2"/>
          <w:sz w:val="28"/>
          <w:szCs w:val="28"/>
          <w:lang w:val="en-US" w:eastAsia="zh-CN" w:bidi="ar-SA"/>
        </w:rPr>
      </w:pPr>
      <w:r>
        <w:rPr>
          <w:rFonts w:hint="eastAsia" w:cs="Times New Roman"/>
          <w:b/>
          <w:bCs/>
          <w:color w:val="auto"/>
          <w:spacing w:val="-10"/>
          <w:kern w:val="2"/>
          <w:sz w:val="30"/>
          <w:szCs w:val="30"/>
          <w:lang w:val="en-US" w:eastAsia="zh-CN" w:bidi="ar-SA"/>
        </w:rPr>
        <w:t>10  环评批复落实情况</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Times New Roman"/>
          <w:color w:val="auto"/>
          <w:kern w:val="2"/>
          <w:sz w:val="28"/>
          <w:szCs w:val="28"/>
          <w:lang w:val="en-US" w:eastAsia="zh-CN" w:bidi="ar-SA"/>
        </w:rPr>
      </w:pPr>
      <w:r>
        <w:rPr>
          <w:rFonts w:hint="eastAsia" w:ascii="宋体" w:hAnsi="宋体" w:eastAsia="宋体" w:cs="Times New Roman"/>
          <w:color w:val="auto"/>
          <w:kern w:val="2"/>
          <w:sz w:val="28"/>
          <w:szCs w:val="28"/>
          <w:lang w:val="en-US" w:eastAsia="zh-CN" w:bidi="ar-SA"/>
        </w:rPr>
        <w:t>环评批复落实情况见表</w:t>
      </w:r>
      <w:r>
        <w:rPr>
          <w:rFonts w:hint="eastAsia" w:ascii="宋体" w:hAnsi="宋体" w:cs="Times New Roman"/>
          <w:color w:val="auto"/>
          <w:kern w:val="2"/>
          <w:sz w:val="28"/>
          <w:szCs w:val="28"/>
          <w:lang w:val="en-US" w:eastAsia="zh-CN" w:bidi="ar-SA"/>
        </w:rPr>
        <w:t>10</w:t>
      </w:r>
      <w:r>
        <w:rPr>
          <w:rFonts w:hint="eastAsia" w:ascii="宋体" w:hAnsi="宋体" w:eastAsia="宋体" w:cs="Times New Roman"/>
          <w:color w:val="auto"/>
          <w:kern w:val="2"/>
          <w:sz w:val="28"/>
          <w:szCs w:val="28"/>
          <w:lang w:val="en-US" w:eastAsia="zh-CN" w:bidi="ar-SA"/>
        </w:rPr>
        <w:t>-1。</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b/>
          <w:bCs/>
          <w:color w:val="auto"/>
          <w:sz w:val="28"/>
          <w:szCs w:val="28"/>
        </w:rPr>
      </w:pPr>
      <w:r>
        <w:rPr>
          <w:rFonts w:hint="eastAsia" w:cs="宋体"/>
          <w:b/>
          <w:bCs/>
          <w:color w:val="auto"/>
          <w:sz w:val="28"/>
          <w:szCs w:val="28"/>
        </w:rPr>
        <w:t>表</w:t>
      </w:r>
      <w:r>
        <w:rPr>
          <w:rFonts w:hint="eastAsia"/>
          <w:b/>
          <w:bCs/>
          <w:color w:val="auto"/>
          <w:sz w:val="28"/>
          <w:szCs w:val="28"/>
          <w:lang w:val="en-US" w:eastAsia="zh-CN"/>
        </w:rPr>
        <w:t>10</w:t>
      </w:r>
      <w:r>
        <w:rPr>
          <w:b/>
          <w:bCs/>
          <w:color w:val="auto"/>
          <w:sz w:val="28"/>
          <w:szCs w:val="28"/>
        </w:rPr>
        <w:t xml:space="preserve">-1   </w:t>
      </w:r>
      <w:r>
        <w:rPr>
          <w:rFonts w:hint="eastAsia"/>
          <w:b/>
          <w:bCs/>
          <w:color w:val="auto"/>
          <w:sz w:val="28"/>
          <w:szCs w:val="28"/>
        </w:rPr>
        <w:t xml:space="preserve">     </w:t>
      </w:r>
      <w:r>
        <w:rPr>
          <w:rFonts w:hint="eastAsia"/>
          <w:b/>
          <w:bCs/>
          <w:color w:val="auto"/>
          <w:sz w:val="28"/>
          <w:szCs w:val="28"/>
          <w:lang w:val="en-US" w:eastAsia="zh-CN"/>
        </w:rPr>
        <w:t xml:space="preserve"> </w:t>
      </w:r>
      <w:r>
        <w:rPr>
          <w:rFonts w:hint="eastAsia" w:cs="宋体"/>
          <w:b/>
          <w:bCs/>
          <w:color w:val="auto"/>
          <w:sz w:val="28"/>
          <w:szCs w:val="28"/>
        </w:rPr>
        <w:t>环评批复落实情况一览表</w:t>
      </w:r>
    </w:p>
    <w:tbl>
      <w:tblPr>
        <w:tblStyle w:val="10"/>
        <w:tblW w:w="855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53"/>
        <w:gridCol w:w="6705"/>
        <w:gridCol w:w="130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5" w:hRule="exact"/>
          <w:jc w:val="center"/>
        </w:trPr>
        <w:tc>
          <w:tcPr>
            <w:tcW w:w="553" w:type="dxa"/>
            <w:tcBorders>
              <w:tl2br w:val="nil"/>
              <w:tr2bl w:val="nil"/>
            </w:tcBorders>
            <w:noWrap w:val="0"/>
            <w:vAlign w:val="center"/>
          </w:tcPr>
          <w:p>
            <w:pPr>
              <w:keepNext w:val="0"/>
              <w:keepLines w:val="0"/>
              <w:pageBreakBefore w:val="0"/>
              <w:widowControl/>
              <w:kinsoku/>
              <w:wordWrap/>
              <w:overflowPunct/>
              <w:topLinePunct w:val="0"/>
              <w:autoSpaceDE/>
              <w:autoSpaceDN/>
              <w:bidi w:val="0"/>
              <w:spacing w:line="320" w:lineRule="exact"/>
              <w:jc w:val="center"/>
              <w:textAlignment w:val="auto"/>
              <w:rPr>
                <w:rFonts w:hint="eastAsia" w:ascii="宋体" w:hAnsi="宋体" w:eastAsia="宋体" w:cs="宋体"/>
                <w:b/>
                <w:bCs/>
                <w:color w:val="auto"/>
                <w:kern w:val="0"/>
                <w:sz w:val="21"/>
                <w:szCs w:val="21"/>
                <w:lang w:eastAsia="zh-CN"/>
              </w:rPr>
            </w:pPr>
            <w:r>
              <w:rPr>
                <w:rFonts w:hint="eastAsia" w:ascii="宋体" w:hAnsi="宋体" w:cs="宋体"/>
                <w:b/>
                <w:bCs/>
                <w:color w:val="auto"/>
                <w:kern w:val="0"/>
                <w:sz w:val="21"/>
                <w:szCs w:val="21"/>
                <w:lang w:eastAsia="zh-CN"/>
              </w:rPr>
              <w:t>序号</w:t>
            </w:r>
          </w:p>
        </w:tc>
        <w:tc>
          <w:tcPr>
            <w:tcW w:w="6705" w:type="dxa"/>
            <w:tcBorders>
              <w:tl2br w:val="nil"/>
              <w:tr2bl w:val="nil"/>
            </w:tcBorders>
            <w:noWrap w:val="0"/>
            <w:vAlign w:val="center"/>
          </w:tcPr>
          <w:p>
            <w:pPr>
              <w:keepNext w:val="0"/>
              <w:keepLines w:val="0"/>
              <w:pageBreakBefore w:val="0"/>
              <w:widowControl/>
              <w:kinsoku/>
              <w:wordWrap/>
              <w:overflowPunct/>
              <w:topLinePunct w:val="0"/>
              <w:autoSpaceDE/>
              <w:autoSpaceDN/>
              <w:bidi w:val="0"/>
              <w:spacing w:line="320" w:lineRule="exact"/>
              <w:jc w:val="center"/>
              <w:textAlignment w:val="auto"/>
              <w:rPr>
                <w:rFonts w:hint="eastAsia" w:ascii="宋体" w:hAnsi="宋体" w:cs="宋体"/>
                <w:b/>
                <w:bCs/>
                <w:color w:val="auto"/>
                <w:kern w:val="0"/>
                <w:sz w:val="21"/>
                <w:szCs w:val="21"/>
              </w:rPr>
            </w:pPr>
            <w:r>
              <w:rPr>
                <w:rFonts w:hint="eastAsia" w:ascii="宋体" w:hAnsi="宋体" w:cs="宋体"/>
                <w:b/>
                <w:bCs/>
                <w:color w:val="auto"/>
                <w:kern w:val="0"/>
                <w:sz w:val="21"/>
                <w:szCs w:val="21"/>
              </w:rPr>
              <w:t>环评批复要求</w:t>
            </w:r>
          </w:p>
        </w:tc>
        <w:tc>
          <w:tcPr>
            <w:tcW w:w="1301" w:type="dxa"/>
            <w:tcBorders>
              <w:tl2br w:val="nil"/>
              <w:tr2bl w:val="nil"/>
            </w:tcBorders>
            <w:noWrap w:val="0"/>
            <w:vAlign w:val="center"/>
          </w:tcPr>
          <w:p>
            <w:pPr>
              <w:keepNext w:val="0"/>
              <w:keepLines w:val="0"/>
              <w:pageBreakBefore w:val="0"/>
              <w:widowControl/>
              <w:kinsoku/>
              <w:wordWrap/>
              <w:overflowPunct/>
              <w:topLinePunct w:val="0"/>
              <w:autoSpaceDE/>
              <w:autoSpaceDN/>
              <w:bidi w:val="0"/>
              <w:spacing w:line="320" w:lineRule="exact"/>
              <w:jc w:val="both"/>
              <w:textAlignment w:val="auto"/>
              <w:rPr>
                <w:rFonts w:hint="eastAsia" w:ascii="宋体" w:hAnsi="宋体" w:cs="宋体"/>
                <w:b/>
                <w:bCs/>
                <w:color w:val="auto"/>
                <w:kern w:val="0"/>
                <w:sz w:val="21"/>
                <w:szCs w:val="21"/>
              </w:rPr>
            </w:pPr>
            <w:r>
              <w:rPr>
                <w:rFonts w:hint="eastAsia" w:ascii="宋体" w:hAnsi="宋体" w:cs="宋体"/>
                <w:b/>
                <w:bCs/>
                <w:color w:val="auto"/>
                <w:kern w:val="0"/>
                <w:sz w:val="21"/>
                <w:szCs w:val="21"/>
                <w:lang w:eastAsia="zh-CN"/>
              </w:rPr>
              <w:t>实际</w:t>
            </w:r>
            <w:r>
              <w:rPr>
                <w:rFonts w:hint="eastAsia" w:ascii="宋体" w:hAnsi="宋体" w:cs="宋体"/>
                <w:b/>
                <w:bCs/>
                <w:color w:val="auto"/>
                <w:kern w:val="0"/>
                <w:sz w:val="21"/>
                <w:szCs w:val="21"/>
              </w:rPr>
              <w:t>落实情况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55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eastAsia" w:ascii="宋体" w:hAnsi="宋体" w:eastAsia="宋体" w:cs="宋体"/>
                <w:color w:val="auto"/>
                <w:lang w:val="en-US" w:eastAsia="zh-CN"/>
              </w:rPr>
            </w:pPr>
            <w:r>
              <w:rPr>
                <w:rFonts w:hint="eastAsia" w:ascii="宋体" w:hAnsi="宋体" w:cs="宋体"/>
                <w:color w:val="auto"/>
                <w:lang w:val="en-US" w:eastAsia="zh-CN"/>
              </w:rPr>
              <w:t>1</w:t>
            </w:r>
          </w:p>
        </w:tc>
        <w:tc>
          <w:tcPr>
            <w:tcW w:w="6705"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eastAsia" w:ascii="宋体" w:hAnsi="宋体" w:cs="宋体"/>
                <w:color w:val="auto"/>
                <w:kern w:val="0"/>
              </w:rPr>
            </w:pPr>
            <w:r>
              <w:rPr>
                <w:rFonts w:hint="eastAsia" w:ascii="宋体" w:hAnsi="宋体" w:cs="宋体"/>
                <w:color w:val="auto"/>
              </w:rPr>
              <w:t>严格执行建设项目环境保护设施与主体工程同时设计、同时施工、同时投入使用的环境保护“三同时”制度。严格落实《报告表》提出的各项污染防治措施。</w:t>
            </w:r>
          </w:p>
        </w:tc>
        <w:tc>
          <w:tcPr>
            <w:tcW w:w="130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宋体" w:hAnsi="宋体" w:eastAsia="宋体" w:cs="宋体"/>
                <w:color w:val="0000FF"/>
                <w:kern w:val="0"/>
                <w:lang w:eastAsia="zh-CN"/>
              </w:rPr>
            </w:pPr>
            <w:r>
              <w:rPr>
                <w:rFonts w:hint="eastAsia" w:ascii="宋体" w:hAnsi="宋体" w:cs="宋体"/>
                <w:color w:val="auto"/>
                <w:kern w:val="0"/>
                <w:lang w:eastAsia="zh-CN"/>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55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eastAsia" w:ascii="宋体" w:hAnsi="宋体" w:eastAsia="宋体" w:cs="宋体"/>
                <w:color w:val="auto"/>
                <w:lang w:val="en-US" w:eastAsia="zh-CN"/>
              </w:rPr>
            </w:pPr>
            <w:r>
              <w:rPr>
                <w:rFonts w:hint="eastAsia" w:ascii="宋体" w:hAnsi="宋体" w:cs="宋体"/>
                <w:color w:val="auto"/>
                <w:lang w:val="en-US" w:eastAsia="zh-CN"/>
              </w:rPr>
              <w:t>2</w:t>
            </w:r>
          </w:p>
        </w:tc>
        <w:tc>
          <w:tcPr>
            <w:tcW w:w="6705"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eastAsia" w:ascii="宋体" w:hAnsi="宋体" w:cs="宋体"/>
                <w:color w:val="auto"/>
              </w:rPr>
            </w:pPr>
            <w:r>
              <w:rPr>
                <w:rFonts w:hint="eastAsia" w:ascii="宋体" w:hAnsi="宋体" w:cs="宋体"/>
                <w:color w:val="auto"/>
              </w:rPr>
              <w:t>认真落实“报告表”提出的各项环保建议和对策，严格控制污染物排放量。</w:t>
            </w:r>
          </w:p>
        </w:tc>
        <w:tc>
          <w:tcPr>
            <w:tcW w:w="130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宋体" w:hAnsi="宋体" w:cs="宋体"/>
                <w:color w:val="0000FF"/>
                <w:kern w:val="0"/>
              </w:rPr>
            </w:pPr>
            <w:r>
              <w:rPr>
                <w:rFonts w:hint="eastAsia" w:ascii="宋体" w:hAnsi="宋体" w:cs="宋体"/>
                <w:color w:val="auto"/>
                <w:kern w:val="0"/>
                <w:lang w:eastAsia="zh-CN"/>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55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default" w:ascii="宋体" w:hAnsi="宋体" w:cs="宋体"/>
                <w:color w:val="auto"/>
                <w:lang w:val="en-US" w:eastAsia="zh-CN"/>
              </w:rPr>
            </w:pPr>
            <w:r>
              <w:rPr>
                <w:rFonts w:hint="eastAsia" w:ascii="宋体" w:hAnsi="宋体" w:cs="宋体"/>
                <w:color w:val="auto"/>
                <w:lang w:val="en-US" w:eastAsia="zh-CN"/>
              </w:rPr>
              <w:t>3</w:t>
            </w:r>
          </w:p>
        </w:tc>
        <w:tc>
          <w:tcPr>
            <w:tcW w:w="6705"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eastAsia" w:ascii="宋体" w:hAnsi="宋体" w:cs="宋体"/>
                <w:color w:val="auto"/>
              </w:rPr>
            </w:pPr>
            <w:r>
              <w:rPr>
                <w:rFonts w:hint="eastAsia" w:ascii="宋体" w:hAnsi="宋体" w:cs="宋体"/>
                <w:color w:val="auto"/>
                <w:lang w:val="en-US" w:eastAsia="zh-CN"/>
              </w:rPr>
              <w:t>加强施工期环境管理，采取相应措施，严格控制施工期产生的粉尘、废水、噪声、固体废物等对环境的污染。</w:t>
            </w:r>
          </w:p>
        </w:tc>
        <w:tc>
          <w:tcPr>
            <w:tcW w:w="130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宋体" w:hAnsi="宋体" w:cs="宋体"/>
                <w:color w:val="auto"/>
                <w:kern w:val="0"/>
              </w:rPr>
            </w:pPr>
            <w:r>
              <w:rPr>
                <w:rFonts w:hint="eastAsia" w:ascii="宋体" w:hAnsi="宋体" w:cs="宋体"/>
                <w:color w:val="auto"/>
                <w:kern w:val="0"/>
                <w:lang w:eastAsia="zh-CN"/>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55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default" w:ascii="宋体" w:hAnsi="宋体" w:cs="宋体"/>
                <w:color w:val="auto"/>
                <w:lang w:val="en-US" w:eastAsia="zh-CN"/>
              </w:rPr>
            </w:pPr>
            <w:r>
              <w:rPr>
                <w:rFonts w:hint="eastAsia" w:ascii="宋体" w:hAnsi="宋体" w:cs="宋体"/>
                <w:color w:val="auto"/>
                <w:lang w:val="en-US" w:eastAsia="zh-CN"/>
              </w:rPr>
              <w:t>4</w:t>
            </w:r>
          </w:p>
        </w:tc>
        <w:tc>
          <w:tcPr>
            <w:tcW w:w="6705"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eastAsia" w:ascii="宋体" w:hAnsi="宋体" w:cs="宋体"/>
                <w:color w:val="auto"/>
              </w:rPr>
            </w:pPr>
            <w:r>
              <w:rPr>
                <w:rFonts w:hint="eastAsia" w:ascii="宋体" w:hAnsi="宋体" w:cs="宋体"/>
                <w:color w:val="auto"/>
                <w:lang w:val="en-US" w:eastAsia="zh-CN"/>
              </w:rPr>
              <w:t>1#炭化炉余热锅炉尾气和2#炭化炉余热锅炉（新建）尾气由1#脱硫塔进行脱硫处理，处理后的废气经1根15m高的排气筒排放。活化炉余热锅炉尾气由2#脱硫塔进行脱硫处理，处理后的废气经1根15m高的排气筒排放。废气排放均须达到《煤基活性炭工业大气污染物排放标准》（DB64819-2012）中表2规定的限值要求。</w:t>
            </w:r>
          </w:p>
        </w:tc>
        <w:tc>
          <w:tcPr>
            <w:tcW w:w="130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宋体" w:hAnsi="宋体" w:cs="宋体"/>
                <w:color w:val="auto"/>
                <w:kern w:val="0"/>
              </w:rPr>
            </w:pPr>
            <w:r>
              <w:rPr>
                <w:rFonts w:hint="eastAsia" w:ascii="宋体" w:hAnsi="宋体" w:cs="宋体"/>
                <w:color w:val="auto"/>
                <w:kern w:val="0"/>
                <w:lang w:eastAsia="zh-CN"/>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16" w:hRule="atLeast"/>
          <w:jc w:val="center"/>
        </w:trPr>
        <w:tc>
          <w:tcPr>
            <w:tcW w:w="55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default" w:ascii="宋体" w:hAnsi="宋体" w:cs="宋体"/>
                <w:color w:val="auto"/>
                <w:lang w:val="en-US" w:eastAsia="zh-CN"/>
              </w:rPr>
            </w:pPr>
            <w:r>
              <w:rPr>
                <w:rFonts w:hint="eastAsia" w:ascii="宋体" w:hAnsi="宋体" w:cs="宋体"/>
                <w:color w:val="auto"/>
                <w:lang w:val="en-US" w:eastAsia="zh-CN"/>
              </w:rPr>
              <w:t>5</w:t>
            </w:r>
          </w:p>
        </w:tc>
        <w:tc>
          <w:tcPr>
            <w:tcW w:w="6705"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eastAsia" w:ascii="宋体" w:hAnsi="宋体" w:cs="宋体"/>
                <w:color w:val="auto"/>
              </w:rPr>
            </w:pPr>
            <w:r>
              <w:rPr>
                <w:rFonts w:hint="eastAsia" w:ascii="宋体" w:hAnsi="宋体" w:cs="宋体"/>
                <w:color w:val="auto"/>
                <w:lang w:val="en-US" w:eastAsia="zh-CN"/>
              </w:rPr>
              <w:t>2台磨粉机磨粉工序产生的废气（粉尘）经1套“集气罩+布袋除尘器”处理，处理后的废气（粉尘）由1根15m高的排气筒排放；2台炭化料筛份工序产生的废气（粉尘）各自经2套“集气罩+布袋除尘器”处理，处理后的废气（粉尘）由1根15m高的排气筒排放；成品筛分工序产生的废气（粉尘）经1套“集气罩+布袋除尘器”处理，处理后的废气（粉尘）由1根15m高的排气筒排放；废气（粉尘）排放均须达到《煤基活性炭工业大气污染物排放标准》（DB64819-2012）中表2规定的限值要求。</w:t>
            </w:r>
          </w:p>
        </w:tc>
        <w:tc>
          <w:tcPr>
            <w:tcW w:w="130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宋体" w:hAnsi="宋体" w:cs="宋体"/>
                <w:color w:val="auto"/>
                <w:kern w:val="0"/>
              </w:rPr>
            </w:pPr>
            <w:r>
              <w:rPr>
                <w:rFonts w:hint="eastAsia" w:ascii="宋体" w:hAnsi="宋体" w:cs="宋体"/>
                <w:color w:val="auto"/>
                <w:kern w:val="0"/>
                <w:lang w:eastAsia="zh-CN"/>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87" w:hRule="atLeast"/>
          <w:jc w:val="center"/>
        </w:trPr>
        <w:tc>
          <w:tcPr>
            <w:tcW w:w="55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default" w:ascii="宋体" w:hAnsi="宋体" w:cs="宋体"/>
                <w:color w:val="auto"/>
                <w:lang w:val="en-US" w:eastAsia="zh-CN"/>
              </w:rPr>
            </w:pPr>
            <w:r>
              <w:rPr>
                <w:rFonts w:hint="eastAsia" w:ascii="宋体" w:hAnsi="宋体" w:cs="宋体"/>
                <w:color w:val="auto"/>
                <w:lang w:val="en-US" w:eastAsia="zh-CN"/>
              </w:rPr>
              <w:t>6</w:t>
            </w:r>
          </w:p>
        </w:tc>
        <w:tc>
          <w:tcPr>
            <w:tcW w:w="6705"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eastAsia" w:ascii="宋体" w:hAnsi="宋体" w:cs="宋体"/>
                <w:color w:val="auto"/>
                <w:kern w:val="0"/>
              </w:rPr>
            </w:pPr>
            <w:r>
              <w:rPr>
                <w:rFonts w:hint="eastAsia" w:ascii="宋体" w:hAnsi="宋体" w:cs="宋体"/>
                <w:color w:val="auto"/>
                <w:lang w:val="en-US" w:eastAsia="zh-CN"/>
              </w:rPr>
              <w:t>煤焦油储罐产生的挥发性有机废气经20m长管道收集，混捏晾晒工序建设封闭式生产车间，车间内设置9个集气罩收集挥发性有机废气，二者收集的挥发性有机废气异同进入VOCs气体处理系统（活性炭吸附装置），处理后经15m高的排气筒排放，废气排放均须达到《煤基活性炭工业大气污染物排放标准》（DB64819-2012）中表2规定的限值要求。</w:t>
            </w:r>
          </w:p>
        </w:tc>
        <w:tc>
          <w:tcPr>
            <w:tcW w:w="130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宋体" w:hAnsi="宋体" w:cs="宋体"/>
                <w:color w:val="auto"/>
                <w:kern w:val="0"/>
              </w:rPr>
            </w:pPr>
            <w:r>
              <w:rPr>
                <w:rFonts w:hint="eastAsia" w:ascii="宋体" w:hAnsi="宋体" w:cs="宋体"/>
                <w:color w:val="auto"/>
                <w:kern w:val="0"/>
                <w:lang w:eastAsia="zh-CN"/>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70" w:hRule="atLeast"/>
          <w:jc w:val="center"/>
        </w:trPr>
        <w:tc>
          <w:tcPr>
            <w:tcW w:w="55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default" w:ascii="宋体" w:hAnsi="宋体" w:cs="宋体"/>
                <w:color w:val="auto"/>
                <w:lang w:val="en-US" w:eastAsia="zh-CN"/>
              </w:rPr>
            </w:pPr>
            <w:r>
              <w:rPr>
                <w:rFonts w:hint="eastAsia" w:ascii="宋体" w:hAnsi="宋体" w:cs="宋体"/>
                <w:color w:val="auto"/>
                <w:lang w:val="en-US" w:eastAsia="zh-CN"/>
              </w:rPr>
              <w:t>7</w:t>
            </w:r>
          </w:p>
        </w:tc>
        <w:tc>
          <w:tcPr>
            <w:tcW w:w="6705"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eastAsia" w:ascii="宋体" w:hAnsi="宋体" w:cs="宋体"/>
                <w:color w:val="auto"/>
                <w:lang w:val="en-US" w:eastAsia="zh-CN"/>
              </w:rPr>
            </w:pPr>
            <w:r>
              <w:rPr>
                <w:rFonts w:hint="eastAsia" w:ascii="宋体" w:hAnsi="宋体" w:cs="宋体"/>
                <w:color w:val="auto"/>
                <w:lang w:val="en-US" w:eastAsia="zh-CN"/>
              </w:rPr>
              <w:t>在运营过程中，风机、泵等易产生噪声的生产设备，采取选用低噪声设备、合理布置、设置隔声间、消音、减振等措施，是噪声排放值达到《工业企业厂界环境噪声排放标准》（GB12348-2008）中3类区噪声限值排放要求。</w:t>
            </w:r>
          </w:p>
        </w:tc>
        <w:tc>
          <w:tcPr>
            <w:tcW w:w="1301"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宋体" w:hAnsi="宋体" w:cs="宋体"/>
                <w:color w:val="auto"/>
                <w:kern w:val="0"/>
              </w:rPr>
            </w:pPr>
            <w:r>
              <w:rPr>
                <w:rFonts w:hint="eastAsia" w:ascii="宋体" w:hAnsi="宋体" w:cs="宋体"/>
                <w:color w:val="auto"/>
                <w:kern w:val="0"/>
                <w:lang w:eastAsia="zh-CN"/>
              </w:rPr>
              <w:t>与环评一致</w:t>
            </w:r>
          </w:p>
        </w:tc>
      </w:tr>
    </w:tbl>
    <w:p>
      <w:pPr>
        <w:spacing w:line="360" w:lineRule="auto"/>
        <w:rPr>
          <w:rFonts w:hint="eastAsia" w:ascii="宋体" w:hAnsi="宋体" w:cs="宋体"/>
          <w:b/>
          <w:bCs/>
          <w:color w:val="000000"/>
          <w:sz w:val="28"/>
          <w:szCs w:val="28"/>
          <w:lang w:val="en-US" w:eastAsia="zh-CN"/>
        </w:rPr>
      </w:pPr>
    </w:p>
    <w:p>
      <w:pPr>
        <w:spacing w:line="360" w:lineRule="auto"/>
        <w:ind w:firstLine="640" w:firstLineChars="200"/>
        <w:rPr>
          <w:rFonts w:hint="eastAsia" w:cs="宋体"/>
          <w:b/>
          <w:bCs/>
          <w:color w:val="auto"/>
          <w:sz w:val="28"/>
          <w:szCs w:val="28"/>
        </w:rPr>
      </w:pPr>
      <w:r>
        <w:rPr>
          <w:sz w:val="32"/>
        </w:rPr>
        <mc:AlternateContent>
          <mc:Choice Requires="wps">
            <w:drawing>
              <wp:anchor distT="0" distB="0" distL="114300" distR="114300" simplePos="0" relativeHeight="3617598464" behindDoc="0" locked="0" layoutInCell="1" allowOverlap="1">
                <wp:simplePos x="0" y="0"/>
                <wp:positionH relativeFrom="column">
                  <wp:posOffset>-98425</wp:posOffset>
                </wp:positionH>
                <wp:positionV relativeFrom="paragraph">
                  <wp:posOffset>15875</wp:posOffset>
                </wp:positionV>
                <wp:extent cx="5534660" cy="8801735"/>
                <wp:effectExtent l="6350" t="6350" r="21590" b="12065"/>
                <wp:wrapNone/>
                <wp:docPr id="282" name="矩形 282"/>
                <wp:cNvGraphicFramePr/>
                <a:graphic xmlns:a="http://schemas.openxmlformats.org/drawingml/2006/main">
                  <a:graphicData uri="http://schemas.microsoft.com/office/word/2010/wordprocessingShape">
                    <wps:wsp>
                      <wps:cNvSpPr/>
                      <wps:spPr>
                        <a:xfrm>
                          <a:off x="0" y="0"/>
                          <a:ext cx="5534660" cy="880173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75pt;margin-top:1.25pt;height:693.05pt;width:435.8pt;z-index:-677368832;v-text-anchor:middle;mso-width-relative:page;mso-height-relative:page;" filled="f" stroked="t" coordsize="21600,21600" o:gfxdata="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XBuPMNgAAAAKAQAADwAA&#10;AAAAAAABACAAAAAiAAAAZHJzL2Rvd25yZXYueG1sUEsBAhQAFAAAAAgAh07iQIUhXeFPAgAAggQA&#10;AA4AAAAAAAAAAQAgAAAAJwEAAGRycy9lMm9Eb2MueG1sUEsFBgAAAAAGAAYAWQEAAOgFAAAAAA==&#10;">
                <v:fill on="f" focussize="0,0"/>
                <v:stroke weight="1pt" color="#000000 [3213]" miterlimit="8" joinstyle="miter"/>
                <v:imagedata o:title=""/>
                <o:lock v:ext="edit" aspectratio="f"/>
              </v:rect>
            </w:pict>
          </mc:Fallback>
        </mc:AlternateContent>
      </w:r>
      <w:r>
        <w:rPr>
          <w:rFonts w:hint="eastAsia" w:ascii="宋体" w:hAnsi="宋体" w:cs="宋体"/>
          <w:b/>
          <w:bCs/>
          <w:color w:val="000000"/>
          <w:sz w:val="28"/>
          <w:szCs w:val="28"/>
          <w:lang w:val="en-US" w:eastAsia="zh-CN"/>
        </w:rPr>
        <w:t>续</w:t>
      </w:r>
      <w:r>
        <w:rPr>
          <w:rFonts w:hint="eastAsia" w:cs="宋体"/>
          <w:b/>
          <w:bCs/>
          <w:color w:val="auto"/>
          <w:sz w:val="28"/>
          <w:szCs w:val="28"/>
        </w:rPr>
        <w:t>表</w:t>
      </w:r>
      <w:r>
        <w:rPr>
          <w:rFonts w:hint="eastAsia"/>
          <w:b/>
          <w:bCs/>
          <w:color w:val="auto"/>
          <w:sz w:val="28"/>
          <w:szCs w:val="28"/>
          <w:lang w:val="en-US" w:eastAsia="zh-CN"/>
        </w:rPr>
        <w:t>10</w:t>
      </w:r>
      <w:r>
        <w:rPr>
          <w:b/>
          <w:bCs/>
          <w:color w:val="auto"/>
          <w:sz w:val="28"/>
          <w:szCs w:val="28"/>
        </w:rPr>
        <w:t xml:space="preserve">-1   </w:t>
      </w:r>
      <w:r>
        <w:rPr>
          <w:rFonts w:hint="eastAsia"/>
          <w:b/>
          <w:bCs/>
          <w:color w:val="auto"/>
          <w:sz w:val="28"/>
          <w:szCs w:val="28"/>
        </w:rPr>
        <w:t xml:space="preserve">     </w:t>
      </w:r>
      <w:r>
        <w:rPr>
          <w:rFonts w:hint="eastAsia"/>
          <w:b/>
          <w:bCs/>
          <w:color w:val="auto"/>
          <w:sz w:val="28"/>
          <w:szCs w:val="28"/>
          <w:lang w:val="en-US" w:eastAsia="zh-CN"/>
        </w:rPr>
        <w:t xml:space="preserve"> </w:t>
      </w:r>
    </w:p>
    <w:tbl>
      <w:tblPr>
        <w:tblStyle w:val="11"/>
        <w:tblW w:w="0" w:type="auto"/>
        <w:tblInd w:w="99"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93"/>
        <w:gridCol w:w="6611"/>
        <w:gridCol w:w="129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493" w:type="dxa"/>
            <w:tcBorders>
              <w:tl2br w:val="nil"/>
              <w:tr2bl w:val="nil"/>
            </w:tcBorders>
            <w:vAlign w:val="center"/>
          </w:tcPr>
          <w:p>
            <w:pPr>
              <w:widowControl/>
              <w:jc w:val="center"/>
              <w:rPr>
                <w:rFonts w:hint="eastAsia" w:ascii="宋体" w:hAnsi="宋体" w:eastAsia="宋体" w:cs="宋体"/>
                <w:b/>
                <w:bCs/>
                <w:color w:val="auto"/>
                <w:kern w:val="0"/>
                <w:sz w:val="21"/>
                <w:szCs w:val="21"/>
                <w:lang w:eastAsia="zh-CN"/>
              </w:rPr>
            </w:pPr>
            <w:r>
              <w:rPr>
                <w:rFonts w:hint="eastAsia" w:ascii="宋体" w:hAnsi="宋体" w:cs="宋体"/>
                <w:b/>
                <w:bCs/>
                <w:color w:val="auto"/>
                <w:kern w:val="0"/>
                <w:sz w:val="21"/>
                <w:szCs w:val="21"/>
                <w:lang w:eastAsia="zh-CN"/>
              </w:rPr>
              <w:t>序号</w:t>
            </w:r>
          </w:p>
        </w:tc>
        <w:tc>
          <w:tcPr>
            <w:tcW w:w="6611" w:type="dxa"/>
            <w:tcBorders>
              <w:tl2br w:val="nil"/>
              <w:tr2bl w:val="nil"/>
            </w:tcBorders>
            <w:vAlign w:val="center"/>
          </w:tcPr>
          <w:p>
            <w:pPr>
              <w:widowControl/>
              <w:jc w:val="center"/>
              <w:rPr>
                <w:rFonts w:hint="eastAsia" w:ascii="宋体" w:hAnsi="宋体" w:eastAsia="宋体" w:cs="宋体"/>
                <w:b/>
                <w:bCs/>
                <w:color w:val="auto"/>
                <w:kern w:val="0"/>
                <w:sz w:val="21"/>
                <w:szCs w:val="21"/>
                <w:lang w:val="en-US" w:eastAsia="zh-CN" w:bidi="ar-SA"/>
              </w:rPr>
            </w:pPr>
            <w:r>
              <w:rPr>
                <w:rFonts w:hint="eastAsia" w:ascii="宋体" w:hAnsi="宋体" w:cs="宋体"/>
                <w:b/>
                <w:bCs/>
                <w:color w:val="auto"/>
                <w:kern w:val="0"/>
                <w:sz w:val="21"/>
                <w:szCs w:val="21"/>
              </w:rPr>
              <w:t>环评批复要求</w:t>
            </w:r>
          </w:p>
        </w:tc>
        <w:tc>
          <w:tcPr>
            <w:tcW w:w="1294" w:type="dxa"/>
            <w:tcBorders>
              <w:tl2br w:val="nil"/>
              <w:tr2bl w:val="nil"/>
            </w:tcBorders>
            <w:vAlign w:val="center"/>
          </w:tcPr>
          <w:p>
            <w:pPr>
              <w:widowControl/>
              <w:jc w:val="center"/>
              <w:rPr>
                <w:rFonts w:hint="eastAsia" w:ascii="宋体" w:hAnsi="宋体" w:eastAsia="宋体" w:cs="宋体"/>
                <w:b/>
                <w:bCs/>
                <w:color w:val="auto"/>
                <w:kern w:val="0"/>
                <w:sz w:val="21"/>
                <w:szCs w:val="21"/>
                <w:lang w:val="en-US" w:eastAsia="zh-CN" w:bidi="ar-SA"/>
              </w:rPr>
            </w:pPr>
            <w:r>
              <w:rPr>
                <w:rFonts w:hint="eastAsia" w:ascii="宋体" w:hAnsi="宋体" w:cs="宋体"/>
                <w:b/>
                <w:bCs/>
                <w:color w:val="auto"/>
                <w:kern w:val="0"/>
                <w:sz w:val="21"/>
                <w:szCs w:val="21"/>
                <w:lang w:eastAsia="zh-CN"/>
              </w:rPr>
              <w:t>实际</w:t>
            </w:r>
            <w:r>
              <w:rPr>
                <w:rFonts w:hint="eastAsia" w:ascii="宋体" w:hAnsi="宋体" w:cs="宋体"/>
                <w:b/>
                <w:bCs/>
                <w:color w:val="auto"/>
                <w:kern w:val="0"/>
                <w:sz w:val="21"/>
                <w:szCs w:val="21"/>
              </w:rPr>
              <w:t>落实情况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52" w:hRule="atLeast"/>
        </w:trPr>
        <w:tc>
          <w:tcPr>
            <w:tcW w:w="493" w:type="dxa"/>
            <w:tcBorders>
              <w:tl2br w:val="nil"/>
              <w:tr2bl w:val="nil"/>
            </w:tcBorders>
            <w:vAlign w:val="center"/>
          </w:tcPr>
          <w:p>
            <w:pPr>
              <w:widowControl/>
              <w:adjustRightInd w:val="0"/>
              <w:snapToGrid w:val="0"/>
              <w:spacing w:line="360" w:lineRule="auto"/>
              <w:rPr>
                <w:rFonts w:hint="default" w:ascii="宋体" w:hAnsi="宋体" w:cs="宋体"/>
                <w:color w:val="auto"/>
                <w:lang w:val="en-US" w:eastAsia="zh-CN"/>
              </w:rPr>
            </w:pPr>
            <w:r>
              <w:rPr>
                <w:rFonts w:hint="eastAsia" w:ascii="宋体" w:hAnsi="宋体" w:cs="宋体"/>
                <w:color w:val="auto"/>
                <w:lang w:val="en-US" w:eastAsia="zh-CN"/>
              </w:rPr>
              <w:t>8</w:t>
            </w:r>
          </w:p>
        </w:tc>
        <w:tc>
          <w:tcPr>
            <w:tcW w:w="6611" w:type="dxa"/>
            <w:tcBorders>
              <w:tl2br w:val="nil"/>
              <w:tr2bl w:val="nil"/>
            </w:tcBorders>
            <w:vAlign w:val="center"/>
          </w:tcPr>
          <w:p>
            <w:pPr>
              <w:widowControl/>
              <w:adjustRightInd w:val="0"/>
              <w:snapToGrid w:val="0"/>
              <w:spacing w:line="360" w:lineRule="auto"/>
              <w:rPr>
                <w:rFonts w:hint="eastAsia" w:ascii="宋体" w:hAnsi="宋体" w:eastAsia="宋体" w:cs="宋体"/>
                <w:color w:val="auto"/>
                <w:kern w:val="2"/>
                <w:sz w:val="21"/>
                <w:szCs w:val="21"/>
                <w:lang w:val="en-US" w:eastAsia="zh-CN" w:bidi="ar-SA"/>
              </w:rPr>
            </w:pPr>
            <w:r>
              <w:rPr>
                <w:rFonts w:hint="eastAsia" w:ascii="宋体" w:hAnsi="宋体" w:cs="宋体"/>
                <w:color w:val="auto"/>
                <w:lang w:val="en-US" w:eastAsia="zh-CN"/>
              </w:rPr>
              <w:t>生产运营过程中不允许有无组织废气（粉尘）排放。本项目碳化车间、活化车间、炭化料晾晒场改造为封闭式生产车间；新建的全封闭式储煤库将原料煤存放于库内；上料系统改造为全封闭式自动上料系统；成品库房由半封闭式改为全封闭式库房等，这些措施的实施，将有效减少无组织废气（粉尘）排放。生产过程中要对设备及时进行检修、维护、严防无组织废气（粉尘）跑、冒、滴、漏现象发生，无组织废气（粉尘）排放限值须达到《煤基活性炭工业大气污染物排放标准》（DB64819-2012）中表3规定的限值要求。</w:t>
            </w:r>
          </w:p>
        </w:tc>
        <w:tc>
          <w:tcPr>
            <w:tcW w:w="1294" w:type="dxa"/>
            <w:tcBorders>
              <w:tl2br w:val="nil"/>
              <w:tr2bl w:val="nil"/>
            </w:tcBorders>
            <w:vAlign w:val="center"/>
          </w:tcPr>
          <w:p>
            <w:pPr>
              <w:widowControl/>
              <w:adjustRightInd w:val="0"/>
              <w:snapToGrid w:val="0"/>
              <w:spacing w:line="240" w:lineRule="auto"/>
              <w:jc w:val="center"/>
              <w:rPr>
                <w:rFonts w:hint="eastAsia" w:ascii="宋体" w:hAnsi="宋体" w:eastAsia="宋体" w:cs="宋体"/>
                <w:color w:val="auto"/>
                <w:kern w:val="2"/>
                <w:sz w:val="21"/>
                <w:szCs w:val="21"/>
                <w:lang w:val="en-US" w:eastAsia="zh-CN" w:bidi="ar-SA"/>
              </w:rPr>
            </w:pPr>
            <w:r>
              <w:rPr>
                <w:rFonts w:hint="eastAsia" w:ascii="宋体" w:hAnsi="宋体" w:cs="宋体"/>
                <w:color w:val="auto"/>
                <w:kern w:val="0"/>
                <w:lang w:eastAsia="zh-CN"/>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99" w:hRule="atLeast"/>
        </w:trPr>
        <w:tc>
          <w:tcPr>
            <w:tcW w:w="493" w:type="dxa"/>
            <w:tcBorders>
              <w:tl2br w:val="nil"/>
              <w:tr2bl w:val="nil"/>
            </w:tcBorders>
            <w:vAlign w:val="center"/>
          </w:tcPr>
          <w:p>
            <w:pPr>
              <w:widowControl/>
              <w:adjustRightInd w:val="0"/>
              <w:snapToGrid w:val="0"/>
              <w:spacing w:line="360" w:lineRule="auto"/>
              <w:rPr>
                <w:rFonts w:hint="default" w:ascii="宋体" w:hAnsi="宋体" w:cs="宋体"/>
                <w:color w:val="auto"/>
                <w:lang w:val="en-US" w:eastAsia="zh-CN"/>
              </w:rPr>
            </w:pPr>
            <w:r>
              <w:rPr>
                <w:rFonts w:hint="eastAsia" w:ascii="宋体" w:hAnsi="宋体" w:cs="宋体"/>
                <w:color w:val="auto"/>
                <w:lang w:val="en-US" w:eastAsia="zh-CN"/>
              </w:rPr>
              <w:t>9</w:t>
            </w:r>
          </w:p>
        </w:tc>
        <w:tc>
          <w:tcPr>
            <w:tcW w:w="6611" w:type="dxa"/>
            <w:tcBorders>
              <w:tl2br w:val="nil"/>
              <w:tr2bl w:val="nil"/>
            </w:tcBorders>
            <w:vAlign w:val="center"/>
          </w:tcPr>
          <w:p>
            <w:pPr>
              <w:widowControl/>
              <w:adjustRightInd w:val="0"/>
              <w:snapToGrid w:val="0"/>
              <w:spacing w:line="360" w:lineRule="auto"/>
              <w:rPr>
                <w:rFonts w:hint="eastAsia" w:ascii="宋体" w:hAnsi="宋体" w:eastAsia="宋体" w:cs="宋体"/>
                <w:color w:val="auto"/>
                <w:kern w:val="2"/>
                <w:sz w:val="21"/>
                <w:szCs w:val="21"/>
                <w:lang w:val="en-US" w:eastAsia="zh-CN" w:bidi="ar-SA"/>
              </w:rPr>
            </w:pPr>
            <w:r>
              <w:rPr>
                <w:rFonts w:hint="eastAsia" w:ascii="宋体" w:hAnsi="宋体" w:cs="宋体"/>
                <w:color w:val="auto"/>
                <w:lang w:val="en-US" w:eastAsia="zh-CN"/>
              </w:rPr>
              <w:t>软水制备装置产生的高盐水﹑锅炉排污水用于捏合工序﹑脱硫塔补水等；脱硫废水循环利用，不外排。产生的生活污水经化粪池预处理后排入一体化污水处理设施进一步处理，所排废水需满足《城市污水再生利用城市杂用水水质标准》（GB/T18920-2002）要求后用于厂区绿化。待园区敷设管网后，需接入管网。</w:t>
            </w:r>
          </w:p>
        </w:tc>
        <w:tc>
          <w:tcPr>
            <w:tcW w:w="1294" w:type="dxa"/>
            <w:tcBorders>
              <w:tl2br w:val="nil"/>
              <w:tr2bl w:val="nil"/>
            </w:tcBorders>
            <w:vAlign w:val="center"/>
          </w:tcPr>
          <w:p>
            <w:pPr>
              <w:widowControl/>
              <w:adjustRightInd w:val="0"/>
              <w:snapToGrid w:val="0"/>
              <w:spacing w:line="240" w:lineRule="auto"/>
              <w:jc w:val="center"/>
              <w:rPr>
                <w:rFonts w:hint="eastAsia" w:ascii="宋体" w:hAnsi="宋体" w:eastAsia="宋体" w:cs="宋体"/>
                <w:color w:val="auto"/>
                <w:kern w:val="2"/>
                <w:sz w:val="21"/>
                <w:szCs w:val="21"/>
                <w:lang w:val="en-US" w:eastAsia="zh-CN" w:bidi="ar-SA"/>
              </w:rPr>
            </w:pPr>
            <w:r>
              <w:rPr>
                <w:rFonts w:hint="eastAsia" w:ascii="宋体" w:hAnsi="宋体" w:cs="宋体"/>
                <w:color w:val="auto"/>
                <w:kern w:val="0"/>
                <w:lang w:eastAsia="zh-CN"/>
              </w:rPr>
              <w:t>与环评一致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18" w:hRule="atLeast"/>
        </w:trPr>
        <w:tc>
          <w:tcPr>
            <w:tcW w:w="493" w:type="dxa"/>
            <w:tcBorders>
              <w:tl2br w:val="nil"/>
              <w:tr2bl w:val="nil"/>
            </w:tcBorders>
            <w:vAlign w:val="center"/>
          </w:tcPr>
          <w:p>
            <w:pPr>
              <w:widowControl/>
              <w:adjustRightInd w:val="0"/>
              <w:snapToGrid w:val="0"/>
              <w:spacing w:line="360" w:lineRule="auto"/>
              <w:rPr>
                <w:rFonts w:hint="default" w:ascii="宋体" w:hAnsi="宋体" w:cs="宋体"/>
                <w:color w:val="auto"/>
                <w:lang w:val="en-US" w:eastAsia="zh-CN"/>
              </w:rPr>
            </w:pPr>
            <w:r>
              <w:rPr>
                <w:rFonts w:hint="eastAsia" w:ascii="宋体" w:hAnsi="宋体" w:cs="宋体"/>
                <w:color w:val="auto"/>
                <w:lang w:val="en-US" w:eastAsia="zh-CN"/>
              </w:rPr>
              <w:t>10</w:t>
            </w:r>
          </w:p>
        </w:tc>
        <w:tc>
          <w:tcPr>
            <w:tcW w:w="6611" w:type="dxa"/>
            <w:tcBorders>
              <w:tl2br w:val="nil"/>
              <w:tr2bl w:val="nil"/>
            </w:tcBorders>
            <w:vAlign w:val="center"/>
          </w:tcPr>
          <w:p>
            <w:pPr>
              <w:widowControl/>
              <w:adjustRightInd w:val="0"/>
              <w:snapToGrid w:val="0"/>
              <w:spacing w:line="360" w:lineRule="auto"/>
              <w:rPr>
                <w:rFonts w:hint="eastAsia" w:ascii="宋体" w:hAnsi="宋体" w:eastAsia="宋体" w:cs="宋体"/>
                <w:color w:val="auto"/>
                <w:kern w:val="2"/>
                <w:sz w:val="21"/>
                <w:szCs w:val="21"/>
                <w:lang w:val="en-US" w:eastAsia="zh-CN" w:bidi="ar-SA"/>
              </w:rPr>
            </w:pPr>
            <w:r>
              <w:rPr>
                <w:rFonts w:hint="eastAsia" w:ascii="宋体" w:hAnsi="宋体" w:cs="宋体"/>
                <w:color w:val="auto"/>
                <w:lang w:val="en-US" w:eastAsia="zh-CN"/>
              </w:rPr>
              <w:t>运营过程中产生的一般性固体废物应回收利用，不能回收利用的集中收集后送至固废填埋场进行处理。产生的废活性炭属于危险废物，按照《危险废物贮存污染控制标准》（GB18597-2001）及其修改单要求集中收集存储，并定期送至有资质的单位进行妥善处理。危险废物配套设施及规范化管理，先有属地生态环境部门进行检查，合格后方可投入使用。</w:t>
            </w:r>
          </w:p>
        </w:tc>
        <w:tc>
          <w:tcPr>
            <w:tcW w:w="1294" w:type="dxa"/>
            <w:tcBorders>
              <w:tl2br w:val="nil"/>
              <w:tr2bl w:val="nil"/>
            </w:tcBorders>
            <w:vAlign w:val="center"/>
          </w:tcPr>
          <w:p>
            <w:pPr>
              <w:widowControl/>
              <w:adjustRightInd w:val="0"/>
              <w:snapToGrid w:val="0"/>
              <w:spacing w:line="240" w:lineRule="auto"/>
              <w:jc w:val="center"/>
              <w:rPr>
                <w:rFonts w:hint="eastAsia" w:ascii="宋体" w:hAnsi="宋体" w:eastAsia="宋体" w:cs="宋体"/>
                <w:color w:val="0000FF"/>
                <w:kern w:val="2"/>
                <w:sz w:val="21"/>
                <w:szCs w:val="21"/>
                <w:lang w:val="en-US" w:eastAsia="zh-CN" w:bidi="ar-SA"/>
              </w:rPr>
            </w:pPr>
            <w:r>
              <w:rPr>
                <w:rFonts w:hint="eastAsia" w:ascii="宋体" w:hAnsi="宋体" w:cs="宋体"/>
                <w:color w:val="auto"/>
                <w:kern w:val="0"/>
                <w:lang w:eastAsia="zh-CN"/>
              </w:rPr>
              <w:t>与环评一致</w:t>
            </w:r>
          </w:p>
        </w:tc>
      </w:tr>
    </w:tbl>
    <w:p>
      <w:pPr>
        <w:spacing w:line="360" w:lineRule="auto"/>
        <w:rPr>
          <w:rFonts w:hint="eastAsia" w:ascii="宋体" w:hAnsi="宋体" w:cs="宋体"/>
          <w:b/>
          <w:bCs/>
          <w:color w:val="000000"/>
          <w:sz w:val="28"/>
          <w:szCs w:val="28"/>
          <w:lang w:val="en-US" w:eastAsia="zh-CN"/>
        </w:rPr>
      </w:pPr>
      <w:r>
        <w:rPr>
          <w:rFonts w:hint="eastAsia" w:ascii="宋体" w:hAnsi="宋体" w:cs="宋体"/>
          <w:b/>
          <w:bCs/>
          <w:color w:val="000000"/>
          <w:sz w:val="28"/>
          <w:szCs w:val="28"/>
          <w:lang w:val="en-US" w:eastAsia="zh-CN"/>
        </w:rPr>
        <w:t>10.1 结论</w:t>
      </w:r>
    </w:p>
    <w:p>
      <w:pPr>
        <w:spacing w:line="360" w:lineRule="auto"/>
        <w:ind w:firstLine="562" w:firstLineChars="200"/>
        <w:rPr>
          <w:rFonts w:hint="eastAsia" w:cs="宋体"/>
          <w:b/>
          <w:bCs/>
          <w:sz w:val="28"/>
          <w:szCs w:val="28"/>
          <w:lang w:eastAsia="zh-CN"/>
        </w:rPr>
      </w:pPr>
      <w:r>
        <w:rPr>
          <w:rFonts w:hint="eastAsia" w:cs="宋体"/>
          <w:b/>
          <w:bCs/>
          <w:sz w:val="28"/>
          <w:szCs w:val="28"/>
          <w:lang w:eastAsia="zh-CN"/>
        </w:rPr>
        <w:t>检测结果表明：</w:t>
      </w:r>
    </w:p>
    <w:p>
      <w:pPr>
        <w:spacing w:line="360" w:lineRule="auto"/>
        <w:ind w:firstLine="562" w:firstLineChars="200"/>
        <w:rPr>
          <w:rFonts w:hint="eastAsia" w:ascii="宋体" w:hAnsi="宋体" w:eastAsia="宋体"/>
          <w:b w:val="0"/>
          <w:bCs w:val="0"/>
          <w:sz w:val="28"/>
          <w:szCs w:val="28"/>
        </w:rPr>
      </w:pPr>
      <w:r>
        <w:rPr>
          <w:rFonts w:hint="eastAsia" w:cs="宋体"/>
          <w:b/>
          <w:bCs/>
          <w:sz w:val="28"/>
          <w:szCs w:val="28"/>
        </w:rPr>
        <w:t>有组织排放废气</w:t>
      </w:r>
      <w:r>
        <w:rPr>
          <w:rFonts w:hint="eastAsia" w:cs="宋体"/>
          <w:b/>
          <w:bCs/>
          <w:sz w:val="28"/>
          <w:szCs w:val="28"/>
          <w:lang w:eastAsia="zh-CN"/>
        </w:rPr>
        <w:t>检测结果</w:t>
      </w:r>
      <w:r>
        <w:rPr>
          <w:rFonts w:hint="eastAsia" w:cs="宋体"/>
          <w:b/>
          <w:bCs/>
          <w:sz w:val="28"/>
          <w:szCs w:val="28"/>
        </w:rPr>
        <w:t>：</w:t>
      </w:r>
      <w:r>
        <w:rPr>
          <w:rFonts w:hint="eastAsia" w:ascii="宋体" w:hAnsi="宋体" w:eastAsia="宋体"/>
          <w:b w:val="0"/>
          <w:bCs w:val="0"/>
          <w:sz w:val="28"/>
          <w:szCs w:val="28"/>
        </w:rPr>
        <w:t>本次验收</w:t>
      </w:r>
      <w:r>
        <w:rPr>
          <w:rFonts w:hint="eastAsia" w:ascii="宋体" w:hAnsi="宋体"/>
          <w:b w:val="0"/>
          <w:bCs w:val="0"/>
          <w:sz w:val="28"/>
          <w:szCs w:val="28"/>
          <w:lang w:eastAsia="zh-CN"/>
        </w:rPr>
        <w:t>检</w:t>
      </w:r>
      <w:r>
        <w:rPr>
          <w:rFonts w:hint="eastAsia" w:ascii="宋体" w:hAnsi="宋体" w:eastAsia="宋体"/>
          <w:b w:val="0"/>
          <w:bCs w:val="0"/>
          <w:sz w:val="28"/>
          <w:szCs w:val="28"/>
        </w:rPr>
        <w:t>测期间，主要对</w:t>
      </w:r>
      <w:r>
        <w:rPr>
          <w:rFonts w:hint="eastAsia" w:ascii="宋体" w:hAnsi="宋体" w:eastAsia="宋体"/>
          <w:b w:val="0"/>
          <w:bCs w:val="0"/>
          <w:color w:val="000000"/>
          <w:sz w:val="28"/>
          <w:szCs w:val="28"/>
        </w:rPr>
        <w:t>炭化炉余热锅</w:t>
      </w:r>
      <w:r>
        <w:rPr>
          <w:rFonts w:hint="eastAsia" w:ascii="宋体" w:hAnsi="宋体" w:eastAsia="宋体"/>
          <w:b w:val="0"/>
          <w:bCs w:val="0"/>
          <w:sz w:val="28"/>
          <w:szCs w:val="28"/>
        </w:rPr>
        <w:t>炉产生的废气</w:t>
      </w:r>
      <w:r>
        <w:rPr>
          <w:rFonts w:hint="eastAsia" w:ascii="宋体" w:hAnsi="宋体"/>
          <w:b w:val="0"/>
          <w:bCs w:val="0"/>
          <w:sz w:val="28"/>
          <w:szCs w:val="28"/>
          <w:lang w:eastAsia="zh-CN"/>
        </w:rPr>
        <w:t>、</w:t>
      </w:r>
      <w:r>
        <w:rPr>
          <w:rFonts w:hint="eastAsia" w:ascii="宋体" w:hAnsi="宋体" w:eastAsia="宋体"/>
          <w:b w:val="0"/>
          <w:bCs w:val="0"/>
          <w:sz w:val="28"/>
          <w:szCs w:val="28"/>
        </w:rPr>
        <w:t>活化炉余热锅炉</w:t>
      </w:r>
      <w:r>
        <w:rPr>
          <w:rFonts w:hint="eastAsia" w:ascii="宋体" w:hAnsi="宋体"/>
          <w:b w:val="0"/>
          <w:bCs w:val="0"/>
          <w:sz w:val="28"/>
          <w:szCs w:val="28"/>
          <w:lang w:eastAsia="zh-CN"/>
        </w:rPr>
        <w:t>产生的废气及除尘器</w:t>
      </w:r>
      <w:r>
        <w:rPr>
          <w:rFonts w:hint="eastAsia" w:ascii="宋体" w:hAnsi="宋体" w:eastAsia="宋体"/>
          <w:b w:val="0"/>
          <w:bCs w:val="0"/>
          <w:sz w:val="28"/>
          <w:szCs w:val="28"/>
        </w:rPr>
        <w:t>产生的</w:t>
      </w:r>
      <w:r>
        <w:rPr>
          <w:rFonts w:hint="eastAsia" w:ascii="宋体" w:hAnsi="宋体"/>
          <w:b w:val="0"/>
          <w:bCs w:val="0"/>
          <w:sz w:val="28"/>
          <w:szCs w:val="28"/>
          <w:lang w:eastAsia="zh-CN"/>
        </w:rPr>
        <w:t>颗粒</w:t>
      </w:r>
      <w:r>
        <w:rPr>
          <w:sz w:val="32"/>
        </w:rPr>
        <mc:AlternateContent>
          <mc:Choice Requires="wps">
            <w:drawing>
              <wp:anchor distT="0" distB="0" distL="114300" distR="114300" simplePos="0" relativeHeight="1005601792" behindDoc="0" locked="0" layoutInCell="1" allowOverlap="1">
                <wp:simplePos x="0" y="0"/>
                <wp:positionH relativeFrom="column">
                  <wp:posOffset>-108585</wp:posOffset>
                </wp:positionH>
                <wp:positionV relativeFrom="paragraph">
                  <wp:posOffset>45085</wp:posOffset>
                </wp:positionV>
                <wp:extent cx="5534660" cy="8732520"/>
                <wp:effectExtent l="6350" t="6350" r="21590" b="24130"/>
                <wp:wrapNone/>
                <wp:docPr id="283" name="矩形 283"/>
                <wp:cNvGraphicFramePr/>
                <a:graphic xmlns:a="http://schemas.openxmlformats.org/drawingml/2006/main">
                  <a:graphicData uri="http://schemas.microsoft.com/office/word/2010/wordprocessingShape">
                    <wps:wsp>
                      <wps:cNvSpPr/>
                      <wps:spPr>
                        <a:xfrm>
                          <a:off x="0" y="0"/>
                          <a:ext cx="5534660" cy="873252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55pt;margin-top:3.55pt;height:687.6pt;width:435.8pt;z-index:1005601792;v-text-anchor:middle;mso-width-relative:page;mso-height-relative:page;" filled="f" stroked="t" coordsize="21600,21600" o:gfxdata="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y9CLntkAAAAKAQAADwAA&#10;AAAAAAABACAAAAAiAAAAZHJzL2Rvd25yZXYueG1sUEsBAhQAFAAAAAgAh07iQL2jfmtOAgAAggQA&#10;AA4AAAAAAAAAAQAgAAAAKAEAAGRycy9lMm9Eb2MueG1sUEsFBgAAAAAGAAYAWQEAAOgFAAAAAA==&#10;">
                <v:fill on="f" focussize="0,0"/>
                <v:stroke weight="1pt" color="#000000 [3213]" miterlimit="8" joinstyle="miter"/>
                <v:imagedata o:title=""/>
                <o:lock v:ext="edit" aspectratio="f"/>
              </v:rect>
            </w:pict>
          </mc:Fallback>
        </mc:AlternateContent>
      </w:r>
      <w:r>
        <w:rPr>
          <w:rFonts w:hint="eastAsia" w:ascii="宋体" w:hAnsi="宋体"/>
          <w:b w:val="0"/>
          <w:bCs w:val="0"/>
          <w:sz w:val="28"/>
          <w:szCs w:val="28"/>
          <w:lang w:eastAsia="zh-CN"/>
        </w:rPr>
        <w:t>物</w:t>
      </w:r>
      <w:r>
        <w:rPr>
          <w:rFonts w:hint="eastAsia" w:ascii="宋体" w:hAnsi="宋体" w:eastAsia="宋体"/>
          <w:b w:val="0"/>
          <w:bCs w:val="0"/>
          <w:sz w:val="28"/>
          <w:szCs w:val="28"/>
        </w:rPr>
        <w:t>进行</w:t>
      </w:r>
      <w:r>
        <w:rPr>
          <w:rFonts w:hint="eastAsia" w:ascii="宋体" w:hAnsi="宋体"/>
          <w:b w:val="0"/>
          <w:bCs w:val="0"/>
          <w:sz w:val="28"/>
          <w:szCs w:val="28"/>
          <w:lang w:eastAsia="zh-CN"/>
        </w:rPr>
        <w:t>检</w:t>
      </w:r>
      <w:r>
        <w:rPr>
          <w:rFonts w:hint="eastAsia" w:ascii="宋体" w:hAnsi="宋体" w:eastAsia="宋体"/>
          <w:b w:val="0"/>
          <w:bCs w:val="0"/>
          <w:sz w:val="28"/>
          <w:szCs w:val="28"/>
        </w:rPr>
        <w:t>测，</w:t>
      </w:r>
      <w:r>
        <w:rPr>
          <w:rFonts w:hint="eastAsia" w:ascii="宋体" w:hAnsi="宋体"/>
          <w:b w:val="0"/>
          <w:bCs w:val="0"/>
          <w:sz w:val="28"/>
          <w:szCs w:val="28"/>
          <w:lang w:eastAsia="zh-CN"/>
        </w:rPr>
        <w:t>检</w:t>
      </w:r>
      <w:r>
        <w:rPr>
          <w:rFonts w:hint="eastAsia" w:ascii="宋体" w:hAnsi="宋体" w:eastAsia="宋体"/>
          <w:b w:val="0"/>
          <w:bCs w:val="0"/>
          <w:sz w:val="28"/>
          <w:szCs w:val="28"/>
        </w:rPr>
        <w:t>测结果均满足</w:t>
      </w:r>
      <w:r>
        <w:rPr>
          <w:rFonts w:hint="eastAsia" w:ascii="宋体" w:hAnsi="宋体" w:eastAsia="宋体" w:cs="宋体"/>
          <w:b w:val="0"/>
          <w:bCs w:val="0"/>
          <w:color w:val="000000"/>
          <w:sz w:val="28"/>
          <w:szCs w:val="28"/>
        </w:rPr>
        <w:t>《煤基活性炭工业大气污染物排放标准》（DB64819-2012）表2中排放限值要求。</w:t>
      </w:r>
    </w:p>
    <w:p>
      <w:pPr>
        <w:spacing w:line="360" w:lineRule="auto"/>
        <w:ind w:firstLine="562" w:firstLineChars="200"/>
        <w:rPr>
          <w:rFonts w:hint="eastAsia" w:ascii="宋体" w:hAnsi="宋体" w:eastAsia="宋体"/>
          <w:b w:val="0"/>
          <w:bCs w:val="0"/>
          <w:sz w:val="28"/>
          <w:szCs w:val="28"/>
        </w:rPr>
      </w:pPr>
      <w:r>
        <w:rPr>
          <w:rFonts w:hint="eastAsia" w:cs="宋体"/>
          <w:b/>
          <w:bCs/>
          <w:sz w:val="28"/>
          <w:szCs w:val="28"/>
        </w:rPr>
        <w:t>无组织排放废气</w:t>
      </w:r>
      <w:r>
        <w:rPr>
          <w:rFonts w:hint="eastAsia" w:cs="宋体"/>
          <w:b/>
          <w:bCs/>
          <w:sz w:val="28"/>
          <w:szCs w:val="28"/>
          <w:lang w:eastAsia="zh-CN"/>
        </w:rPr>
        <w:t>检测结果</w:t>
      </w:r>
      <w:r>
        <w:rPr>
          <w:rFonts w:hint="eastAsia" w:cs="宋体"/>
          <w:b/>
          <w:bCs/>
          <w:sz w:val="28"/>
          <w:szCs w:val="28"/>
        </w:rPr>
        <w:t>：</w:t>
      </w:r>
      <w:r>
        <w:rPr>
          <w:rFonts w:hint="eastAsia" w:ascii="宋体" w:hAnsi="宋体" w:eastAsia="宋体"/>
          <w:b w:val="0"/>
          <w:bCs w:val="0"/>
          <w:sz w:val="28"/>
          <w:szCs w:val="28"/>
        </w:rPr>
        <w:t>本次验收</w:t>
      </w:r>
      <w:r>
        <w:rPr>
          <w:rFonts w:hint="eastAsia" w:ascii="宋体" w:hAnsi="宋体"/>
          <w:b w:val="0"/>
          <w:bCs w:val="0"/>
          <w:sz w:val="28"/>
          <w:szCs w:val="28"/>
          <w:lang w:eastAsia="zh-CN"/>
        </w:rPr>
        <w:t>检</w:t>
      </w:r>
      <w:r>
        <w:rPr>
          <w:rFonts w:hint="eastAsia" w:ascii="宋体" w:hAnsi="宋体" w:eastAsia="宋体"/>
          <w:b w:val="0"/>
          <w:bCs w:val="0"/>
          <w:sz w:val="28"/>
          <w:szCs w:val="28"/>
        </w:rPr>
        <w:t>测期间，主要对生产过程产生的废气进行</w:t>
      </w:r>
      <w:r>
        <w:rPr>
          <w:rFonts w:hint="eastAsia" w:ascii="宋体" w:hAnsi="宋体"/>
          <w:b w:val="0"/>
          <w:bCs w:val="0"/>
          <w:sz w:val="28"/>
          <w:szCs w:val="28"/>
          <w:lang w:eastAsia="zh-CN"/>
        </w:rPr>
        <w:t>检</w:t>
      </w:r>
      <w:r>
        <w:rPr>
          <w:rFonts w:hint="eastAsia" w:ascii="宋体" w:hAnsi="宋体" w:eastAsia="宋体"/>
          <w:b w:val="0"/>
          <w:bCs w:val="0"/>
          <w:sz w:val="28"/>
          <w:szCs w:val="28"/>
        </w:rPr>
        <w:t>测，</w:t>
      </w:r>
      <w:r>
        <w:rPr>
          <w:rFonts w:hint="eastAsia" w:ascii="宋体" w:hAnsi="宋体"/>
          <w:b w:val="0"/>
          <w:bCs w:val="0"/>
          <w:sz w:val="28"/>
          <w:szCs w:val="28"/>
          <w:lang w:eastAsia="zh-CN"/>
        </w:rPr>
        <w:t>检</w:t>
      </w:r>
      <w:r>
        <w:rPr>
          <w:rFonts w:hint="eastAsia" w:ascii="宋体" w:hAnsi="宋体" w:eastAsia="宋体"/>
          <w:b w:val="0"/>
          <w:bCs w:val="0"/>
          <w:sz w:val="28"/>
          <w:szCs w:val="28"/>
        </w:rPr>
        <w:t>测结果满足《大气污染物综合排放标准》（GB16297-1996）标准浓度限值要求。</w:t>
      </w:r>
    </w:p>
    <w:p>
      <w:pPr>
        <w:spacing w:line="360" w:lineRule="auto"/>
        <w:ind w:firstLine="562" w:firstLineChars="200"/>
        <w:rPr>
          <w:rFonts w:hint="eastAsia" w:ascii="宋体" w:hAnsi="宋体" w:eastAsia="宋体"/>
          <w:b w:val="0"/>
          <w:bCs w:val="0"/>
          <w:sz w:val="28"/>
          <w:szCs w:val="28"/>
          <w:lang w:val="en-US" w:eastAsia="zh-CN"/>
        </w:rPr>
      </w:pPr>
      <w:r>
        <w:rPr>
          <w:rFonts w:hint="eastAsia" w:cs="宋体"/>
          <w:b/>
          <w:sz w:val="28"/>
          <w:szCs w:val="28"/>
        </w:rPr>
        <w:t>废水</w:t>
      </w:r>
      <w:r>
        <w:rPr>
          <w:rFonts w:hint="eastAsia" w:cs="宋体"/>
          <w:b/>
          <w:sz w:val="28"/>
          <w:szCs w:val="28"/>
          <w:lang w:eastAsia="zh-CN"/>
        </w:rPr>
        <w:t>排放</w:t>
      </w:r>
      <w:r>
        <w:rPr>
          <w:rFonts w:hint="eastAsia" w:cs="宋体"/>
          <w:b/>
          <w:bCs/>
          <w:sz w:val="28"/>
          <w:szCs w:val="28"/>
          <w:lang w:eastAsia="zh-CN"/>
        </w:rPr>
        <w:t>调查结果</w:t>
      </w:r>
      <w:r>
        <w:rPr>
          <w:rFonts w:hint="eastAsia" w:cs="宋体"/>
          <w:b/>
          <w:sz w:val="28"/>
          <w:szCs w:val="28"/>
        </w:rPr>
        <w:t>：</w:t>
      </w:r>
      <w:r>
        <w:rPr>
          <w:rFonts w:hint="eastAsia" w:ascii="宋体" w:hAnsi="宋体" w:eastAsia="宋体"/>
          <w:b w:val="0"/>
          <w:bCs w:val="0"/>
          <w:sz w:val="28"/>
          <w:szCs w:val="28"/>
          <w:lang w:eastAsia="zh-CN"/>
        </w:rPr>
        <w:t>生活废水经化粪池处理后再由水处理设施处理后用于厂区绿化。</w:t>
      </w:r>
      <w:r>
        <w:rPr>
          <w:rFonts w:hint="eastAsia" w:ascii="宋体" w:hAnsi="宋体" w:eastAsia="宋体"/>
          <w:b w:val="0"/>
          <w:bCs w:val="0"/>
          <w:sz w:val="28"/>
          <w:szCs w:val="28"/>
          <w:lang w:val="en-US" w:eastAsia="zh-CN"/>
        </w:rPr>
        <w:t>软水制备装置产生的</w:t>
      </w:r>
      <w:r>
        <w:rPr>
          <w:rFonts w:hint="eastAsia" w:ascii="宋体" w:hAnsi="宋体"/>
          <w:b w:val="0"/>
          <w:bCs w:val="0"/>
          <w:sz w:val="28"/>
          <w:szCs w:val="28"/>
          <w:lang w:val="en-US" w:eastAsia="zh-CN"/>
        </w:rPr>
        <w:t>废水</w:t>
      </w:r>
      <w:r>
        <w:rPr>
          <w:rFonts w:hint="eastAsia" w:ascii="宋体" w:hAnsi="宋体" w:eastAsia="宋体"/>
          <w:b w:val="0"/>
          <w:bCs w:val="0"/>
          <w:sz w:val="28"/>
          <w:szCs w:val="28"/>
          <w:lang w:val="en-US" w:eastAsia="zh-CN"/>
        </w:rPr>
        <w:t>﹑锅炉排污水用于捏合工序﹑脱硫塔补水等；脱硫废水循环利用，不外排。满足《城市污水再生利用城市杂用水水质标准》（GB/T18920-2002）的要求。</w:t>
      </w:r>
    </w:p>
    <w:p>
      <w:pPr>
        <w:numPr>
          <w:ilvl w:val="0"/>
          <w:numId w:val="0"/>
        </w:numPr>
        <w:tabs>
          <w:tab w:val="left" w:pos="10"/>
        </w:tabs>
        <w:ind w:left="-71" w:leftChars="-34" w:firstLine="562" w:firstLineChars="200"/>
        <w:rPr>
          <w:rFonts w:hint="eastAsia" w:ascii="宋体" w:hAnsi="宋体" w:eastAsia="宋体"/>
          <w:b w:val="0"/>
          <w:bCs w:val="0"/>
          <w:sz w:val="28"/>
          <w:szCs w:val="28"/>
          <w:lang w:val="en-US" w:eastAsia="zh-CN"/>
        </w:rPr>
      </w:pPr>
      <w:r>
        <w:rPr>
          <w:rFonts w:hint="eastAsia" w:cs="宋体"/>
          <w:b/>
          <w:color w:val="000000"/>
          <w:sz w:val="28"/>
          <w:szCs w:val="28"/>
        </w:rPr>
        <w:t>厂界噪声</w:t>
      </w:r>
      <w:r>
        <w:rPr>
          <w:rFonts w:hint="eastAsia" w:cs="宋体"/>
          <w:b/>
          <w:bCs/>
          <w:sz w:val="28"/>
          <w:szCs w:val="28"/>
          <w:lang w:eastAsia="zh-CN"/>
        </w:rPr>
        <w:t>检测结果</w:t>
      </w:r>
      <w:r>
        <w:rPr>
          <w:rFonts w:hint="eastAsia" w:cs="宋体"/>
          <w:b/>
          <w:color w:val="000000"/>
          <w:sz w:val="28"/>
          <w:szCs w:val="28"/>
        </w:rPr>
        <w:t>：</w:t>
      </w:r>
      <w:r>
        <w:rPr>
          <w:rFonts w:hint="eastAsia" w:ascii="宋体" w:hAnsi="宋体" w:eastAsia="宋体"/>
          <w:b w:val="0"/>
          <w:bCs w:val="0"/>
          <w:sz w:val="28"/>
          <w:szCs w:val="28"/>
          <w:lang w:val="en-US" w:eastAsia="zh-CN"/>
        </w:rPr>
        <w:t>本次验收</w:t>
      </w:r>
      <w:r>
        <w:rPr>
          <w:rFonts w:hint="eastAsia" w:ascii="宋体" w:hAnsi="宋体"/>
          <w:b w:val="0"/>
          <w:bCs w:val="0"/>
          <w:sz w:val="28"/>
          <w:szCs w:val="28"/>
          <w:lang w:val="en-US" w:eastAsia="zh-CN"/>
        </w:rPr>
        <w:t>检</w:t>
      </w:r>
      <w:r>
        <w:rPr>
          <w:rFonts w:hint="eastAsia" w:ascii="宋体" w:hAnsi="宋体" w:eastAsia="宋体"/>
          <w:b w:val="0"/>
          <w:bCs w:val="0"/>
          <w:sz w:val="28"/>
          <w:szCs w:val="28"/>
          <w:lang w:val="en-US" w:eastAsia="zh-CN"/>
        </w:rPr>
        <w:t>测期间，厂界共布设8个噪声</w:t>
      </w:r>
      <w:r>
        <w:rPr>
          <w:rFonts w:hint="eastAsia" w:ascii="宋体" w:hAnsi="宋体"/>
          <w:b w:val="0"/>
          <w:bCs w:val="0"/>
          <w:sz w:val="28"/>
          <w:szCs w:val="28"/>
          <w:lang w:val="en-US" w:eastAsia="zh-CN"/>
        </w:rPr>
        <w:t>检</w:t>
      </w:r>
      <w:r>
        <w:rPr>
          <w:rFonts w:hint="eastAsia" w:ascii="宋体" w:hAnsi="宋体" w:eastAsia="宋体"/>
          <w:b w:val="0"/>
          <w:bCs w:val="0"/>
          <w:sz w:val="28"/>
          <w:szCs w:val="28"/>
          <w:lang w:val="en-US" w:eastAsia="zh-CN"/>
        </w:rPr>
        <w:t>测点，昼间和夜间</w:t>
      </w:r>
      <w:r>
        <w:rPr>
          <w:rFonts w:hint="eastAsia" w:ascii="宋体" w:hAnsi="宋体"/>
          <w:b w:val="0"/>
          <w:bCs w:val="0"/>
          <w:sz w:val="28"/>
          <w:szCs w:val="28"/>
          <w:lang w:val="en-US" w:eastAsia="zh-CN"/>
        </w:rPr>
        <w:t>检</w:t>
      </w:r>
      <w:r>
        <w:rPr>
          <w:rFonts w:hint="eastAsia" w:ascii="宋体" w:hAnsi="宋体" w:eastAsia="宋体"/>
          <w:b w:val="0"/>
          <w:bCs w:val="0"/>
          <w:sz w:val="28"/>
          <w:szCs w:val="28"/>
          <w:lang w:val="en-US" w:eastAsia="zh-CN"/>
        </w:rPr>
        <w:t>测结果均满足《工业企业厂界环境噪声排放标准》（GB12348-2008）3类标准限值要求。</w:t>
      </w:r>
    </w:p>
    <w:p>
      <w:pPr>
        <w:ind w:firstLine="562" w:firstLineChars="200"/>
        <w:rPr>
          <w:rFonts w:hint="eastAsia" w:ascii="宋体" w:hAnsi="宋体" w:eastAsia="宋体"/>
          <w:b w:val="0"/>
          <w:bCs w:val="0"/>
          <w:sz w:val="28"/>
          <w:szCs w:val="28"/>
          <w:lang w:val="en-US" w:eastAsia="zh-CN"/>
        </w:rPr>
      </w:pPr>
      <w:r>
        <w:rPr>
          <w:rFonts w:hint="eastAsia" w:cs="宋体"/>
          <w:b/>
          <w:color w:val="000000"/>
          <w:sz w:val="28"/>
          <w:szCs w:val="28"/>
        </w:rPr>
        <w:t>固体废物</w:t>
      </w:r>
      <w:r>
        <w:rPr>
          <w:rFonts w:hint="eastAsia" w:cs="宋体"/>
          <w:b/>
          <w:bCs/>
          <w:sz w:val="28"/>
          <w:szCs w:val="28"/>
          <w:lang w:eastAsia="zh-CN"/>
        </w:rPr>
        <w:t>调查结果</w:t>
      </w:r>
      <w:r>
        <w:rPr>
          <w:rFonts w:hint="eastAsia" w:cs="宋体"/>
          <w:b/>
          <w:color w:val="000000"/>
          <w:sz w:val="28"/>
          <w:szCs w:val="28"/>
        </w:rPr>
        <w:t>：</w:t>
      </w:r>
      <w:r>
        <w:rPr>
          <w:rFonts w:hint="eastAsia" w:ascii="宋体" w:hAnsi="宋体" w:eastAsia="宋体"/>
          <w:b w:val="0"/>
          <w:bCs w:val="0"/>
          <w:sz w:val="28"/>
          <w:szCs w:val="28"/>
          <w:lang w:val="en-US" w:eastAsia="zh-CN"/>
        </w:rPr>
        <w:t>脱硫石膏：脱硫塔产生的脱硫石膏集中定期外运综合利用。收集尘；磨粉﹑炭化料﹑成品筛分过程中的产生粉尘经布袋除尘器收集后返回生产线使用。废活性炭；本项目VOCs气体处理设施产生的废活性炭集中收集后交由有资质的危险废物处置单位集中处理处置，满足《危险废物贮存污染控制标准》的要求。</w:t>
      </w:r>
    </w:p>
    <w:p>
      <w:pPr>
        <w:spacing w:line="360" w:lineRule="auto"/>
        <w:ind w:firstLine="562" w:firstLineChars="200"/>
        <w:rPr>
          <w:rFonts w:hint="eastAsia" w:ascii="宋体" w:hAnsi="宋体"/>
          <w:b/>
          <w:bCs/>
          <w:color w:val="000000"/>
          <w:sz w:val="28"/>
          <w:szCs w:val="28"/>
        </w:rPr>
      </w:pPr>
      <w:r>
        <w:rPr>
          <w:rFonts w:hint="eastAsia" w:cs="宋体"/>
          <w:b/>
          <w:bCs/>
          <w:color w:val="000000"/>
          <w:sz w:val="28"/>
          <w:szCs w:val="28"/>
        </w:rPr>
        <w:t>本报告中，</w:t>
      </w:r>
      <w:r>
        <w:rPr>
          <w:rFonts w:hint="eastAsia" w:cs="宋体"/>
          <w:b/>
          <w:bCs/>
          <w:color w:val="000000"/>
          <w:sz w:val="28"/>
          <w:szCs w:val="28"/>
          <w:lang w:eastAsia="zh-CN"/>
        </w:rPr>
        <w:t>检</w:t>
      </w:r>
      <w:r>
        <w:rPr>
          <w:rFonts w:hint="eastAsia" w:cs="宋体"/>
          <w:b/>
          <w:bCs/>
          <w:color w:val="000000"/>
          <w:sz w:val="28"/>
          <w:szCs w:val="28"/>
        </w:rPr>
        <w:t>测结果只代表此次验收</w:t>
      </w:r>
      <w:r>
        <w:rPr>
          <w:rFonts w:hint="eastAsia" w:cs="宋体"/>
          <w:b/>
          <w:bCs/>
          <w:color w:val="000000"/>
          <w:sz w:val="28"/>
          <w:szCs w:val="28"/>
          <w:lang w:eastAsia="zh-CN"/>
        </w:rPr>
        <w:t>检</w:t>
      </w:r>
      <w:r>
        <w:rPr>
          <w:rFonts w:hint="eastAsia" w:cs="宋体"/>
          <w:b/>
          <w:bCs/>
          <w:color w:val="000000"/>
          <w:sz w:val="28"/>
          <w:szCs w:val="28"/>
        </w:rPr>
        <w:t>测期间该项目正常运行状态下污染物排放情况；对非正常运行及其他时段排污状况不具代表性。</w:t>
      </w:r>
    </w:p>
    <w:p>
      <w:pPr>
        <w:spacing w:line="360" w:lineRule="auto"/>
        <w:rPr>
          <w:rFonts w:hint="eastAsia" w:cs="宋体"/>
          <w:b/>
          <w:bCs/>
          <w:color w:val="000000"/>
          <w:sz w:val="28"/>
          <w:szCs w:val="28"/>
          <w:lang w:val="en-US" w:eastAsia="zh-CN"/>
        </w:rPr>
      </w:pPr>
      <w:r>
        <w:rPr>
          <w:rFonts w:hint="eastAsia" w:cs="宋体"/>
          <w:b/>
          <w:bCs/>
          <w:color w:val="000000"/>
          <w:sz w:val="28"/>
          <w:szCs w:val="28"/>
          <w:lang w:val="en-US" w:eastAsia="zh-CN"/>
        </w:rPr>
        <w:t>10.2 建议</w:t>
      </w:r>
    </w:p>
    <w:p>
      <w:pPr>
        <w:snapToGrid w:val="0"/>
        <w:spacing w:line="360" w:lineRule="auto"/>
        <w:ind w:firstLine="560" w:firstLineChars="200"/>
        <w:rPr>
          <w:rFonts w:hint="eastAsia" w:ascii="宋体" w:hAnsi="宋体" w:cs="宋体"/>
          <w:sz w:val="28"/>
          <w:szCs w:val="28"/>
          <w:lang w:eastAsia="zh-CN"/>
        </w:rPr>
      </w:pPr>
      <w:r>
        <w:rPr>
          <w:rFonts w:hint="eastAsia" w:ascii="宋体" w:hAnsi="宋体" w:cs="宋体"/>
          <w:sz w:val="28"/>
          <w:szCs w:val="28"/>
        </w:rPr>
        <w:t>（1）</w:t>
      </w:r>
      <w:r>
        <w:rPr>
          <w:rFonts w:hint="eastAsia" w:ascii="宋体" w:hAnsi="宋体" w:cs="宋体"/>
          <w:sz w:val="28"/>
          <w:szCs w:val="28"/>
          <w:lang w:eastAsia="zh-CN"/>
        </w:rPr>
        <w:t>保证各种污染治理设施的稳定正常运行。</w:t>
      </w:r>
    </w:p>
    <w:p>
      <w:pPr>
        <w:snapToGrid w:val="0"/>
        <w:spacing w:line="360" w:lineRule="auto"/>
        <w:ind w:firstLine="640" w:firstLineChars="200"/>
        <w:rPr>
          <w:rFonts w:hint="eastAsia" w:ascii="宋体" w:hAnsi="宋体" w:cs="宋体"/>
          <w:sz w:val="28"/>
          <w:szCs w:val="28"/>
        </w:rPr>
      </w:pPr>
      <w:r>
        <w:rPr>
          <w:sz w:val="32"/>
        </w:rPr>
        <mc:AlternateContent>
          <mc:Choice Requires="wps">
            <w:drawing>
              <wp:anchor distT="0" distB="0" distL="114300" distR="114300" simplePos="0" relativeHeight="1759546368" behindDoc="0" locked="0" layoutInCell="1" allowOverlap="1">
                <wp:simplePos x="0" y="0"/>
                <wp:positionH relativeFrom="column">
                  <wp:posOffset>-118110</wp:posOffset>
                </wp:positionH>
                <wp:positionV relativeFrom="paragraph">
                  <wp:posOffset>60960</wp:posOffset>
                </wp:positionV>
                <wp:extent cx="5534660" cy="8552180"/>
                <wp:effectExtent l="6350" t="6350" r="21590" b="13970"/>
                <wp:wrapNone/>
                <wp:docPr id="284" name="矩形 284"/>
                <wp:cNvGraphicFramePr/>
                <a:graphic xmlns:a="http://schemas.openxmlformats.org/drawingml/2006/main">
                  <a:graphicData uri="http://schemas.microsoft.com/office/word/2010/wordprocessingShape">
                    <wps:wsp>
                      <wps:cNvSpPr/>
                      <wps:spPr>
                        <a:xfrm>
                          <a:off x="0" y="0"/>
                          <a:ext cx="5534660" cy="855218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3pt;margin-top:4.8pt;height:673.4pt;width:435.8pt;z-index:1759546368;v-text-anchor:middle;mso-width-relative:page;mso-height-relative:page;" filled="f" stroked="t" coordsize="21600,21600" o:gfxdata="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k3il8NkAAAAKAQAADwAA&#10;AAAAAAABACAAAAAiAAAAZHJzL2Rvd25yZXYueG1sUEsBAhQAFAAAAAgAh07iQHM+gVtOAgAAggQA&#10;AA4AAAAAAAAAAQAgAAAAKAEAAGRycy9lMm9Eb2MueG1sUEsFBgAAAAAGAAYAWQEAAOgFAAAAAA==&#10;">
                <v:fill on="f" focussize="0,0"/>
                <v:stroke weight="1pt" color="#000000 [3213]" miterlimit="8" joinstyle="miter"/>
                <v:imagedata o:title=""/>
                <o:lock v:ext="edit" aspectratio="f"/>
              </v:rect>
            </w:pict>
          </mc:Fallback>
        </mc:AlternateContent>
      </w:r>
    </w:p>
    <w:p>
      <w:pPr>
        <w:snapToGrid w:val="0"/>
        <w:spacing w:line="360" w:lineRule="auto"/>
        <w:ind w:firstLine="560" w:firstLineChars="200"/>
        <w:rPr>
          <w:rFonts w:hint="eastAsia" w:cs="宋体"/>
          <w:sz w:val="28"/>
          <w:szCs w:val="28"/>
        </w:rPr>
      </w:pPr>
      <w:r>
        <w:rPr>
          <w:rFonts w:hint="eastAsia" w:ascii="宋体" w:hAnsi="宋体" w:cs="宋体"/>
          <w:sz w:val="28"/>
          <w:szCs w:val="28"/>
        </w:rPr>
        <w:t>（</w:t>
      </w:r>
      <w:r>
        <w:rPr>
          <w:rFonts w:hint="eastAsia" w:ascii="宋体" w:hAnsi="宋体" w:cs="宋体"/>
          <w:sz w:val="28"/>
          <w:szCs w:val="28"/>
          <w:lang w:val="en-US" w:eastAsia="zh-CN"/>
        </w:rPr>
        <w:t>2</w:t>
      </w:r>
      <w:r>
        <w:rPr>
          <w:rFonts w:hint="eastAsia" w:ascii="宋体" w:hAnsi="宋体" w:cs="宋体"/>
          <w:sz w:val="28"/>
          <w:szCs w:val="28"/>
        </w:rPr>
        <w:t>）加强环保设施的日常管理与维护工作，确保其各项污染物长期稳定达标排放。</w:t>
      </w:r>
    </w:p>
    <w:p>
      <w:pPr>
        <w:snapToGrid w:val="0"/>
        <w:spacing w:line="360" w:lineRule="auto"/>
        <w:ind w:firstLine="560" w:firstLineChars="200"/>
        <w:rPr>
          <w:rFonts w:hint="eastAsia" w:cs="宋体"/>
          <w:sz w:val="28"/>
          <w:szCs w:val="28"/>
        </w:rPr>
      </w:pPr>
      <w:r>
        <w:rPr>
          <w:rFonts w:hint="eastAsia" w:ascii="宋体" w:hAnsi="宋体" w:cs="宋体"/>
          <w:sz w:val="28"/>
          <w:szCs w:val="28"/>
          <w:lang w:eastAsia="zh-CN"/>
        </w:rPr>
        <w:t>（</w:t>
      </w:r>
      <w:r>
        <w:rPr>
          <w:rFonts w:hint="eastAsia" w:ascii="宋体" w:hAnsi="宋体" w:cs="宋体"/>
          <w:sz w:val="28"/>
          <w:szCs w:val="28"/>
          <w:lang w:val="en-US" w:eastAsia="zh-CN"/>
        </w:rPr>
        <w:t>3</w:t>
      </w:r>
      <w:r>
        <w:rPr>
          <w:rFonts w:hint="eastAsia" w:ascii="宋体" w:hAnsi="宋体" w:cs="宋体"/>
          <w:sz w:val="28"/>
          <w:szCs w:val="28"/>
          <w:lang w:eastAsia="zh-CN"/>
        </w:rPr>
        <w:t>）</w:t>
      </w:r>
      <w:r>
        <w:rPr>
          <w:rFonts w:hint="eastAsia" w:cs="宋体"/>
          <w:sz w:val="28"/>
          <w:szCs w:val="28"/>
          <w:lang w:eastAsia="zh-CN"/>
        </w:rPr>
        <w:t>建议对地表水及土壤进行检测，对外公布检测信息。</w:t>
      </w:r>
    </w:p>
    <w:p>
      <w:pPr>
        <w:spacing w:line="360" w:lineRule="auto"/>
        <w:rPr>
          <w:sz w:val="28"/>
        </w:rPr>
      </w:pPr>
      <w:r>
        <w:rPr>
          <w:sz w:val="28"/>
        </w:rPr>
        <mc:AlternateContent>
          <mc:Choice Requires="wps">
            <w:drawing>
              <wp:anchor distT="0" distB="0" distL="114300" distR="114300" simplePos="0" relativeHeight="66928640" behindDoc="0" locked="0" layoutInCell="1" allowOverlap="1">
                <wp:simplePos x="0" y="0"/>
                <wp:positionH relativeFrom="column">
                  <wp:posOffset>1385570</wp:posOffset>
                </wp:positionH>
                <wp:positionV relativeFrom="paragraph">
                  <wp:posOffset>221615</wp:posOffset>
                </wp:positionV>
                <wp:extent cx="2705100" cy="0"/>
                <wp:effectExtent l="0" t="9525" r="0" b="9525"/>
                <wp:wrapNone/>
                <wp:docPr id="98" name="直接连接符 98"/>
                <wp:cNvGraphicFramePr/>
                <a:graphic xmlns:a="http://schemas.openxmlformats.org/drawingml/2006/main">
                  <a:graphicData uri="http://schemas.microsoft.com/office/word/2010/wordprocessingShape">
                    <wps:wsp>
                      <wps:cNvCnPr/>
                      <wps:spPr>
                        <a:xfrm>
                          <a:off x="0" y="0"/>
                          <a:ext cx="2705100" cy="0"/>
                        </a:xfrm>
                        <a:prstGeom prst="line">
                          <a:avLst/>
                        </a:prstGeom>
                        <a:ln w="19050" cap="flat" cmpd="sng">
                          <a:solidFill>
                            <a:srgbClr val="000001"/>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09.1pt;margin-top:17.45pt;height:0pt;width:213pt;z-index:66928640;mso-width-relative:page;mso-height-relative:page;" filled="f" stroked="t" coordsize="21600,21600" o:gfxdata="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WX9Ep2AAAAAkBAAAPAAAA&#10;AAAAAAEAIAAAACIAAABkcnMvZG93bnJldi54bWxQSwECFAAUAAAACACHTuJAB97addwBAACZAwAA&#10;DgAAAAAAAAABACAAAAAnAQAAZHJzL2Uyb0RvYy54bWxQSwUGAAAAAAYABgBZAQAAdQUAAAAA&#10;">
                <v:fill on="f" focussize="0,0"/>
                <v:stroke weight="1.5pt" color="#000001" joinstyle="round"/>
                <v:imagedata o:title=""/>
                <o:lock v:ext="edit" aspectratio="f"/>
              </v:line>
            </w:pict>
          </mc:Fallback>
        </mc:AlternateContent>
      </w:r>
    </w:p>
    <w:p>
      <w:pPr>
        <w:spacing w:line="360" w:lineRule="auto"/>
        <w:rPr>
          <w:rFonts w:hint="eastAsia"/>
          <w:sz w:val="28"/>
        </w:rPr>
      </w:pPr>
    </w:p>
    <w:p>
      <w:pPr>
        <w:spacing w:line="360" w:lineRule="auto"/>
        <w:rPr>
          <w:rFonts w:hint="eastAsia" w:cs="宋体"/>
          <w:sz w:val="28"/>
          <w:szCs w:val="28"/>
        </w:rPr>
      </w:pPr>
    </w:p>
    <w:p>
      <w:pPr>
        <w:spacing w:line="360" w:lineRule="auto"/>
        <w:rPr>
          <w:sz w:val="28"/>
          <w:szCs w:val="28"/>
          <w:u w:val="single"/>
        </w:rPr>
      </w:pPr>
      <w:r>
        <w:rPr>
          <w:rFonts w:hint="eastAsia" w:cs="宋体"/>
          <w:sz w:val="28"/>
          <w:szCs w:val="28"/>
        </w:rPr>
        <w:t>报告编写：</w:t>
      </w:r>
      <w:r>
        <w:rPr>
          <w:sz w:val="28"/>
          <w:szCs w:val="28"/>
          <w:u w:val="single"/>
        </w:rPr>
        <w:t xml:space="preserve">           </w:t>
      </w:r>
      <w:r>
        <w:rPr>
          <w:sz w:val="28"/>
          <w:szCs w:val="28"/>
        </w:rPr>
        <w:t xml:space="preserve"> </w:t>
      </w:r>
      <w:r>
        <w:rPr>
          <w:rFonts w:hint="eastAsia" w:cs="宋体"/>
          <w:sz w:val="28"/>
          <w:szCs w:val="28"/>
        </w:rPr>
        <w:t>审</w:t>
      </w:r>
      <w:r>
        <w:rPr>
          <w:sz w:val="28"/>
          <w:szCs w:val="28"/>
        </w:rPr>
        <w:t xml:space="preserve">  </w:t>
      </w:r>
      <w:r>
        <w:rPr>
          <w:rFonts w:hint="eastAsia" w:cs="宋体"/>
          <w:sz w:val="28"/>
          <w:szCs w:val="28"/>
        </w:rPr>
        <w:t>核：</w:t>
      </w:r>
      <w:r>
        <w:rPr>
          <w:sz w:val="28"/>
          <w:szCs w:val="28"/>
          <w:u w:val="single"/>
        </w:rPr>
        <w:t xml:space="preserve">          </w:t>
      </w:r>
      <w:r>
        <w:rPr>
          <w:sz w:val="28"/>
          <w:szCs w:val="28"/>
        </w:rPr>
        <w:t xml:space="preserve">  </w:t>
      </w:r>
      <w:r>
        <w:rPr>
          <w:rFonts w:hint="eastAsia" w:cs="宋体"/>
          <w:sz w:val="28"/>
          <w:szCs w:val="28"/>
        </w:rPr>
        <w:t>签</w:t>
      </w:r>
      <w:r>
        <w:rPr>
          <w:sz w:val="28"/>
          <w:szCs w:val="28"/>
        </w:rPr>
        <w:t xml:space="preserve">  </w:t>
      </w:r>
      <w:r>
        <w:rPr>
          <w:rFonts w:hint="eastAsia" w:cs="宋体"/>
          <w:sz w:val="28"/>
          <w:szCs w:val="28"/>
        </w:rPr>
        <w:t>发：</w:t>
      </w:r>
      <w:r>
        <w:rPr>
          <w:sz w:val="28"/>
          <w:szCs w:val="28"/>
          <w:u w:val="single"/>
        </w:rPr>
        <w:t xml:space="preserve">           </w:t>
      </w:r>
    </w:p>
    <w:p>
      <w:pPr>
        <w:spacing w:line="360" w:lineRule="auto"/>
        <w:rPr>
          <w:sz w:val="28"/>
          <w:szCs w:val="28"/>
          <w:u w:val="single"/>
        </w:rPr>
      </w:pPr>
      <w:r>
        <w:rPr>
          <w:rFonts w:hint="eastAsia" w:cs="宋体"/>
          <w:sz w:val="28"/>
          <w:szCs w:val="28"/>
        </w:rPr>
        <w:t>日</w:t>
      </w:r>
      <w:r>
        <w:rPr>
          <w:sz w:val="28"/>
          <w:szCs w:val="28"/>
        </w:rPr>
        <w:t xml:space="preserve">    </w:t>
      </w:r>
      <w:r>
        <w:rPr>
          <w:rFonts w:hint="eastAsia" w:cs="宋体"/>
          <w:sz w:val="28"/>
          <w:szCs w:val="28"/>
        </w:rPr>
        <w:t>期：</w:t>
      </w:r>
      <w:r>
        <w:rPr>
          <w:sz w:val="28"/>
          <w:szCs w:val="28"/>
          <w:u w:val="single"/>
        </w:rPr>
        <w:t xml:space="preserve">           </w:t>
      </w:r>
      <w:r>
        <w:rPr>
          <w:sz w:val="28"/>
          <w:szCs w:val="28"/>
        </w:rPr>
        <w:t xml:space="preserve"> </w:t>
      </w:r>
      <w:r>
        <w:rPr>
          <w:rFonts w:hint="eastAsia" w:cs="宋体"/>
          <w:sz w:val="28"/>
          <w:szCs w:val="28"/>
        </w:rPr>
        <w:t>日</w:t>
      </w:r>
      <w:r>
        <w:rPr>
          <w:sz w:val="28"/>
          <w:szCs w:val="28"/>
        </w:rPr>
        <w:t xml:space="preserve">  </w:t>
      </w:r>
      <w:r>
        <w:rPr>
          <w:rFonts w:hint="eastAsia" w:cs="宋体"/>
          <w:sz w:val="28"/>
          <w:szCs w:val="28"/>
        </w:rPr>
        <w:t>期：</w:t>
      </w:r>
      <w:r>
        <w:rPr>
          <w:sz w:val="28"/>
          <w:szCs w:val="28"/>
          <w:u w:val="single"/>
        </w:rPr>
        <w:t xml:space="preserve">           </w:t>
      </w:r>
      <w:r>
        <w:rPr>
          <w:sz w:val="28"/>
          <w:szCs w:val="28"/>
        </w:rPr>
        <w:t xml:space="preserve"> </w:t>
      </w:r>
      <w:r>
        <w:rPr>
          <w:rFonts w:hint="eastAsia" w:cs="宋体"/>
          <w:sz w:val="28"/>
          <w:szCs w:val="28"/>
        </w:rPr>
        <w:t>日</w:t>
      </w:r>
      <w:r>
        <w:rPr>
          <w:sz w:val="28"/>
          <w:szCs w:val="28"/>
        </w:rPr>
        <w:t xml:space="preserve">  </w:t>
      </w:r>
      <w:r>
        <w:rPr>
          <w:rFonts w:hint="eastAsia" w:cs="宋体"/>
          <w:sz w:val="28"/>
          <w:szCs w:val="28"/>
        </w:rPr>
        <w:t>期：</w:t>
      </w:r>
      <w:r>
        <w:rPr>
          <w:sz w:val="28"/>
          <w:szCs w:val="28"/>
          <w:u w:val="single"/>
        </w:rPr>
        <w:t xml:space="preserve">           </w:t>
      </w:r>
      <w:r>
        <w:rPr>
          <w:sz w:val="28"/>
          <w:szCs w:val="28"/>
        </w:rPr>
        <w:t xml:space="preserve">    </w:t>
      </w:r>
    </w:p>
    <w:p>
      <w:pPr>
        <w:spacing w:line="360" w:lineRule="auto"/>
        <w:rPr>
          <w:sz w:val="28"/>
          <w:szCs w:val="28"/>
        </w:rPr>
      </w:pPr>
    </w:p>
    <w:p>
      <w:pPr>
        <w:spacing w:line="360" w:lineRule="auto"/>
        <w:ind w:left="6406" w:leftChars="2128" w:hanging="1937" w:hangingChars="692"/>
        <w:rPr>
          <w:rFonts w:hint="eastAsia"/>
          <w:sz w:val="28"/>
          <w:szCs w:val="28"/>
          <w:lang w:val="en-US" w:eastAsia="zh-CN"/>
        </w:rPr>
      </w:pPr>
      <w:r>
        <w:rPr>
          <w:rFonts w:hint="eastAsia"/>
          <w:sz w:val="28"/>
          <w:szCs w:val="28"/>
          <w:lang w:val="en-US" w:eastAsia="zh-CN"/>
        </w:rPr>
        <w:t xml:space="preserve"> </w:t>
      </w:r>
    </w:p>
    <w:p>
      <w:pPr>
        <w:spacing w:line="360" w:lineRule="auto"/>
        <w:ind w:left="6406" w:leftChars="2128" w:hanging="1937" w:hangingChars="692"/>
        <w:rPr>
          <w:sz w:val="28"/>
          <w:szCs w:val="28"/>
        </w:rPr>
      </w:pPr>
      <w:r>
        <w:rPr>
          <w:rFonts w:hint="eastAsia" w:cs="宋体"/>
          <w:sz w:val="28"/>
          <w:szCs w:val="28"/>
        </w:rPr>
        <w:t>宁夏净之蓝环保技术有限公司</w:t>
      </w:r>
    </w:p>
    <w:p>
      <w:pPr>
        <w:jc w:val="left"/>
        <w:rPr>
          <w:rFonts w:hint="eastAsia" w:cs="宋体"/>
          <w:sz w:val="28"/>
          <w:szCs w:val="28"/>
        </w:rPr>
        <w:sectPr>
          <w:headerReference r:id="rId21" w:type="default"/>
          <w:footerReference r:id="rId22"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t xml:space="preserve">                                                      </w:t>
      </w:r>
      <w:r>
        <w:rPr>
          <w:rFonts w:hint="eastAsia" w:cs="宋体"/>
          <w:sz w:val="28"/>
          <w:szCs w:val="28"/>
        </w:rPr>
        <w:t>（加盖专用章）</w:t>
      </w:r>
    </w:p>
    <w:p>
      <w:pPr>
        <w:spacing w:line="360" w:lineRule="auto"/>
        <w:jc w:val="both"/>
        <w:rPr>
          <w:rFonts w:hint="eastAsia" w:ascii="宋体" w:hAnsi="宋体" w:cs="宋体"/>
          <w:b w:val="0"/>
          <w:bCs/>
          <w:sz w:val="52"/>
          <w:szCs w:val="52"/>
        </w:rPr>
      </w:pPr>
    </w:p>
    <w:p>
      <w:pPr>
        <w:spacing w:line="360" w:lineRule="auto"/>
        <w:ind w:firstLine="3120" w:firstLineChars="600"/>
        <w:jc w:val="both"/>
        <w:rPr>
          <w:rFonts w:ascii="宋体" w:hAnsi="宋体" w:cs="宋体"/>
          <w:b w:val="0"/>
          <w:bCs/>
          <w:sz w:val="52"/>
          <w:szCs w:val="52"/>
        </w:rPr>
      </w:pPr>
      <w:r>
        <w:rPr>
          <w:rFonts w:hint="eastAsia" w:ascii="宋体" w:hAnsi="宋体" w:cs="宋体"/>
          <w:b w:val="0"/>
          <w:bCs/>
          <w:sz w:val="52"/>
          <w:szCs w:val="52"/>
        </w:rPr>
        <w:t>委 托 书</w:t>
      </w:r>
    </w:p>
    <w:p>
      <w:pPr>
        <w:spacing w:line="360" w:lineRule="auto"/>
        <w:jc w:val="center"/>
        <w:rPr>
          <w:rFonts w:ascii="宋体" w:hAnsi="宋体" w:cs="宋体"/>
          <w:b w:val="0"/>
          <w:bCs/>
          <w:sz w:val="15"/>
          <w:szCs w:val="15"/>
        </w:rPr>
      </w:pPr>
    </w:p>
    <w:p>
      <w:pPr>
        <w:spacing w:line="360" w:lineRule="auto"/>
        <w:rPr>
          <w:rFonts w:ascii="宋体" w:hAnsi="宋体" w:cs="宋体"/>
          <w:b w:val="0"/>
          <w:bCs/>
          <w:sz w:val="32"/>
          <w:szCs w:val="32"/>
        </w:rPr>
      </w:pPr>
      <w:r>
        <w:rPr>
          <w:rFonts w:hint="eastAsia" w:ascii="宋体" w:hAnsi="宋体" w:cs="宋体"/>
          <w:b w:val="0"/>
          <w:bCs/>
          <w:sz w:val="32"/>
          <w:szCs w:val="32"/>
        </w:rPr>
        <w:t>宁夏净之蓝环保技术有限公司：</w:t>
      </w:r>
    </w:p>
    <w:p>
      <w:pPr>
        <w:spacing w:line="360" w:lineRule="auto"/>
        <w:ind w:firstLine="660"/>
        <w:rPr>
          <w:rFonts w:ascii="宋体" w:hAnsi="宋体" w:cs="宋体"/>
          <w:b w:val="0"/>
          <w:bCs/>
          <w:sz w:val="32"/>
          <w:szCs w:val="32"/>
        </w:rPr>
      </w:pPr>
      <w:r>
        <w:rPr>
          <w:rFonts w:hint="eastAsia" w:ascii="宋体" w:hAnsi="宋体" w:cs="宋体"/>
          <w:b w:val="0"/>
          <w:bCs/>
          <w:sz w:val="32"/>
          <w:szCs w:val="32"/>
        </w:rPr>
        <w:t>根据</w:t>
      </w:r>
      <w:r>
        <w:rPr>
          <w:rFonts w:hint="eastAsia" w:ascii="宋体" w:hAnsi="宋体" w:cs="宋体"/>
          <w:b w:val="0"/>
          <w:bCs/>
          <w:sz w:val="32"/>
          <w:szCs w:val="32"/>
          <w:lang w:eastAsia="zh-CN"/>
        </w:rPr>
        <w:t>《中华人民共和国环境保护法》及</w:t>
      </w:r>
      <w:r>
        <w:rPr>
          <w:rFonts w:hint="eastAsia" w:cs="宋体"/>
          <w:b w:val="0"/>
          <w:bCs/>
          <w:sz w:val="32"/>
          <w:szCs w:val="32"/>
          <w:lang w:eastAsia="zh-CN"/>
        </w:rPr>
        <w:t>相</w:t>
      </w:r>
      <w:r>
        <w:rPr>
          <w:rFonts w:hint="eastAsia" w:ascii="宋体" w:hAnsi="宋体" w:cs="宋体"/>
          <w:b w:val="0"/>
          <w:bCs/>
          <w:sz w:val="32"/>
          <w:szCs w:val="32"/>
          <w:lang w:eastAsia="zh-CN"/>
        </w:rPr>
        <w:t>关法律、法规和现行检测规范要求，现委托贵公司对</w:t>
      </w:r>
      <w:r>
        <w:rPr>
          <w:rFonts w:hint="eastAsia" w:cs="宋体"/>
          <w:b w:val="0"/>
          <w:bCs/>
          <w:sz w:val="32"/>
          <w:szCs w:val="32"/>
          <w:lang w:eastAsia="zh-CN"/>
        </w:rPr>
        <w:t>我公司</w:t>
      </w:r>
      <w:r>
        <w:rPr>
          <w:rFonts w:hint="eastAsia" w:ascii="宋体" w:hAnsi="宋体" w:cs="宋体"/>
          <w:b w:val="0"/>
          <w:bCs/>
          <w:sz w:val="32"/>
          <w:szCs w:val="32"/>
          <w:u w:val="single" w:color="auto"/>
          <w:lang w:val="en-US" w:eastAsia="zh-CN"/>
        </w:rPr>
        <w:t>平罗县</w:t>
      </w:r>
      <w:r>
        <w:rPr>
          <w:rFonts w:hint="eastAsia" w:cs="宋体"/>
          <w:b w:val="0"/>
          <w:bCs/>
          <w:sz w:val="32"/>
          <w:szCs w:val="32"/>
          <w:u w:val="single" w:color="auto"/>
          <w:lang w:val="en-US" w:eastAsia="zh-CN"/>
        </w:rPr>
        <w:t>盛达</w:t>
      </w:r>
      <w:r>
        <w:rPr>
          <w:rFonts w:hint="eastAsia" w:ascii="宋体" w:hAnsi="宋体" w:cs="宋体"/>
          <w:b w:val="0"/>
          <w:bCs/>
          <w:sz w:val="32"/>
          <w:szCs w:val="32"/>
          <w:u w:val="single" w:color="auto"/>
          <w:lang w:val="en-US" w:eastAsia="zh-CN"/>
        </w:rPr>
        <w:t>活性炭有限公司</w:t>
      </w:r>
      <w:r>
        <w:rPr>
          <w:rFonts w:hint="eastAsia" w:cs="宋体"/>
          <w:b w:val="0"/>
          <w:bCs/>
          <w:sz w:val="32"/>
          <w:szCs w:val="32"/>
          <w:u w:val="single" w:color="auto"/>
          <w:lang w:val="en-US" w:eastAsia="zh-CN"/>
        </w:rPr>
        <w:t>技改2万吨活性炭暨尾气余热综合利用项目竣工环境保护验收检测</w:t>
      </w:r>
      <w:r>
        <w:rPr>
          <w:rFonts w:hint="eastAsia" w:ascii="宋体" w:hAnsi="宋体" w:cs="宋体"/>
          <w:b w:val="0"/>
          <w:bCs/>
          <w:sz w:val="32"/>
          <w:szCs w:val="32"/>
          <w:lang w:val="en-US" w:eastAsia="zh-CN"/>
        </w:rPr>
        <w:t>进行检测并编制完成检测报告，我公司将积极提供条件配合贵公司完成检测工作，请贵公司</w:t>
      </w:r>
      <w:r>
        <w:rPr>
          <w:rFonts w:hint="eastAsia" w:ascii="宋体" w:hAnsi="宋体" w:cs="宋体"/>
          <w:b w:val="0"/>
          <w:bCs/>
          <w:sz w:val="32"/>
          <w:szCs w:val="32"/>
        </w:rPr>
        <w:t>进行科学、客观、公正的</w:t>
      </w:r>
      <w:r>
        <w:rPr>
          <w:rFonts w:hint="eastAsia" w:ascii="宋体" w:hAnsi="宋体" w:cs="宋体"/>
          <w:b w:val="0"/>
          <w:bCs/>
          <w:sz w:val="32"/>
          <w:szCs w:val="32"/>
          <w:lang w:eastAsia="zh-CN"/>
        </w:rPr>
        <w:t>检测</w:t>
      </w:r>
      <w:r>
        <w:rPr>
          <w:rFonts w:hint="eastAsia" w:ascii="宋体" w:hAnsi="宋体" w:cs="宋体"/>
          <w:b w:val="0"/>
          <w:bCs/>
          <w:sz w:val="32"/>
          <w:szCs w:val="32"/>
        </w:rPr>
        <w:t>。</w:t>
      </w:r>
    </w:p>
    <w:p>
      <w:pPr>
        <w:spacing w:line="360" w:lineRule="auto"/>
        <w:ind w:firstLine="660"/>
        <w:rPr>
          <w:rFonts w:ascii="宋体" w:hAnsi="宋体" w:cs="宋体"/>
          <w:b w:val="0"/>
          <w:bCs/>
          <w:sz w:val="32"/>
          <w:szCs w:val="32"/>
        </w:rPr>
      </w:pPr>
    </w:p>
    <w:p>
      <w:pPr>
        <w:spacing w:line="360" w:lineRule="auto"/>
        <w:ind w:firstLine="660"/>
        <w:rPr>
          <w:rFonts w:ascii="宋体" w:hAnsi="宋体" w:cs="宋体"/>
          <w:b w:val="0"/>
          <w:bCs/>
          <w:sz w:val="32"/>
          <w:szCs w:val="32"/>
        </w:rPr>
      </w:pPr>
    </w:p>
    <w:p>
      <w:pPr>
        <w:spacing w:line="360" w:lineRule="auto"/>
        <w:ind w:firstLine="660"/>
        <w:rPr>
          <w:rFonts w:ascii="宋体" w:hAnsi="宋体" w:cs="宋体"/>
          <w:b w:val="0"/>
          <w:bCs/>
          <w:sz w:val="32"/>
          <w:szCs w:val="32"/>
        </w:rPr>
      </w:pPr>
    </w:p>
    <w:p>
      <w:pPr>
        <w:spacing w:line="360" w:lineRule="auto"/>
        <w:ind w:right="640" w:firstLine="660"/>
        <w:jc w:val="center"/>
        <w:rPr>
          <w:rFonts w:hint="eastAsia" w:ascii="宋体" w:hAnsi="宋体" w:cs="宋体"/>
          <w:b w:val="0"/>
          <w:bCs/>
          <w:sz w:val="32"/>
          <w:szCs w:val="32"/>
        </w:rPr>
      </w:pPr>
      <w:r>
        <w:rPr>
          <w:rFonts w:hint="eastAsia" w:ascii="宋体" w:hAnsi="宋体" w:cs="宋体"/>
          <w:b w:val="0"/>
          <w:bCs/>
          <w:sz w:val="32"/>
          <w:szCs w:val="32"/>
        </w:rPr>
        <w:t xml:space="preserve">                 </w:t>
      </w:r>
    </w:p>
    <w:p>
      <w:pPr>
        <w:spacing w:line="360" w:lineRule="auto"/>
        <w:ind w:right="640" w:firstLine="660"/>
        <w:jc w:val="center"/>
        <w:rPr>
          <w:rFonts w:hint="eastAsia" w:ascii="宋体" w:hAnsi="宋体" w:cs="宋体"/>
          <w:b w:val="0"/>
          <w:bCs/>
          <w:sz w:val="32"/>
          <w:szCs w:val="32"/>
          <w:lang w:val="en-US" w:eastAsia="zh-CN"/>
        </w:rPr>
      </w:pPr>
      <w:r>
        <w:rPr>
          <w:rFonts w:hint="eastAsia" w:ascii="宋体" w:hAnsi="宋体" w:cs="宋体"/>
          <w:b w:val="0"/>
          <w:bCs/>
          <w:sz w:val="32"/>
          <w:szCs w:val="32"/>
          <w:lang w:val="en-US" w:eastAsia="zh-CN"/>
        </w:rPr>
        <w:t xml:space="preserve">      </w:t>
      </w:r>
    </w:p>
    <w:p>
      <w:pPr>
        <w:spacing w:line="360" w:lineRule="auto"/>
        <w:ind w:right="640" w:firstLine="660"/>
        <w:jc w:val="center"/>
        <w:rPr>
          <w:rFonts w:hint="eastAsia" w:ascii="宋体" w:hAnsi="宋体" w:cs="宋体"/>
          <w:b w:val="0"/>
          <w:bCs/>
          <w:sz w:val="32"/>
          <w:szCs w:val="32"/>
          <w:lang w:val="en-US" w:eastAsia="zh-CN"/>
        </w:rPr>
      </w:pPr>
    </w:p>
    <w:p>
      <w:pPr>
        <w:spacing w:line="360" w:lineRule="auto"/>
        <w:ind w:right="640" w:firstLine="660"/>
        <w:jc w:val="center"/>
        <w:rPr>
          <w:rFonts w:ascii="宋体" w:hAnsi="宋体" w:cs="宋体"/>
          <w:b w:val="0"/>
          <w:bCs/>
          <w:sz w:val="32"/>
          <w:szCs w:val="32"/>
        </w:rPr>
      </w:pPr>
      <w:r>
        <w:rPr>
          <w:rFonts w:hint="eastAsia" w:ascii="宋体" w:hAnsi="宋体" w:cs="宋体"/>
          <w:b w:val="0"/>
          <w:bCs/>
          <w:sz w:val="32"/>
          <w:szCs w:val="32"/>
          <w:lang w:val="en-US" w:eastAsia="zh-CN"/>
        </w:rPr>
        <w:t xml:space="preserve">               </w:t>
      </w:r>
      <w:r>
        <w:rPr>
          <w:rFonts w:hint="eastAsia" w:cs="宋体"/>
          <w:b w:val="0"/>
          <w:bCs/>
          <w:sz w:val="32"/>
          <w:szCs w:val="32"/>
          <w:lang w:val="en-US" w:eastAsia="zh-CN"/>
        </w:rPr>
        <w:t xml:space="preserve"> </w:t>
      </w:r>
      <w:r>
        <w:rPr>
          <w:rFonts w:hint="eastAsia" w:ascii="宋体" w:hAnsi="宋体" w:cs="宋体"/>
          <w:b w:val="0"/>
          <w:bCs/>
          <w:sz w:val="32"/>
          <w:szCs w:val="32"/>
        </w:rPr>
        <w:t>委托单位：</w:t>
      </w:r>
      <w:r>
        <w:rPr>
          <w:rFonts w:hint="eastAsia" w:ascii="宋体" w:hAnsi="宋体" w:cs="宋体"/>
          <w:b w:val="0"/>
          <w:bCs/>
          <w:sz w:val="32"/>
          <w:szCs w:val="32"/>
          <w:u w:val="none" w:color="auto"/>
          <w:lang w:eastAsia="zh-CN"/>
        </w:rPr>
        <w:t>平罗县</w:t>
      </w:r>
      <w:r>
        <w:rPr>
          <w:rFonts w:hint="eastAsia" w:cs="宋体"/>
          <w:b w:val="0"/>
          <w:bCs/>
          <w:sz w:val="32"/>
          <w:szCs w:val="32"/>
          <w:u w:val="none" w:color="auto"/>
          <w:lang w:eastAsia="zh-CN"/>
        </w:rPr>
        <w:t>盛达</w:t>
      </w:r>
      <w:r>
        <w:rPr>
          <w:rFonts w:hint="eastAsia" w:ascii="宋体" w:hAnsi="宋体" w:cs="宋体"/>
          <w:b w:val="0"/>
          <w:bCs/>
          <w:sz w:val="32"/>
          <w:szCs w:val="32"/>
          <w:u w:val="none" w:color="auto"/>
          <w:lang w:eastAsia="zh-CN"/>
        </w:rPr>
        <w:t>活性炭有限公司</w:t>
      </w:r>
      <w:r>
        <w:rPr>
          <w:rFonts w:hint="eastAsia" w:ascii="宋体" w:hAnsi="宋体" w:cs="宋体"/>
          <w:b w:val="0"/>
          <w:bCs/>
          <w:sz w:val="32"/>
          <w:szCs w:val="32"/>
        </w:rPr>
        <w:t xml:space="preserve"> </w:t>
      </w:r>
    </w:p>
    <w:p>
      <w:pPr>
        <w:pStyle w:val="5"/>
        <w:numPr>
          <w:ilvl w:val="0"/>
          <w:numId w:val="0"/>
        </w:numPr>
        <w:spacing w:line="364" w:lineRule="auto"/>
        <w:ind w:right="477" w:rightChars="0"/>
        <w:rPr>
          <w:rFonts w:hint="default" w:ascii="宋体" w:hAnsi="宋体" w:eastAsia="宋体" w:cs="宋体"/>
          <w:b w:val="0"/>
          <w:bCs/>
          <w:sz w:val="32"/>
          <w:szCs w:val="32"/>
          <w:lang w:val="en-US" w:eastAsia="zh-CN"/>
        </w:rPr>
      </w:pPr>
      <w:r>
        <w:rPr>
          <w:rFonts w:hint="eastAsia" w:ascii="宋体" w:hAnsi="宋体" w:cs="宋体"/>
          <w:b w:val="0"/>
          <w:bCs/>
          <w:sz w:val="32"/>
          <w:szCs w:val="32"/>
        </w:rPr>
        <w:t xml:space="preserve">      </w:t>
      </w:r>
      <w:r>
        <w:rPr>
          <w:rFonts w:hint="eastAsia" w:ascii="宋体" w:hAnsi="宋体" w:cs="宋体"/>
          <w:b w:val="0"/>
          <w:bCs/>
          <w:sz w:val="32"/>
          <w:szCs w:val="32"/>
          <w:lang w:val="en-US" w:eastAsia="zh-CN"/>
        </w:rPr>
        <w:t xml:space="preserve">   </w:t>
      </w:r>
      <w:r>
        <w:rPr>
          <w:rFonts w:hint="eastAsia" w:cs="宋体"/>
          <w:b w:val="0"/>
          <w:bCs/>
          <w:sz w:val="32"/>
          <w:szCs w:val="32"/>
          <w:lang w:val="en-US" w:eastAsia="zh-CN"/>
        </w:rPr>
        <w:t xml:space="preserve">               </w:t>
      </w:r>
      <w:r>
        <w:rPr>
          <w:rFonts w:hint="eastAsia" w:ascii="宋体" w:hAnsi="宋体" w:cs="宋体"/>
          <w:b w:val="0"/>
          <w:bCs/>
          <w:sz w:val="32"/>
          <w:szCs w:val="32"/>
        </w:rPr>
        <w:t>委托时间：20</w:t>
      </w:r>
      <w:r>
        <w:rPr>
          <w:rFonts w:hint="eastAsia" w:ascii="宋体" w:hAnsi="宋体" w:cs="宋体"/>
          <w:b w:val="0"/>
          <w:bCs/>
          <w:sz w:val="32"/>
          <w:szCs w:val="32"/>
          <w:lang w:val="en-US" w:eastAsia="zh-CN"/>
        </w:rPr>
        <w:t>19</w:t>
      </w:r>
      <w:r>
        <w:rPr>
          <w:rFonts w:hint="eastAsia" w:ascii="宋体" w:hAnsi="宋体" w:cs="宋体"/>
          <w:b w:val="0"/>
          <w:bCs/>
          <w:sz w:val="32"/>
          <w:szCs w:val="32"/>
        </w:rPr>
        <w:t>年</w:t>
      </w:r>
      <w:r>
        <w:rPr>
          <w:rFonts w:hint="eastAsia" w:ascii="宋体" w:hAnsi="宋体" w:cs="宋体"/>
          <w:b w:val="0"/>
          <w:bCs/>
          <w:sz w:val="32"/>
          <w:szCs w:val="32"/>
          <w:lang w:val="en-US" w:eastAsia="zh-CN"/>
        </w:rPr>
        <w:t>12</w:t>
      </w:r>
      <w:r>
        <w:rPr>
          <w:rFonts w:hint="eastAsia" w:ascii="宋体" w:hAnsi="宋体" w:cs="宋体"/>
          <w:b w:val="0"/>
          <w:bCs/>
          <w:sz w:val="32"/>
          <w:szCs w:val="32"/>
        </w:rPr>
        <w:t>月</w:t>
      </w:r>
      <w:r>
        <w:rPr>
          <w:rFonts w:hint="eastAsia" w:ascii="宋体" w:hAnsi="宋体" w:cs="宋体"/>
          <w:b w:val="0"/>
          <w:bCs/>
          <w:sz w:val="32"/>
          <w:szCs w:val="32"/>
          <w:lang w:val="en-US" w:eastAsia="zh-CN"/>
        </w:rPr>
        <w:t>12日</w:t>
      </w:r>
    </w:p>
    <w:p>
      <w:pPr>
        <w:pStyle w:val="5"/>
        <w:numPr>
          <w:ilvl w:val="0"/>
          <w:numId w:val="0"/>
        </w:numPr>
        <w:spacing w:line="364" w:lineRule="auto"/>
        <w:ind w:right="477" w:rightChars="0" w:firstLine="5040" w:firstLineChars="1800"/>
        <w:rPr>
          <w:rFonts w:hint="default" w:cs="宋体"/>
          <w:b w:val="0"/>
          <w:bCs w:val="0"/>
          <w:sz w:val="28"/>
          <w:szCs w:val="28"/>
          <w:lang w:val="en-US" w:eastAsia="zh-CN"/>
        </w:rPr>
        <w:sectPr>
          <w:headerReference r:id="rId23" w:type="default"/>
          <w:footerReference r:id="rId24" w:type="default"/>
          <w:pgSz w:w="11910" w:h="16840"/>
          <w:pgMar w:top="1361" w:right="1361" w:bottom="1361" w:left="1361" w:header="877" w:footer="973" w:gutter="0"/>
          <w:pgBorders>
            <w:top w:val="none" w:sz="0" w:space="0"/>
            <w:left w:val="none" w:sz="0" w:space="0"/>
            <w:bottom w:val="none" w:sz="0" w:space="0"/>
            <w:right w:val="none" w:sz="0" w:space="0"/>
          </w:pgBorders>
          <w:pgNumType w:fmt="decimal"/>
        </w:sectPr>
      </w:pPr>
      <w:r>
        <w:rPr>
          <w:rFonts w:hint="eastAsia" w:cs="宋体"/>
          <w:b w:val="0"/>
          <w:bCs w:val="0"/>
          <w:sz w:val="28"/>
          <w:szCs w:val="28"/>
          <w:lang w:val="en-US" w:eastAsia="zh-CN"/>
        </w:rPr>
        <w:t>（加盖专用章）</w:t>
      </w:r>
    </w:p>
    <w:p>
      <w:pPr>
        <w:tabs>
          <w:tab w:val="left" w:pos="5358"/>
        </w:tabs>
        <w:bidi w:val="0"/>
        <w:ind w:firstLine="5271" w:firstLineChars="2500"/>
        <w:jc w:val="both"/>
        <w:rPr>
          <w:rFonts w:hint="eastAsia"/>
          <w:b/>
          <w:bCs w:val="0"/>
          <w:lang w:val="en-US" w:eastAsia="zh-CN"/>
        </w:rPr>
      </w:pPr>
    </w:p>
    <w:p>
      <w:pPr>
        <w:tabs>
          <w:tab w:val="left" w:pos="5358"/>
        </w:tabs>
        <w:bidi w:val="0"/>
        <w:ind w:firstLine="5271" w:firstLineChars="2500"/>
        <w:jc w:val="both"/>
        <w:rPr>
          <w:rFonts w:hint="eastAsia"/>
          <w:b/>
          <w:bCs w:val="0"/>
          <w:lang w:val="en-US" w:eastAsia="zh-CN"/>
        </w:rPr>
      </w:pPr>
      <w:r>
        <w:rPr>
          <w:rFonts w:hint="eastAsia"/>
          <w:b/>
          <w:bCs w:val="0"/>
          <w:lang w:val="en-US" w:eastAsia="zh-CN"/>
        </w:rPr>
        <w:t>建设项目竣工环境保护“三同时”验收登记表</w:t>
      </w:r>
    </w:p>
    <w:tbl>
      <w:tblPr>
        <w:tblStyle w:val="10"/>
        <w:tblpPr w:leftFromText="180" w:rightFromText="180" w:vertAnchor="text" w:horzAnchor="page" w:tblpX="1021" w:tblpY="305"/>
        <w:tblOverlap w:val="never"/>
        <w:tblW w:w="15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211"/>
        <w:gridCol w:w="1786"/>
        <w:gridCol w:w="1108"/>
        <w:gridCol w:w="1005"/>
        <w:gridCol w:w="83"/>
        <w:gridCol w:w="892"/>
        <w:gridCol w:w="150"/>
        <w:gridCol w:w="707"/>
        <w:gridCol w:w="239"/>
        <w:gridCol w:w="984"/>
        <w:gridCol w:w="861"/>
        <w:gridCol w:w="952"/>
        <w:gridCol w:w="1327"/>
        <w:gridCol w:w="982"/>
        <w:gridCol w:w="158"/>
        <w:gridCol w:w="1110"/>
        <w:gridCol w:w="350"/>
        <w:gridCol w:w="745"/>
        <w:gridCol w:w="10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1" w:hRule="exact"/>
        </w:trPr>
        <w:tc>
          <w:tcPr>
            <w:tcW w:w="15280" w:type="dxa"/>
            <w:gridSpan w:val="20"/>
            <w:tcBorders>
              <w:top w:val="nil"/>
              <w:left w:val="nil"/>
              <w:right w:val="nil"/>
            </w:tcBorders>
            <w:noWrap w:val="0"/>
            <w:vAlign w:val="center"/>
          </w:tcPr>
          <w:p>
            <w:pPr>
              <w:tabs>
                <w:tab w:val="left" w:pos="5358"/>
              </w:tabs>
              <w:bidi w:val="0"/>
              <w:jc w:val="left"/>
              <w:rPr>
                <w:rFonts w:hint="eastAsia"/>
                <w:b w:val="0"/>
                <w:bCs/>
                <w:lang w:val="en-US" w:eastAsia="zh-CN"/>
              </w:rPr>
            </w:pPr>
            <w:r>
              <w:rPr>
                <w:rFonts w:hint="eastAsia"/>
                <w:b w:val="0"/>
                <w:bCs/>
                <w:lang w:val="en-US" w:eastAsia="zh-CN"/>
              </w:rPr>
              <w:t>填表单位（盖章）：                                 填表人（签字）：                                         项目经办人（签字）：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1" w:hRule="exact"/>
        </w:trPr>
        <w:tc>
          <w:tcPr>
            <w:tcW w:w="541" w:type="dxa"/>
            <w:vMerge w:val="restart"/>
            <w:noWrap w:val="0"/>
            <w:vAlign w:val="center"/>
          </w:tcPr>
          <w:p>
            <w:pPr>
              <w:tabs>
                <w:tab w:val="left" w:pos="5358"/>
              </w:tabs>
              <w:bidi w:val="0"/>
              <w:jc w:val="left"/>
              <w:rPr>
                <w:rFonts w:hint="eastAsia"/>
                <w:b w:val="0"/>
                <w:bCs/>
                <w:lang w:val="en-US" w:eastAsia="zh-CN"/>
              </w:rPr>
            </w:pPr>
            <w:r>
              <w:rPr>
                <w:rFonts w:hint="eastAsia"/>
                <w:b w:val="0"/>
                <w:bCs/>
                <w:lang w:val="en-US" w:eastAsia="zh-CN"/>
              </w:rPr>
              <w:t>建设项目</w:t>
            </w:r>
          </w:p>
        </w:tc>
        <w:tc>
          <w:tcPr>
            <w:tcW w:w="1997"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项目名称</w:t>
            </w:r>
          </w:p>
        </w:tc>
        <w:tc>
          <w:tcPr>
            <w:tcW w:w="5168" w:type="dxa"/>
            <w:gridSpan w:val="8"/>
            <w:noWrap w:val="0"/>
            <w:vAlign w:val="center"/>
          </w:tcPr>
          <w:p>
            <w:pPr>
              <w:tabs>
                <w:tab w:val="left" w:pos="5358"/>
              </w:tabs>
              <w:bidi w:val="0"/>
              <w:jc w:val="left"/>
              <w:rPr>
                <w:rFonts w:hint="eastAsia"/>
                <w:b w:val="0"/>
                <w:bCs/>
                <w:lang w:val="en-US" w:eastAsia="zh-CN"/>
              </w:rPr>
            </w:pPr>
            <w:r>
              <w:rPr>
                <w:rFonts w:hint="eastAsia"/>
                <w:b w:val="0"/>
                <w:bCs/>
                <w:lang w:val="en-US" w:eastAsia="zh-CN"/>
              </w:rPr>
              <w:t>平罗县盛达活性炭有限公司环保设备升级改造项目</w:t>
            </w:r>
          </w:p>
        </w:tc>
        <w:tc>
          <w:tcPr>
            <w:tcW w:w="1813"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建设地点</w:t>
            </w:r>
          </w:p>
        </w:tc>
        <w:tc>
          <w:tcPr>
            <w:tcW w:w="5761" w:type="dxa"/>
            <w:gridSpan w:val="7"/>
            <w:noWrap w:val="0"/>
            <w:vAlign w:val="center"/>
          </w:tcPr>
          <w:p>
            <w:pPr>
              <w:tabs>
                <w:tab w:val="left" w:pos="5358"/>
              </w:tabs>
              <w:bidi w:val="0"/>
              <w:jc w:val="left"/>
              <w:rPr>
                <w:rFonts w:hint="eastAsia"/>
                <w:b w:val="0"/>
                <w:bCs/>
                <w:lang w:val="en-US" w:eastAsia="zh-CN"/>
              </w:rPr>
            </w:pPr>
            <w:r>
              <w:rPr>
                <w:rFonts w:hint="eastAsia"/>
                <w:b w:val="0"/>
                <w:bCs/>
                <w:lang w:val="en-US" w:eastAsia="zh-CN"/>
              </w:rPr>
              <w:t>宁夏平罗县工业园区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1" w:hRule="exact"/>
        </w:trPr>
        <w:tc>
          <w:tcPr>
            <w:tcW w:w="541" w:type="dxa"/>
            <w:vMerge w:val="continue"/>
            <w:noWrap w:val="0"/>
            <w:vAlign w:val="center"/>
          </w:tcPr>
          <w:p>
            <w:pPr>
              <w:tabs>
                <w:tab w:val="left" w:pos="5358"/>
              </w:tabs>
              <w:bidi w:val="0"/>
              <w:jc w:val="left"/>
              <w:rPr>
                <w:rFonts w:hint="eastAsia"/>
                <w:b w:val="0"/>
                <w:bCs/>
                <w:lang w:val="en-US" w:eastAsia="zh-CN"/>
              </w:rPr>
            </w:pPr>
          </w:p>
        </w:tc>
        <w:tc>
          <w:tcPr>
            <w:tcW w:w="1997"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行业类别</w:t>
            </w:r>
          </w:p>
        </w:tc>
        <w:tc>
          <w:tcPr>
            <w:tcW w:w="2113" w:type="dxa"/>
            <w:gridSpan w:val="2"/>
            <w:noWrap w:val="0"/>
            <w:vAlign w:val="center"/>
          </w:tcPr>
          <w:p>
            <w:pPr>
              <w:tabs>
                <w:tab w:val="left" w:pos="5358"/>
              </w:tabs>
              <w:bidi w:val="0"/>
              <w:jc w:val="left"/>
              <w:rPr>
                <w:rFonts w:hint="default"/>
                <w:b w:val="0"/>
                <w:bCs/>
                <w:lang w:val="en-US" w:eastAsia="zh-CN"/>
              </w:rPr>
            </w:pPr>
            <w:r>
              <w:rPr>
                <w:rFonts w:hint="eastAsia"/>
                <w:b w:val="0"/>
                <w:bCs/>
                <w:lang w:val="en-US" w:eastAsia="zh-CN"/>
              </w:rPr>
              <w:t>N7722大气污染治理</w:t>
            </w:r>
          </w:p>
        </w:tc>
        <w:tc>
          <w:tcPr>
            <w:tcW w:w="1832" w:type="dxa"/>
            <w:gridSpan w:val="4"/>
            <w:noWrap w:val="0"/>
            <w:vAlign w:val="center"/>
          </w:tcPr>
          <w:p>
            <w:pPr>
              <w:tabs>
                <w:tab w:val="left" w:pos="5358"/>
              </w:tabs>
              <w:bidi w:val="0"/>
              <w:jc w:val="left"/>
              <w:rPr>
                <w:rFonts w:hint="eastAsia"/>
                <w:b w:val="0"/>
                <w:bCs/>
                <w:lang w:val="en-US" w:eastAsia="zh-CN"/>
              </w:rPr>
            </w:pPr>
            <w:r>
              <w:rPr>
                <w:rFonts w:hint="eastAsia"/>
                <w:b w:val="0"/>
                <w:bCs/>
                <w:lang w:val="en-US" w:eastAsia="zh-CN"/>
              </w:rPr>
              <w:t>建设项目开工日期</w:t>
            </w:r>
          </w:p>
        </w:tc>
        <w:tc>
          <w:tcPr>
            <w:tcW w:w="1223"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2018年3月</w:t>
            </w:r>
          </w:p>
        </w:tc>
        <w:tc>
          <w:tcPr>
            <w:tcW w:w="1813"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建设性质</w:t>
            </w:r>
          </w:p>
        </w:tc>
        <w:tc>
          <w:tcPr>
            <w:tcW w:w="5761" w:type="dxa"/>
            <w:gridSpan w:val="7"/>
            <w:noWrap w:val="0"/>
            <w:vAlign w:val="center"/>
          </w:tcPr>
          <w:p>
            <w:pPr>
              <w:tabs>
                <w:tab w:val="left" w:pos="5358"/>
              </w:tabs>
              <w:bidi w:val="0"/>
              <w:jc w:val="left"/>
              <w:rPr>
                <w:rFonts w:hint="eastAsia"/>
                <w:b w:val="0"/>
                <w:bCs/>
                <w:lang w:val="en-US" w:eastAsia="zh-CN"/>
              </w:rPr>
            </w:pPr>
            <w:r>
              <w:rPr>
                <w:rFonts w:hint="eastAsia"/>
                <w:b w:val="0"/>
                <w:bCs/>
                <w:lang w:val="en-US" w:eastAsia="zh-CN"/>
              </w:rPr>
              <w:t>技改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6" w:hRule="exact"/>
        </w:trPr>
        <w:tc>
          <w:tcPr>
            <w:tcW w:w="541" w:type="dxa"/>
            <w:vMerge w:val="continue"/>
            <w:noWrap w:val="0"/>
            <w:vAlign w:val="center"/>
          </w:tcPr>
          <w:p>
            <w:pPr>
              <w:tabs>
                <w:tab w:val="left" w:pos="5358"/>
              </w:tabs>
              <w:bidi w:val="0"/>
              <w:jc w:val="left"/>
              <w:rPr>
                <w:rFonts w:hint="eastAsia"/>
                <w:b w:val="0"/>
                <w:bCs/>
                <w:lang w:val="en-US" w:eastAsia="zh-CN"/>
              </w:rPr>
            </w:pPr>
          </w:p>
        </w:tc>
        <w:tc>
          <w:tcPr>
            <w:tcW w:w="1997"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建设规模</w:t>
            </w:r>
          </w:p>
        </w:tc>
        <w:tc>
          <w:tcPr>
            <w:tcW w:w="9290" w:type="dxa"/>
            <w:gridSpan w:val="12"/>
            <w:noWrap w:val="0"/>
            <w:vAlign w:val="center"/>
          </w:tcPr>
          <w:p>
            <w:pPr>
              <w:tabs>
                <w:tab w:val="left" w:pos="5358"/>
              </w:tabs>
              <w:bidi w:val="0"/>
              <w:jc w:val="left"/>
              <w:rPr>
                <w:rFonts w:hint="default"/>
                <w:b w:val="0"/>
                <w:bCs/>
                <w:sz w:val="15"/>
                <w:szCs w:val="15"/>
                <w:lang w:val="en-US" w:eastAsia="zh-CN"/>
              </w:rPr>
            </w:pPr>
            <w:r>
              <w:rPr>
                <w:rFonts w:hint="eastAsia"/>
                <w:b w:val="0"/>
                <w:bCs/>
                <w:sz w:val="18"/>
                <w:szCs w:val="18"/>
                <w:lang w:val="en-US" w:eastAsia="zh-CN"/>
              </w:rPr>
              <w:t>主要改造封闭式原料仓</w:t>
            </w:r>
            <w:r>
              <w:rPr>
                <w:rFonts w:hint="eastAsia" w:ascii="宋体" w:hAnsi="宋体" w:eastAsia="宋体" w:cs="宋体"/>
                <w:b w:val="0"/>
                <w:bCs/>
                <w:sz w:val="18"/>
                <w:szCs w:val="18"/>
                <w:lang w:val="en-US" w:eastAsia="zh-CN"/>
              </w:rPr>
              <w:t>、</w:t>
            </w:r>
            <w:r>
              <w:rPr>
                <w:rFonts w:hint="eastAsia"/>
                <w:b w:val="0"/>
                <w:bCs/>
                <w:sz w:val="18"/>
                <w:szCs w:val="18"/>
                <w:lang w:val="en-US" w:eastAsia="zh-CN"/>
              </w:rPr>
              <w:t>储料仓</w:t>
            </w:r>
            <w:r>
              <w:rPr>
                <w:rFonts w:hint="eastAsia" w:ascii="宋体" w:hAnsi="宋体" w:eastAsia="宋体" w:cs="宋体"/>
                <w:b w:val="0"/>
                <w:bCs/>
                <w:sz w:val="18"/>
                <w:szCs w:val="18"/>
                <w:lang w:val="en-US" w:eastAsia="zh-CN"/>
              </w:rPr>
              <w:t>、</w:t>
            </w:r>
            <w:r>
              <w:rPr>
                <w:rFonts w:hint="eastAsia" w:ascii="宋体" w:hAnsi="宋体" w:cs="宋体"/>
                <w:b w:val="0"/>
                <w:bCs/>
                <w:sz w:val="18"/>
                <w:szCs w:val="18"/>
                <w:lang w:val="en-US" w:eastAsia="zh-CN"/>
              </w:rPr>
              <w:t>新建封闭式车间</w:t>
            </w:r>
            <w:r>
              <w:rPr>
                <w:rFonts w:hint="eastAsia" w:ascii="宋体" w:hAnsi="宋体" w:eastAsia="宋体" w:cs="宋体"/>
                <w:b w:val="0"/>
                <w:bCs/>
                <w:sz w:val="18"/>
                <w:szCs w:val="18"/>
                <w:lang w:val="en-US" w:eastAsia="zh-CN"/>
              </w:rPr>
              <w:t>、</w:t>
            </w:r>
            <w:r>
              <w:rPr>
                <w:rFonts w:hint="eastAsia" w:ascii="宋体" w:hAnsi="宋体" w:cs="宋体"/>
                <w:b w:val="0"/>
                <w:bCs/>
                <w:sz w:val="18"/>
                <w:szCs w:val="18"/>
                <w:lang w:val="en-US" w:eastAsia="zh-CN"/>
              </w:rPr>
              <w:t>厂房</w:t>
            </w:r>
            <w:r>
              <w:rPr>
                <w:rFonts w:hint="eastAsia" w:ascii="宋体" w:hAnsi="宋体" w:eastAsia="宋体" w:cs="宋体"/>
                <w:b w:val="0"/>
                <w:bCs/>
                <w:sz w:val="18"/>
                <w:szCs w:val="18"/>
                <w:lang w:val="en-US" w:eastAsia="zh-CN"/>
              </w:rPr>
              <w:t>、</w:t>
            </w:r>
            <w:r>
              <w:rPr>
                <w:rFonts w:hint="eastAsia" w:ascii="宋体" w:hAnsi="宋体" w:cs="宋体"/>
                <w:b w:val="0"/>
                <w:bCs/>
                <w:sz w:val="18"/>
                <w:szCs w:val="18"/>
                <w:lang w:val="en-US" w:eastAsia="zh-CN"/>
              </w:rPr>
              <w:t>改建炭化炉</w:t>
            </w:r>
            <w:r>
              <w:rPr>
                <w:rFonts w:hint="eastAsia" w:ascii="宋体" w:hAnsi="宋体" w:eastAsia="宋体" w:cs="宋体"/>
                <w:b w:val="0"/>
                <w:bCs/>
                <w:sz w:val="18"/>
                <w:szCs w:val="18"/>
                <w:lang w:val="en-US" w:eastAsia="zh-CN"/>
              </w:rPr>
              <w:t>、</w:t>
            </w:r>
            <w:r>
              <w:rPr>
                <w:rFonts w:hint="eastAsia" w:ascii="宋体" w:hAnsi="宋体" w:cs="宋体"/>
                <w:b w:val="0"/>
                <w:bCs/>
                <w:sz w:val="18"/>
                <w:szCs w:val="18"/>
                <w:lang w:val="en-US" w:eastAsia="zh-CN"/>
              </w:rPr>
              <w:t>新增全自动上料系统</w:t>
            </w:r>
            <w:r>
              <w:rPr>
                <w:rFonts w:hint="eastAsia" w:ascii="宋体" w:hAnsi="宋体" w:eastAsia="宋体" w:cs="宋体"/>
                <w:b w:val="0"/>
                <w:bCs/>
                <w:sz w:val="18"/>
                <w:szCs w:val="18"/>
                <w:lang w:val="en-US" w:eastAsia="zh-CN"/>
              </w:rPr>
              <w:t>、</w:t>
            </w:r>
            <w:r>
              <w:rPr>
                <w:rFonts w:hint="eastAsia" w:ascii="宋体" w:hAnsi="宋体" w:cs="宋体"/>
                <w:b w:val="0"/>
                <w:bCs/>
                <w:sz w:val="18"/>
                <w:szCs w:val="18"/>
                <w:lang w:val="en-US" w:eastAsia="zh-CN"/>
              </w:rPr>
              <w:t>除尘器</w:t>
            </w:r>
            <w:r>
              <w:rPr>
                <w:rFonts w:hint="eastAsia" w:ascii="宋体" w:hAnsi="宋体" w:eastAsia="宋体" w:cs="宋体"/>
                <w:b w:val="0"/>
                <w:bCs/>
                <w:sz w:val="18"/>
                <w:szCs w:val="18"/>
                <w:lang w:val="en-US" w:eastAsia="zh-CN"/>
              </w:rPr>
              <w:t>、</w:t>
            </w:r>
            <w:r>
              <w:rPr>
                <w:rFonts w:hint="eastAsia" w:ascii="宋体" w:hAnsi="宋体" w:cs="宋体"/>
                <w:b w:val="0"/>
                <w:bCs/>
                <w:sz w:val="18"/>
                <w:szCs w:val="18"/>
                <w:lang w:val="en-US" w:eastAsia="zh-CN"/>
              </w:rPr>
              <w:t>VOCs系统</w:t>
            </w:r>
            <w:r>
              <w:rPr>
                <w:rFonts w:hint="eastAsia" w:ascii="宋体" w:hAnsi="宋体" w:eastAsia="宋体" w:cs="宋体"/>
                <w:b w:val="0"/>
                <w:bCs/>
                <w:sz w:val="18"/>
                <w:szCs w:val="18"/>
                <w:lang w:val="en-US" w:eastAsia="zh-CN"/>
              </w:rPr>
              <w:t>、</w:t>
            </w:r>
            <w:r>
              <w:rPr>
                <w:rFonts w:hint="eastAsia" w:ascii="宋体" w:hAnsi="宋体" w:cs="宋体"/>
                <w:b w:val="0"/>
                <w:bCs/>
                <w:sz w:val="18"/>
                <w:szCs w:val="18"/>
                <w:lang w:val="en-US" w:eastAsia="zh-CN"/>
              </w:rPr>
              <w:t>余热锅炉</w:t>
            </w:r>
            <w:r>
              <w:rPr>
                <w:rFonts w:hint="eastAsia" w:ascii="宋体" w:hAnsi="宋体" w:eastAsia="宋体" w:cs="宋体"/>
                <w:b w:val="0"/>
                <w:bCs/>
                <w:sz w:val="18"/>
                <w:szCs w:val="18"/>
                <w:lang w:val="en-US" w:eastAsia="zh-CN"/>
              </w:rPr>
              <w:t>、</w:t>
            </w:r>
            <w:r>
              <w:rPr>
                <w:rFonts w:hint="eastAsia" w:ascii="宋体" w:hAnsi="宋体" w:cs="宋体"/>
                <w:b w:val="0"/>
                <w:bCs/>
                <w:sz w:val="18"/>
                <w:szCs w:val="18"/>
                <w:lang w:val="en-US" w:eastAsia="zh-CN"/>
              </w:rPr>
              <w:t>混捏机</w:t>
            </w:r>
            <w:r>
              <w:rPr>
                <w:rFonts w:hint="eastAsia" w:ascii="宋体" w:hAnsi="宋体" w:eastAsia="宋体" w:cs="宋体"/>
                <w:b w:val="0"/>
                <w:bCs/>
                <w:sz w:val="18"/>
                <w:szCs w:val="18"/>
                <w:lang w:val="en-US" w:eastAsia="zh-CN"/>
              </w:rPr>
              <w:t>、</w:t>
            </w:r>
            <w:r>
              <w:rPr>
                <w:rFonts w:hint="eastAsia" w:ascii="宋体" w:hAnsi="宋体" w:cs="宋体"/>
                <w:b w:val="0"/>
                <w:bCs/>
                <w:sz w:val="18"/>
                <w:szCs w:val="18"/>
                <w:lang w:val="en-US" w:eastAsia="zh-CN"/>
              </w:rPr>
              <w:t>磨粉机</w:t>
            </w:r>
            <w:r>
              <w:rPr>
                <w:rFonts w:hint="eastAsia" w:ascii="宋体" w:hAnsi="宋体" w:eastAsia="宋体" w:cs="宋体"/>
                <w:b w:val="0"/>
                <w:bCs/>
                <w:sz w:val="18"/>
                <w:szCs w:val="18"/>
                <w:lang w:val="en-US" w:eastAsia="zh-CN"/>
              </w:rPr>
              <w:t>、</w:t>
            </w:r>
            <w:r>
              <w:rPr>
                <w:rFonts w:hint="eastAsia" w:ascii="宋体" w:hAnsi="宋体" w:cs="宋体"/>
                <w:b w:val="0"/>
                <w:bCs/>
                <w:sz w:val="18"/>
                <w:szCs w:val="18"/>
                <w:lang w:val="en-US" w:eastAsia="zh-CN"/>
              </w:rPr>
              <w:t>造粒机</w:t>
            </w:r>
            <w:r>
              <w:rPr>
                <w:rFonts w:hint="eastAsia" w:ascii="宋体" w:hAnsi="宋体" w:eastAsia="宋体" w:cs="宋体"/>
                <w:b w:val="0"/>
                <w:bCs/>
                <w:sz w:val="18"/>
                <w:szCs w:val="18"/>
                <w:lang w:val="en-US" w:eastAsia="zh-CN"/>
              </w:rPr>
              <w:t>、</w:t>
            </w:r>
            <w:r>
              <w:rPr>
                <w:rFonts w:hint="eastAsia" w:ascii="宋体" w:hAnsi="宋体" w:cs="宋体"/>
                <w:b w:val="0"/>
                <w:bCs/>
                <w:sz w:val="18"/>
                <w:szCs w:val="18"/>
                <w:lang w:val="en-US" w:eastAsia="zh-CN"/>
              </w:rPr>
              <w:t>煤焦油储罐</w:t>
            </w:r>
            <w:r>
              <w:rPr>
                <w:rFonts w:hint="eastAsia" w:ascii="宋体" w:hAnsi="宋体" w:eastAsia="宋体" w:cs="宋体"/>
                <w:b w:val="0"/>
                <w:bCs/>
                <w:sz w:val="18"/>
                <w:szCs w:val="18"/>
                <w:lang w:val="en-US" w:eastAsia="zh-CN"/>
              </w:rPr>
              <w:t>、</w:t>
            </w:r>
            <w:r>
              <w:rPr>
                <w:rFonts w:hint="eastAsia" w:ascii="宋体" w:hAnsi="宋体" w:cs="宋体"/>
                <w:b w:val="0"/>
                <w:bCs/>
                <w:sz w:val="18"/>
                <w:szCs w:val="18"/>
                <w:lang w:val="en-US" w:eastAsia="zh-CN"/>
              </w:rPr>
              <w:t>振动筛</w:t>
            </w:r>
            <w:r>
              <w:rPr>
                <w:rFonts w:hint="eastAsia" w:ascii="宋体" w:hAnsi="宋体" w:eastAsia="宋体" w:cs="宋体"/>
                <w:b w:val="0"/>
                <w:bCs/>
                <w:sz w:val="18"/>
                <w:szCs w:val="18"/>
                <w:lang w:val="en-US" w:eastAsia="zh-CN"/>
              </w:rPr>
              <w:t>、</w:t>
            </w:r>
            <w:r>
              <w:rPr>
                <w:rFonts w:hint="eastAsia" w:ascii="宋体" w:hAnsi="宋体" w:cs="宋体"/>
                <w:b w:val="0"/>
                <w:bCs/>
                <w:sz w:val="18"/>
                <w:szCs w:val="18"/>
                <w:lang w:val="en-US" w:eastAsia="zh-CN"/>
              </w:rPr>
              <w:t>脱硫脱硝喷淋塔等环保设施</w:t>
            </w:r>
          </w:p>
        </w:tc>
        <w:tc>
          <w:tcPr>
            <w:tcW w:w="1268" w:type="dxa"/>
            <w:gridSpan w:val="2"/>
            <w:noWrap w:val="0"/>
            <w:vAlign w:val="center"/>
          </w:tcPr>
          <w:p>
            <w:pPr>
              <w:tabs>
                <w:tab w:val="left" w:pos="5358"/>
              </w:tabs>
              <w:bidi w:val="0"/>
              <w:jc w:val="left"/>
              <w:rPr>
                <w:rFonts w:hint="eastAsia"/>
                <w:b w:val="0"/>
                <w:bCs/>
                <w:lang w:val="en-US" w:eastAsia="zh-CN"/>
              </w:rPr>
            </w:pPr>
            <w:r>
              <w:rPr>
                <w:rFonts w:hint="eastAsia"/>
                <w:b w:val="0"/>
                <w:bCs/>
                <w:sz w:val="21"/>
                <w:szCs w:val="21"/>
                <w:lang w:val="en-US" w:eastAsia="zh-CN"/>
              </w:rPr>
              <w:t>投入试运行日期</w:t>
            </w:r>
          </w:p>
        </w:tc>
        <w:tc>
          <w:tcPr>
            <w:tcW w:w="2184" w:type="dxa"/>
            <w:gridSpan w:val="3"/>
            <w:noWrap w:val="0"/>
            <w:vAlign w:val="center"/>
          </w:tcPr>
          <w:p>
            <w:pPr>
              <w:tabs>
                <w:tab w:val="left" w:pos="5358"/>
              </w:tabs>
              <w:bidi w:val="0"/>
              <w:jc w:val="left"/>
              <w:rPr>
                <w:rFonts w:hint="eastAsia"/>
                <w:b w:val="0"/>
                <w:bCs/>
                <w:color w:val="5B9BD5" w:themeColor="accent1"/>
                <w:lang w:val="en-US" w:eastAsia="zh-CN"/>
                <w14:textFill>
                  <w14:solidFill>
                    <w14:schemeClr w14:val="accent1"/>
                  </w14:solidFill>
                </w14:textFill>
              </w:rPr>
            </w:pPr>
            <w:r>
              <w:rPr>
                <w:rFonts w:hint="eastAsia"/>
                <w:b w:val="0"/>
                <w:bCs/>
                <w:color w:val="5B9BD5" w:themeColor="accent1"/>
                <w:lang w:val="en-US" w:eastAsia="zh-CN"/>
                <w14:textFill>
                  <w14:solidFill>
                    <w14:schemeClr w14:val="accent1"/>
                  </w14:solidFill>
                </w14:textFill>
              </w:rPr>
              <w:t>2019年5月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 w:hRule="exact"/>
        </w:trPr>
        <w:tc>
          <w:tcPr>
            <w:tcW w:w="541" w:type="dxa"/>
            <w:vMerge w:val="continue"/>
            <w:noWrap w:val="0"/>
            <w:vAlign w:val="center"/>
          </w:tcPr>
          <w:p>
            <w:pPr>
              <w:tabs>
                <w:tab w:val="left" w:pos="5358"/>
              </w:tabs>
              <w:bidi w:val="0"/>
              <w:jc w:val="left"/>
              <w:rPr>
                <w:rFonts w:hint="eastAsia"/>
                <w:b w:val="0"/>
                <w:bCs/>
                <w:lang w:val="en-US" w:eastAsia="zh-CN"/>
              </w:rPr>
            </w:pPr>
          </w:p>
        </w:tc>
        <w:tc>
          <w:tcPr>
            <w:tcW w:w="1997"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投资总概算</w:t>
            </w:r>
            <w:r>
              <w:rPr>
                <w:rFonts w:hint="eastAsia"/>
                <w:b w:val="0"/>
                <w:bCs/>
                <w:color w:val="auto"/>
                <w:lang w:val="en-US" w:eastAsia="zh-CN"/>
              </w:rPr>
              <w:t>（万元）</w:t>
            </w:r>
          </w:p>
        </w:tc>
        <w:tc>
          <w:tcPr>
            <w:tcW w:w="5168" w:type="dxa"/>
            <w:gridSpan w:val="8"/>
            <w:noWrap w:val="0"/>
            <w:vAlign w:val="center"/>
          </w:tcPr>
          <w:p>
            <w:pPr>
              <w:tabs>
                <w:tab w:val="left" w:pos="5358"/>
              </w:tabs>
              <w:bidi w:val="0"/>
              <w:jc w:val="left"/>
              <w:rPr>
                <w:rFonts w:hint="default"/>
                <w:b w:val="0"/>
                <w:bCs/>
                <w:lang w:val="en-US" w:eastAsia="zh-CN"/>
              </w:rPr>
            </w:pPr>
            <w:r>
              <w:rPr>
                <w:rFonts w:hint="eastAsia"/>
                <w:b w:val="0"/>
                <w:bCs/>
                <w:lang w:val="en-US" w:eastAsia="zh-CN"/>
              </w:rPr>
              <w:t>1200</w:t>
            </w:r>
          </w:p>
        </w:tc>
        <w:tc>
          <w:tcPr>
            <w:tcW w:w="1813"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环保投资总概算</w:t>
            </w:r>
          </w:p>
        </w:tc>
        <w:tc>
          <w:tcPr>
            <w:tcW w:w="2309" w:type="dxa"/>
            <w:gridSpan w:val="2"/>
            <w:noWrap w:val="0"/>
            <w:vAlign w:val="center"/>
          </w:tcPr>
          <w:p>
            <w:pPr>
              <w:tabs>
                <w:tab w:val="left" w:pos="5358"/>
              </w:tabs>
              <w:bidi w:val="0"/>
              <w:jc w:val="left"/>
              <w:rPr>
                <w:rFonts w:hint="default"/>
                <w:b w:val="0"/>
                <w:bCs/>
                <w:lang w:val="en-US" w:eastAsia="zh-CN"/>
              </w:rPr>
            </w:pPr>
            <w:r>
              <w:rPr>
                <w:rFonts w:hint="eastAsia"/>
                <w:b w:val="0"/>
                <w:bCs/>
                <w:lang w:val="en-US" w:eastAsia="zh-CN"/>
              </w:rPr>
              <w:t>895.5</w:t>
            </w:r>
          </w:p>
        </w:tc>
        <w:tc>
          <w:tcPr>
            <w:tcW w:w="1618" w:type="dxa"/>
            <w:gridSpan w:val="3"/>
            <w:noWrap w:val="0"/>
            <w:vAlign w:val="center"/>
          </w:tcPr>
          <w:p>
            <w:pPr>
              <w:tabs>
                <w:tab w:val="left" w:pos="5358"/>
              </w:tabs>
              <w:bidi w:val="0"/>
              <w:jc w:val="left"/>
              <w:rPr>
                <w:rFonts w:hint="eastAsia"/>
                <w:b w:val="0"/>
                <w:bCs/>
                <w:lang w:val="en-US" w:eastAsia="zh-CN"/>
              </w:rPr>
            </w:pPr>
            <w:r>
              <w:rPr>
                <w:rFonts w:hint="eastAsia"/>
                <w:b w:val="0"/>
                <w:bCs/>
                <w:lang w:val="en-US" w:eastAsia="zh-CN"/>
              </w:rPr>
              <w:t>所占比例（%）</w:t>
            </w:r>
          </w:p>
        </w:tc>
        <w:tc>
          <w:tcPr>
            <w:tcW w:w="1834" w:type="dxa"/>
            <w:gridSpan w:val="2"/>
            <w:noWrap w:val="0"/>
            <w:vAlign w:val="center"/>
          </w:tcPr>
          <w:p>
            <w:pPr>
              <w:tabs>
                <w:tab w:val="left" w:pos="5358"/>
              </w:tabs>
              <w:bidi w:val="0"/>
              <w:jc w:val="left"/>
              <w:rPr>
                <w:rFonts w:hint="default"/>
                <w:b w:val="0"/>
                <w:bCs/>
                <w:lang w:val="en-US" w:eastAsia="zh-CN"/>
              </w:rPr>
            </w:pPr>
            <w:r>
              <w:rPr>
                <w:rFonts w:hint="eastAsia"/>
                <w:b w:val="0"/>
                <w:bCs/>
                <w:lang w:val="en-US" w:eastAsia="zh-CN"/>
              </w:rPr>
              <w:t>74.63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9" w:hRule="exact"/>
        </w:trPr>
        <w:tc>
          <w:tcPr>
            <w:tcW w:w="541" w:type="dxa"/>
            <w:vMerge w:val="continue"/>
            <w:noWrap w:val="0"/>
            <w:vAlign w:val="center"/>
          </w:tcPr>
          <w:p>
            <w:pPr>
              <w:tabs>
                <w:tab w:val="left" w:pos="5358"/>
              </w:tabs>
              <w:bidi w:val="0"/>
              <w:jc w:val="left"/>
              <w:rPr>
                <w:rFonts w:hint="eastAsia"/>
                <w:b w:val="0"/>
                <w:bCs/>
                <w:lang w:val="en-US" w:eastAsia="zh-CN"/>
              </w:rPr>
            </w:pPr>
          </w:p>
        </w:tc>
        <w:tc>
          <w:tcPr>
            <w:tcW w:w="1997"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环评审批部门</w:t>
            </w:r>
          </w:p>
        </w:tc>
        <w:tc>
          <w:tcPr>
            <w:tcW w:w="5168" w:type="dxa"/>
            <w:gridSpan w:val="8"/>
            <w:noWrap w:val="0"/>
            <w:vAlign w:val="center"/>
          </w:tcPr>
          <w:p>
            <w:pPr>
              <w:tabs>
                <w:tab w:val="left" w:pos="5358"/>
              </w:tabs>
              <w:bidi w:val="0"/>
              <w:jc w:val="left"/>
              <w:rPr>
                <w:rFonts w:hint="eastAsia"/>
                <w:b w:val="0"/>
                <w:bCs/>
                <w:lang w:val="en-US" w:eastAsia="zh-CN"/>
              </w:rPr>
            </w:pPr>
            <w:r>
              <w:rPr>
                <w:rFonts w:hint="eastAsia"/>
                <w:b w:val="0"/>
                <w:bCs/>
                <w:lang w:val="en-US" w:eastAsia="zh-CN"/>
              </w:rPr>
              <w:t>石嘴山市环境保护局</w:t>
            </w:r>
          </w:p>
        </w:tc>
        <w:tc>
          <w:tcPr>
            <w:tcW w:w="1813"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批准文号</w:t>
            </w:r>
          </w:p>
        </w:tc>
        <w:tc>
          <w:tcPr>
            <w:tcW w:w="2309"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石环表[2019]21号</w:t>
            </w:r>
          </w:p>
        </w:tc>
        <w:tc>
          <w:tcPr>
            <w:tcW w:w="1618" w:type="dxa"/>
            <w:gridSpan w:val="3"/>
            <w:noWrap w:val="0"/>
            <w:vAlign w:val="center"/>
          </w:tcPr>
          <w:p>
            <w:pPr>
              <w:tabs>
                <w:tab w:val="left" w:pos="5358"/>
              </w:tabs>
              <w:bidi w:val="0"/>
              <w:jc w:val="left"/>
              <w:rPr>
                <w:rFonts w:hint="eastAsia"/>
                <w:b w:val="0"/>
                <w:bCs/>
                <w:lang w:val="en-US" w:eastAsia="zh-CN"/>
              </w:rPr>
            </w:pPr>
            <w:r>
              <w:rPr>
                <w:rFonts w:hint="eastAsia"/>
                <w:b w:val="0"/>
                <w:bCs/>
                <w:lang w:val="en-US" w:eastAsia="zh-CN"/>
              </w:rPr>
              <w:t>批准时间</w:t>
            </w:r>
          </w:p>
        </w:tc>
        <w:tc>
          <w:tcPr>
            <w:tcW w:w="1834"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2019年3月7日日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exact"/>
        </w:trPr>
        <w:tc>
          <w:tcPr>
            <w:tcW w:w="541" w:type="dxa"/>
            <w:vMerge w:val="continue"/>
            <w:noWrap w:val="0"/>
            <w:vAlign w:val="center"/>
          </w:tcPr>
          <w:p>
            <w:pPr>
              <w:tabs>
                <w:tab w:val="left" w:pos="5358"/>
              </w:tabs>
              <w:bidi w:val="0"/>
              <w:jc w:val="left"/>
              <w:rPr>
                <w:rFonts w:hint="eastAsia"/>
                <w:b w:val="0"/>
                <w:bCs/>
                <w:lang w:val="en-US" w:eastAsia="zh-CN"/>
              </w:rPr>
            </w:pPr>
          </w:p>
        </w:tc>
        <w:tc>
          <w:tcPr>
            <w:tcW w:w="1997"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初步设计审批部门</w:t>
            </w:r>
          </w:p>
        </w:tc>
        <w:tc>
          <w:tcPr>
            <w:tcW w:w="5168" w:type="dxa"/>
            <w:gridSpan w:val="8"/>
            <w:noWrap w:val="0"/>
            <w:vAlign w:val="center"/>
          </w:tcPr>
          <w:p>
            <w:pPr>
              <w:tabs>
                <w:tab w:val="left" w:pos="5358"/>
              </w:tabs>
              <w:bidi w:val="0"/>
              <w:jc w:val="left"/>
              <w:rPr>
                <w:rFonts w:hint="eastAsia"/>
                <w:b w:val="0"/>
                <w:bCs/>
                <w:color w:val="5B9BD5" w:themeColor="accent1"/>
                <w:lang w:val="en-US" w:eastAsia="zh-CN"/>
                <w14:textFill>
                  <w14:solidFill>
                    <w14:schemeClr w14:val="accent1"/>
                  </w14:solidFill>
                </w14:textFill>
              </w:rPr>
            </w:pPr>
            <w:r>
              <w:rPr>
                <w:rFonts w:hint="eastAsia"/>
                <w:b w:val="0"/>
                <w:bCs/>
                <w:color w:val="auto"/>
                <w:lang w:val="en-US" w:eastAsia="zh-CN"/>
              </w:rPr>
              <w:t>平罗县工业和信息化局</w:t>
            </w:r>
          </w:p>
        </w:tc>
        <w:tc>
          <w:tcPr>
            <w:tcW w:w="1813"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批准文号</w:t>
            </w:r>
          </w:p>
        </w:tc>
        <w:tc>
          <w:tcPr>
            <w:tcW w:w="2309" w:type="dxa"/>
            <w:gridSpan w:val="2"/>
            <w:noWrap w:val="0"/>
            <w:vAlign w:val="center"/>
          </w:tcPr>
          <w:p>
            <w:pPr>
              <w:tabs>
                <w:tab w:val="left" w:pos="5358"/>
              </w:tabs>
              <w:bidi w:val="0"/>
              <w:jc w:val="left"/>
              <w:rPr>
                <w:rFonts w:hint="default"/>
                <w:b w:val="0"/>
                <w:bCs/>
                <w:lang w:val="en-US" w:eastAsia="zh-CN"/>
              </w:rPr>
            </w:pPr>
            <w:r>
              <w:rPr>
                <w:rFonts w:hint="eastAsia"/>
                <w:b w:val="0"/>
                <w:bCs/>
                <w:lang w:val="en-US" w:eastAsia="zh-CN"/>
              </w:rPr>
              <w:t>/</w:t>
            </w:r>
          </w:p>
        </w:tc>
        <w:tc>
          <w:tcPr>
            <w:tcW w:w="1618" w:type="dxa"/>
            <w:gridSpan w:val="3"/>
            <w:noWrap w:val="0"/>
            <w:vAlign w:val="center"/>
          </w:tcPr>
          <w:p>
            <w:pPr>
              <w:tabs>
                <w:tab w:val="left" w:pos="5358"/>
              </w:tabs>
              <w:bidi w:val="0"/>
              <w:jc w:val="left"/>
              <w:rPr>
                <w:rFonts w:hint="eastAsia"/>
                <w:b w:val="0"/>
                <w:bCs/>
                <w:lang w:val="en-US" w:eastAsia="zh-CN"/>
              </w:rPr>
            </w:pPr>
            <w:r>
              <w:rPr>
                <w:rFonts w:hint="eastAsia"/>
                <w:b w:val="0"/>
                <w:bCs/>
                <w:lang w:val="en-US" w:eastAsia="zh-CN"/>
              </w:rPr>
              <w:t>批准时间</w:t>
            </w:r>
          </w:p>
        </w:tc>
        <w:tc>
          <w:tcPr>
            <w:tcW w:w="1834"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exact"/>
        </w:trPr>
        <w:tc>
          <w:tcPr>
            <w:tcW w:w="541" w:type="dxa"/>
            <w:vMerge w:val="continue"/>
            <w:noWrap w:val="0"/>
            <w:vAlign w:val="center"/>
          </w:tcPr>
          <w:p>
            <w:pPr>
              <w:tabs>
                <w:tab w:val="left" w:pos="5358"/>
              </w:tabs>
              <w:bidi w:val="0"/>
              <w:jc w:val="left"/>
              <w:rPr>
                <w:rFonts w:hint="eastAsia"/>
                <w:b w:val="0"/>
                <w:bCs/>
                <w:lang w:val="en-US" w:eastAsia="zh-CN"/>
              </w:rPr>
            </w:pPr>
          </w:p>
        </w:tc>
        <w:tc>
          <w:tcPr>
            <w:tcW w:w="1997"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环保验收审批部门</w:t>
            </w:r>
          </w:p>
        </w:tc>
        <w:tc>
          <w:tcPr>
            <w:tcW w:w="5168" w:type="dxa"/>
            <w:gridSpan w:val="8"/>
            <w:noWrap w:val="0"/>
            <w:vAlign w:val="center"/>
          </w:tcPr>
          <w:p>
            <w:pPr>
              <w:tabs>
                <w:tab w:val="left" w:pos="5358"/>
              </w:tabs>
              <w:bidi w:val="0"/>
              <w:jc w:val="left"/>
              <w:rPr>
                <w:rFonts w:hint="eastAsia"/>
                <w:b w:val="0"/>
                <w:bCs/>
                <w:color w:val="5B9BD5" w:themeColor="accent1"/>
                <w:lang w:val="en-US" w:eastAsia="zh-CN"/>
                <w14:textFill>
                  <w14:solidFill>
                    <w14:schemeClr w14:val="accent1"/>
                  </w14:solidFill>
                </w14:textFill>
              </w:rPr>
            </w:pPr>
            <w:r>
              <w:rPr>
                <w:rFonts w:hint="eastAsia"/>
                <w:b w:val="0"/>
                <w:bCs/>
                <w:color w:val="auto"/>
                <w:lang w:val="en-US" w:eastAsia="zh-CN"/>
              </w:rPr>
              <w:t>石嘴山市环境保护局</w:t>
            </w:r>
          </w:p>
        </w:tc>
        <w:tc>
          <w:tcPr>
            <w:tcW w:w="1813"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批准文号</w:t>
            </w:r>
          </w:p>
        </w:tc>
        <w:tc>
          <w:tcPr>
            <w:tcW w:w="2309"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618" w:type="dxa"/>
            <w:gridSpan w:val="3"/>
            <w:noWrap w:val="0"/>
            <w:vAlign w:val="center"/>
          </w:tcPr>
          <w:p>
            <w:pPr>
              <w:tabs>
                <w:tab w:val="left" w:pos="5358"/>
              </w:tabs>
              <w:bidi w:val="0"/>
              <w:jc w:val="left"/>
              <w:rPr>
                <w:rFonts w:hint="eastAsia"/>
                <w:b w:val="0"/>
                <w:bCs/>
                <w:lang w:val="en-US" w:eastAsia="zh-CN"/>
              </w:rPr>
            </w:pPr>
            <w:r>
              <w:rPr>
                <w:rFonts w:hint="eastAsia"/>
                <w:b w:val="0"/>
                <w:bCs/>
                <w:lang w:val="en-US" w:eastAsia="zh-CN"/>
              </w:rPr>
              <w:t>批准时间</w:t>
            </w:r>
          </w:p>
        </w:tc>
        <w:tc>
          <w:tcPr>
            <w:tcW w:w="1834"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1" w:hRule="exact"/>
        </w:trPr>
        <w:tc>
          <w:tcPr>
            <w:tcW w:w="541" w:type="dxa"/>
            <w:vMerge w:val="continue"/>
            <w:noWrap w:val="0"/>
            <w:vAlign w:val="center"/>
          </w:tcPr>
          <w:p>
            <w:pPr>
              <w:tabs>
                <w:tab w:val="left" w:pos="5358"/>
              </w:tabs>
              <w:bidi w:val="0"/>
              <w:jc w:val="left"/>
              <w:rPr>
                <w:rFonts w:hint="eastAsia"/>
                <w:b w:val="0"/>
                <w:bCs/>
                <w:lang w:val="en-US" w:eastAsia="zh-CN"/>
              </w:rPr>
            </w:pPr>
          </w:p>
        </w:tc>
        <w:tc>
          <w:tcPr>
            <w:tcW w:w="1997"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环保设施设计单位</w:t>
            </w:r>
          </w:p>
        </w:tc>
        <w:tc>
          <w:tcPr>
            <w:tcW w:w="3088" w:type="dxa"/>
            <w:gridSpan w:val="4"/>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2080" w:type="dxa"/>
            <w:gridSpan w:val="4"/>
            <w:noWrap w:val="0"/>
            <w:vAlign w:val="center"/>
          </w:tcPr>
          <w:p>
            <w:pPr>
              <w:tabs>
                <w:tab w:val="left" w:pos="5358"/>
              </w:tabs>
              <w:bidi w:val="0"/>
              <w:jc w:val="left"/>
              <w:rPr>
                <w:rFonts w:hint="eastAsia"/>
                <w:b w:val="0"/>
                <w:bCs/>
                <w:lang w:val="en-US" w:eastAsia="zh-CN"/>
              </w:rPr>
            </w:pPr>
            <w:r>
              <w:rPr>
                <w:rFonts w:hint="eastAsia"/>
                <w:b w:val="0"/>
                <w:bCs/>
                <w:lang w:val="en-US" w:eastAsia="zh-CN"/>
              </w:rPr>
              <w:t>环保设施施工单位</w:t>
            </w:r>
          </w:p>
        </w:tc>
        <w:tc>
          <w:tcPr>
            <w:tcW w:w="1813"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2309"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环保设施监测单位</w:t>
            </w:r>
          </w:p>
        </w:tc>
        <w:tc>
          <w:tcPr>
            <w:tcW w:w="3452" w:type="dxa"/>
            <w:gridSpan w:val="5"/>
            <w:noWrap w:val="0"/>
            <w:vAlign w:val="center"/>
          </w:tcPr>
          <w:p>
            <w:pPr>
              <w:tabs>
                <w:tab w:val="left" w:pos="5358"/>
              </w:tabs>
              <w:bidi w:val="0"/>
              <w:jc w:val="left"/>
              <w:rPr>
                <w:rFonts w:hint="eastAsia"/>
                <w:b w:val="0"/>
                <w:bCs/>
                <w:lang w:val="en-US" w:eastAsia="zh-CN"/>
              </w:rPr>
            </w:pPr>
            <w:r>
              <w:rPr>
                <w:rFonts w:hint="eastAsia"/>
                <w:b w:val="0"/>
                <w:bCs/>
                <w:lang w:val="en-US" w:eastAsia="zh-CN"/>
              </w:rPr>
              <w:t>宁夏净之蓝环保技术有限公司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1" w:hRule="exact"/>
        </w:trPr>
        <w:tc>
          <w:tcPr>
            <w:tcW w:w="541" w:type="dxa"/>
            <w:vMerge w:val="continue"/>
            <w:noWrap w:val="0"/>
            <w:vAlign w:val="center"/>
          </w:tcPr>
          <w:p>
            <w:pPr>
              <w:tabs>
                <w:tab w:val="left" w:pos="5358"/>
              </w:tabs>
              <w:bidi w:val="0"/>
              <w:jc w:val="left"/>
              <w:rPr>
                <w:rFonts w:hint="eastAsia"/>
                <w:b w:val="0"/>
                <w:bCs/>
                <w:lang w:val="en-US" w:eastAsia="zh-CN"/>
              </w:rPr>
            </w:pPr>
          </w:p>
        </w:tc>
        <w:tc>
          <w:tcPr>
            <w:tcW w:w="1997"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实际总投资</w:t>
            </w:r>
          </w:p>
        </w:tc>
        <w:tc>
          <w:tcPr>
            <w:tcW w:w="5168" w:type="dxa"/>
            <w:gridSpan w:val="8"/>
            <w:noWrap w:val="0"/>
            <w:vAlign w:val="center"/>
          </w:tcPr>
          <w:p>
            <w:pPr>
              <w:tabs>
                <w:tab w:val="left" w:pos="5358"/>
              </w:tabs>
              <w:bidi w:val="0"/>
              <w:jc w:val="left"/>
              <w:rPr>
                <w:rFonts w:hint="eastAsia"/>
                <w:b w:val="0"/>
                <w:bCs/>
                <w:color w:val="auto"/>
                <w:lang w:val="en-US" w:eastAsia="zh-CN"/>
              </w:rPr>
            </w:pPr>
            <w:r>
              <w:rPr>
                <w:rFonts w:hint="eastAsia"/>
                <w:b w:val="0"/>
                <w:bCs/>
                <w:color w:val="auto"/>
                <w:lang w:val="en-US" w:eastAsia="zh-CN"/>
              </w:rPr>
              <w:t>1724（万元）</w:t>
            </w:r>
          </w:p>
        </w:tc>
        <w:tc>
          <w:tcPr>
            <w:tcW w:w="1813" w:type="dxa"/>
            <w:gridSpan w:val="2"/>
            <w:noWrap w:val="0"/>
            <w:vAlign w:val="center"/>
          </w:tcPr>
          <w:p>
            <w:pPr>
              <w:tabs>
                <w:tab w:val="left" w:pos="5358"/>
              </w:tabs>
              <w:bidi w:val="0"/>
              <w:jc w:val="left"/>
              <w:rPr>
                <w:rFonts w:hint="eastAsia"/>
                <w:b w:val="0"/>
                <w:bCs/>
                <w:color w:val="auto"/>
                <w:lang w:val="en-US" w:eastAsia="zh-CN"/>
              </w:rPr>
            </w:pPr>
            <w:r>
              <w:rPr>
                <w:rFonts w:hint="eastAsia"/>
                <w:b w:val="0"/>
                <w:bCs/>
                <w:color w:val="auto"/>
                <w:lang w:val="en-US" w:eastAsia="zh-CN"/>
              </w:rPr>
              <w:t>实际环保投资（万）</w:t>
            </w:r>
          </w:p>
        </w:tc>
        <w:tc>
          <w:tcPr>
            <w:tcW w:w="2309" w:type="dxa"/>
            <w:gridSpan w:val="2"/>
            <w:noWrap w:val="0"/>
            <w:vAlign w:val="center"/>
          </w:tcPr>
          <w:p>
            <w:pPr>
              <w:tabs>
                <w:tab w:val="left" w:pos="5358"/>
              </w:tabs>
              <w:bidi w:val="0"/>
              <w:jc w:val="left"/>
              <w:rPr>
                <w:rFonts w:hint="eastAsia"/>
                <w:b w:val="0"/>
                <w:bCs/>
                <w:color w:val="auto"/>
                <w:lang w:val="en-US" w:eastAsia="zh-CN"/>
              </w:rPr>
            </w:pPr>
            <w:r>
              <w:rPr>
                <w:rFonts w:hint="eastAsia"/>
                <w:b w:val="0"/>
                <w:bCs/>
                <w:color w:val="auto"/>
                <w:lang w:val="en-US" w:eastAsia="zh-CN"/>
              </w:rPr>
              <w:t>1527（万元）</w:t>
            </w:r>
          </w:p>
        </w:tc>
        <w:tc>
          <w:tcPr>
            <w:tcW w:w="1618" w:type="dxa"/>
            <w:gridSpan w:val="3"/>
            <w:noWrap w:val="0"/>
            <w:vAlign w:val="center"/>
          </w:tcPr>
          <w:p>
            <w:pPr>
              <w:tabs>
                <w:tab w:val="left" w:pos="5358"/>
              </w:tabs>
              <w:bidi w:val="0"/>
              <w:jc w:val="left"/>
              <w:rPr>
                <w:rFonts w:hint="eastAsia"/>
                <w:b w:val="0"/>
                <w:bCs/>
                <w:color w:val="auto"/>
                <w:lang w:val="en-US" w:eastAsia="zh-CN"/>
              </w:rPr>
            </w:pPr>
            <w:r>
              <w:rPr>
                <w:rFonts w:hint="eastAsia"/>
                <w:b w:val="0"/>
                <w:bCs/>
                <w:color w:val="auto"/>
                <w:lang w:val="en-US" w:eastAsia="zh-CN"/>
              </w:rPr>
              <w:t>所占比例（%）</w:t>
            </w:r>
          </w:p>
        </w:tc>
        <w:tc>
          <w:tcPr>
            <w:tcW w:w="1834" w:type="dxa"/>
            <w:gridSpan w:val="2"/>
            <w:noWrap w:val="0"/>
            <w:vAlign w:val="center"/>
          </w:tcPr>
          <w:p>
            <w:pPr>
              <w:tabs>
                <w:tab w:val="left" w:pos="5358"/>
              </w:tabs>
              <w:bidi w:val="0"/>
              <w:jc w:val="left"/>
              <w:rPr>
                <w:rFonts w:hint="default"/>
                <w:b w:val="0"/>
                <w:bCs/>
                <w:color w:val="auto"/>
                <w:lang w:val="en-US" w:eastAsia="zh-CN"/>
              </w:rPr>
            </w:pPr>
            <w:r>
              <w:rPr>
                <w:rFonts w:hint="eastAsia"/>
                <w:b w:val="0"/>
                <w:bCs/>
                <w:color w:val="auto"/>
                <w:lang w:val="en-US" w:eastAsia="zh-CN"/>
              </w:rPr>
              <w:t>88.57%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exact"/>
        </w:trPr>
        <w:tc>
          <w:tcPr>
            <w:tcW w:w="541" w:type="dxa"/>
            <w:vMerge w:val="continue"/>
            <w:noWrap w:val="0"/>
            <w:vAlign w:val="center"/>
          </w:tcPr>
          <w:p>
            <w:pPr>
              <w:tabs>
                <w:tab w:val="left" w:pos="5358"/>
              </w:tabs>
              <w:bidi w:val="0"/>
              <w:jc w:val="left"/>
              <w:rPr>
                <w:rFonts w:hint="eastAsia"/>
                <w:b w:val="0"/>
                <w:bCs/>
                <w:lang w:val="en-US" w:eastAsia="zh-CN"/>
              </w:rPr>
            </w:pPr>
          </w:p>
        </w:tc>
        <w:tc>
          <w:tcPr>
            <w:tcW w:w="1997" w:type="dxa"/>
            <w:gridSpan w:val="2"/>
            <w:noWrap w:val="0"/>
            <w:vAlign w:val="center"/>
          </w:tcPr>
          <w:p>
            <w:pPr>
              <w:tabs>
                <w:tab w:val="left" w:pos="5358"/>
              </w:tabs>
              <w:bidi w:val="0"/>
              <w:jc w:val="left"/>
              <w:rPr>
                <w:rFonts w:hint="eastAsia"/>
                <w:b w:val="0"/>
                <w:bCs/>
                <w:color w:val="auto"/>
                <w:lang w:val="en-US" w:eastAsia="zh-CN"/>
              </w:rPr>
            </w:pPr>
            <w:r>
              <w:rPr>
                <w:rFonts w:hint="eastAsia"/>
                <w:b w:val="0"/>
                <w:bCs/>
                <w:color w:val="auto"/>
                <w:lang w:val="en-US" w:eastAsia="zh-CN"/>
              </w:rPr>
              <w:t>废水防治（万元）</w:t>
            </w:r>
          </w:p>
        </w:tc>
        <w:tc>
          <w:tcPr>
            <w:tcW w:w="1108" w:type="dxa"/>
            <w:noWrap w:val="0"/>
            <w:vAlign w:val="center"/>
          </w:tcPr>
          <w:p>
            <w:pPr>
              <w:tabs>
                <w:tab w:val="left" w:pos="5358"/>
              </w:tabs>
              <w:bidi w:val="0"/>
              <w:jc w:val="left"/>
              <w:rPr>
                <w:rFonts w:hint="default"/>
                <w:b w:val="0"/>
                <w:bCs/>
                <w:color w:val="auto"/>
                <w:lang w:val="en-US" w:eastAsia="zh-CN"/>
              </w:rPr>
            </w:pPr>
            <w:r>
              <w:rPr>
                <w:rFonts w:hint="eastAsia"/>
                <w:b w:val="0"/>
                <w:bCs/>
                <w:color w:val="auto"/>
                <w:lang w:val="en-US" w:eastAsia="zh-CN"/>
              </w:rPr>
              <w:t>125</w:t>
            </w:r>
          </w:p>
        </w:tc>
        <w:tc>
          <w:tcPr>
            <w:tcW w:w="2130" w:type="dxa"/>
            <w:gridSpan w:val="4"/>
            <w:noWrap w:val="0"/>
            <w:vAlign w:val="center"/>
          </w:tcPr>
          <w:p>
            <w:pPr>
              <w:tabs>
                <w:tab w:val="left" w:pos="5358"/>
              </w:tabs>
              <w:bidi w:val="0"/>
              <w:jc w:val="left"/>
              <w:rPr>
                <w:rFonts w:hint="eastAsia"/>
                <w:b w:val="0"/>
                <w:bCs/>
                <w:color w:val="auto"/>
                <w:lang w:val="en-US" w:eastAsia="zh-CN"/>
              </w:rPr>
            </w:pPr>
            <w:r>
              <w:rPr>
                <w:rFonts w:hint="eastAsia"/>
                <w:b w:val="0"/>
                <w:bCs/>
                <w:color w:val="auto"/>
                <w:lang w:val="en-US" w:eastAsia="zh-CN"/>
              </w:rPr>
              <w:t>废气治理</w:t>
            </w:r>
          </w:p>
        </w:tc>
        <w:tc>
          <w:tcPr>
            <w:tcW w:w="1930" w:type="dxa"/>
            <w:gridSpan w:val="3"/>
            <w:noWrap w:val="0"/>
            <w:vAlign w:val="center"/>
          </w:tcPr>
          <w:p>
            <w:pPr>
              <w:tabs>
                <w:tab w:val="left" w:pos="5358"/>
              </w:tabs>
              <w:bidi w:val="0"/>
              <w:jc w:val="left"/>
              <w:rPr>
                <w:rFonts w:hint="eastAsia"/>
                <w:b w:val="0"/>
                <w:bCs/>
                <w:color w:val="auto"/>
                <w:lang w:val="en-US" w:eastAsia="zh-CN"/>
              </w:rPr>
            </w:pPr>
            <w:r>
              <w:rPr>
                <w:rFonts w:hint="eastAsia"/>
                <w:b w:val="0"/>
                <w:bCs/>
                <w:color w:val="auto"/>
                <w:lang w:val="en-US" w:eastAsia="zh-CN"/>
              </w:rPr>
              <w:t>1352（万元）</w:t>
            </w:r>
          </w:p>
        </w:tc>
        <w:tc>
          <w:tcPr>
            <w:tcW w:w="1813" w:type="dxa"/>
            <w:gridSpan w:val="2"/>
            <w:noWrap w:val="0"/>
            <w:vAlign w:val="center"/>
          </w:tcPr>
          <w:p>
            <w:pPr>
              <w:tabs>
                <w:tab w:val="left" w:pos="5358"/>
              </w:tabs>
              <w:bidi w:val="0"/>
              <w:jc w:val="left"/>
              <w:rPr>
                <w:rFonts w:hint="eastAsia"/>
                <w:b w:val="0"/>
                <w:bCs/>
                <w:color w:val="auto"/>
                <w:lang w:val="en-US" w:eastAsia="zh-CN"/>
              </w:rPr>
            </w:pPr>
            <w:r>
              <w:rPr>
                <w:rFonts w:hint="eastAsia"/>
                <w:b w:val="0"/>
                <w:bCs/>
                <w:color w:val="auto"/>
                <w:lang w:val="en-US" w:eastAsia="zh-CN"/>
              </w:rPr>
              <w:t>噪声治理</w:t>
            </w:r>
          </w:p>
        </w:tc>
        <w:tc>
          <w:tcPr>
            <w:tcW w:w="2309" w:type="dxa"/>
            <w:gridSpan w:val="2"/>
            <w:noWrap w:val="0"/>
            <w:vAlign w:val="center"/>
          </w:tcPr>
          <w:p>
            <w:pPr>
              <w:tabs>
                <w:tab w:val="left" w:pos="5358"/>
              </w:tabs>
              <w:bidi w:val="0"/>
              <w:jc w:val="left"/>
              <w:rPr>
                <w:rFonts w:hint="eastAsia"/>
                <w:b w:val="0"/>
                <w:bCs/>
                <w:color w:val="auto"/>
                <w:lang w:val="en-US" w:eastAsia="zh-CN"/>
              </w:rPr>
            </w:pPr>
            <w:r>
              <w:rPr>
                <w:rFonts w:hint="eastAsia"/>
                <w:b w:val="0"/>
                <w:bCs/>
                <w:color w:val="auto"/>
                <w:lang w:val="en-US" w:eastAsia="zh-CN"/>
              </w:rPr>
              <w:t>25（万元）</w:t>
            </w:r>
          </w:p>
        </w:tc>
        <w:tc>
          <w:tcPr>
            <w:tcW w:w="1618" w:type="dxa"/>
            <w:gridSpan w:val="3"/>
            <w:noWrap w:val="0"/>
            <w:vAlign w:val="center"/>
          </w:tcPr>
          <w:p>
            <w:pPr>
              <w:tabs>
                <w:tab w:val="left" w:pos="5358"/>
              </w:tabs>
              <w:bidi w:val="0"/>
              <w:jc w:val="left"/>
              <w:rPr>
                <w:rFonts w:hint="eastAsia"/>
                <w:b w:val="0"/>
                <w:bCs/>
                <w:color w:val="auto"/>
                <w:lang w:val="en-US" w:eastAsia="zh-CN"/>
              </w:rPr>
            </w:pPr>
            <w:r>
              <w:rPr>
                <w:rFonts w:hint="eastAsia"/>
                <w:b w:val="0"/>
                <w:bCs/>
                <w:color w:val="auto"/>
                <w:lang w:val="en-US" w:eastAsia="zh-CN"/>
              </w:rPr>
              <w:t>废固治理</w:t>
            </w:r>
          </w:p>
        </w:tc>
        <w:tc>
          <w:tcPr>
            <w:tcW w:w="1834" w:type="dxa"/>
            <w:gridSpan w:val="2"/>
            <w:noWrap w:val="0"/>
            <w:vAlign w:val="center"/>
          </w:tcPr>
          <w:p>
            <w:pPr>
              <w:tabs>
                <w:tab w:val="left" w:pos="5358"/>
              </w:tabs>
              <w:bidi w:val="0"/>
              <w:jc w:val="left"/>
              <w:rPr>
                <w:rFonts w:hint="default"/>
                <w:b w:val="0"/>
                <w:bCs/>
                <w:color w:val="auto"/>
                <w:lang w:val="en-US" w:eastAsia="zh-CN"/>
              </w:rPr>
            </w:pPr>
            <w:r>
              <w:rPr>
                <w:rFonts w:hint="eastAsia"/>
                <w:b w:val="0"/>
                <w:bCs/>
                <w:color w:val="auto"/>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1" w:hRule="exact"/>
        </w:trPr>
        <w:tc>
          <w:tcPr>
            <w:tcW w:w="541" w:type="dxa"/>
            <w:vMerge w:val="continue"/>
            <w:noWrap w:val="0"/>
            <w:vAlign w:val="center"/>
          </w:tcPr>
          <w:p>
            <w:pPr>
              <w:tabs>
                <w:tab w:val="left" w:pos="5358"/>
              </w:tabs>
              <w:bidi w:val="0"/>
              <w:jc w:val="left"/>
              <w:rPr>
                <w:rFonts w:hint="eastAsia"/>
                <w:b w:val="0"/>
                <w:bCs/>
                <w:lang w:val="en-US" w:eastAsia="zh-CN"/>
              </w:rPr>
            </w:pPr>
          </w:p>
        </w:tc>
        <w:tc>
          <w:tcPr>
            <w:tcW w:w="1997" w:type="dxa"/>
            <w:gridSpan w:val="2"/>
            <w:noWrap w:val="0"/>
            <w:vAlign w:val="center"/>
          </w:tcPr>
          <w:p>
            <w:pPr>
              <w:tabs>
                <w:tab w:val="left" w:pos="5358"/>
              </w:tabs>
              <w:bidi w:val="0"/>
              <w:jc w:val="left"/>
              <w:rPr>
                <w:rFonts w:hint="eastAsia"/>
                <w:b w:val="0"/>
                <w:bCs/>
                <w:color w:val="auto"/>
                <w:lang w:val="en-US" w:eastAsia="zh-CN"/>
              </w:rPr>
            </w:pPr>
            <w:r>
              <w:rPr>
                <w:rFonts w:hint="eastAsia"/>
                <w:b w:val="0"/>
                <w:bCs/>
                <w:color w:val="auto"/>
                <w:lang w:val="en-US" w:eastAsia="zh-CN"/>
              </w:rPr>
              <w:t>新增废水处理设施能力</w:t>
            </w:r>
          </w:p>
        </w:tc>
        <w:tc>
          <w:tcPr>
            <w:tcW w:w="3238" w:type="dxa"/>
            <w:gridSpan w:val="5"/>
            <w:noWrap w:val="0"/>
            <w:vAlign w:val="center"/>
          </w:tcPr>
          <w:p>
            <w:pPr>
              <w:tabs>
                <w:tab w:val="left" w:pos="5358"/>
              </w:tabs>
              <w:bidi w:val="0"/>
              <w:jc w:val="left"/>
              <w:rPr>
                <w:rFonts w:hint="eastAsia"/>
                <w:b w:val="0"/>
                <w:bCs/>
                <w:color w:val="auto"/>
                <w:lang w:val="en-US" w:eastAsia="zh-CN"/>
              </w:rPr>
            </w:pPr>
            <w:r>
              <w:rPr>
                <w:rFonts w:hint="eastAsia"/>
                <w:b w:val="0"/>
                <w:bCs/>
                <w:color w:val="auto"/>
                <w:lang w:val="en-US" w:eastAsia="zh-CN"/>
              </w:rPr>
              <w:t>/</w:t>
            </w:r>
          </w:p>
        </w:tc>
        <w:tc>
          <w:tcPr>
            <w:tcW w:w="1930" w:type="dxa"/>
            <w:gridSpan w:val="3"/>
            <w:noWrap w:val="0"/>
            <w:vAlign w:val="center"/>
          </w:tcPr>
          <w:p>
            <w:pPr>
              <w:tabs>
                <w:tab w:val="left" w:pos="5358"/>
              </w:tabs>
              <w:bidi w:val="0"/>
              <w:jc w:val="left"/>
              <w:rPr>
                <w:rFonts w:hint="eastAsia"/>
                <w:b w:val="0"/>
                <w:bCs/>
                <w:color w:val="auto"/>
                <w:lang w:val="en-US" w:eastAsia="zh-CN"/>
              </w:rPr>
            </w:pPr>
            <w:r>
              <w:rPr>
                <w:rFonts w:hint="eastAsia"/>
                <w:b w:val="0"/>
                <w:bCs/>
                <w:color w:val="auto"/>
                <w:lang w:val="en-US" w:eastAsia="zh-CN"/>
              </w:rPr>
              <w:t>新增废气处理设施能力</w:t>
            </w:r>
          </w:p>
        </w:tc>
        <w:tc>
          <w:tcPr>
            <w:tcW w:w="4122" w:type="dxa"/>
            <w:gridSpan w:val="4"/>
            <w:noWrap w:val="0"/>
            <w:vAlign w:val="center"/>
          </w:tcPr>
          <w:p>
            <w:pPr>
              <w:tabs>
                <w:tab w:val="left" w:pos="5358"/>
              </w:tabs>
              <w:bidi w:val="0"/>
              <w:jc w:val="left"/>
              <w:rPr>
                <w:rFonts w:hint="eastAsia"/>
                <w:b w:val="0"/>
                <w:bCs/>
                <w:color w:val="auto"/>
                <w:lang w:val="en-US" w:eastAsia="zh-CN"/>
              </w:rPr>
            </w:pPr>
            <w:r>
              <w:rPr>
                <w:rFonts w:hint="eastAsia"/>
                <w:b w:val="0"/>
                <w:bCs/>
                <w:color w:val="auto"/>
                <w:lang w:val="en-US" w:eastAsia="zh-CN"/>
              </w:rPr>
              <w:t>/</w:t>
            </w:r>
          </w:p>
        </w:tc>
        <w:tc>
          <w:tcPr>
            <w:tcW w:w="1618" w:type="dxa"/>
            <w:gridSpan w:val="3"/>
            <w:noWrap w:val="0"/>
            <w:vAlign w:val="center"/>
          </w:tcPr>
          <w:p>
            <w:pPr>
              <w:tabs>
                <w:tab w:val="left" w:pos="5358"/>
              </w:tabs>
              <w:bidi w:val="0"/>
              <w:jc w:val="left"/>
              <w:rPr>
                <w:rFonts w:hint="eastAsia"/>
                <w:b w:val="0"/>
                <w:bCs/>
                <w:color w:val="auto"/>
                <w:lang w:val="en-US" w:eastAsia="zh-CN"/>
              </w:rPr>
            </w:pPr>
            <w:r>
              <w:rPr>
                <w:rFonts w:hint="eastAsia"/>
                <w:b w:val="0"/>
                <w:bCs/>
                <w:color w:val="auto"/>
                <w:lang w:val="en-US" w:eastAsia="zh-CN"/>
              </w:rPr>
              <w:t>年平均工作时</w:t>
            </w:r>
          </w:p>
        </w:tc>
        <w:tc>
          <w:tcPr>
            <w:tcW w:w="1834"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300个工作日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 w:hRule="exact"/>
        </w:trPr>
        <w:tc>
          <w:tcPr>
            <w:tcW w:w="2538" w:type="dxa"/>
            <w:gridSpan w:val="3"/>
            <w:noWrap w:val="0"/>
            <w:vAlign w:val="center"/>
          </w:tcPr>
          <w:p>
            <w:pPr>
              <w:tabs>
                <w:tab w:val="left" w:pos="5358"/>
              </w:tabs>
              <w:bidi w:val="0"/>
              <w:jc w:val="left"/>
              <w:rPr>
                <w:rFonts w:hint="eastAsia"/>
                <w:b w:val="0"/>
                <w:bCs/>
                <w:lang w:val="en-US" w:eastAsia="zh-CN"/>
              </w:rPr>
            </w:pPr>
            <w:r>
              <w:rPr>
                <w:rFonts w:hint="eastAsia"/>
                <w:b w:val="0"/>
                <w:bCs/>
                <w:lang w:val="en-US" w:eastAsia="zh-CN"/>
              </w:rPr>
              <w:t>建设单位</w:t>
            </w:r>
          </w:p>
        </w:tc>
        <w:tc>
          <w:tcPr>
            <w:tcW w:w="3238" w:type="dxa"/>
            <w:gridSpan w:val="5"/>
            <w:noWrap w:val="0"/>
            <w:vAlign w:val="center"/>
          </w:tcPr>
          <w:p>
            <w:pPr>
              <w:tabs>
                <w:tab w:val="left" w:pos="5358"/>
              </w:tabs>
              <w:bidi w:val="0"/>
              <w:jc w:val="left"/>
              <w:rPr>
                <w:rFonts w:hint="eastAsia"/>
                <w:b w:val="0"/>
                <w:bCs/>
                <w:lang w:val="en-US" w:eastAsia="zh-CN"/>
              </w:rPr>
            </w:pPr>
            <w:r>
              <w:rPr>
                <w:rFonts w:hint="eastAsia"/>
                <w:b w:val="0"/>
                <w:bCs/>
                <w:lang w:val="en-US" w:eastAsia="zh-CN"/>
              </w:rPr>
              <w:t>平罗县盛达活性炭有限公司</w:t>
            </w:r>
          </w:p>
        </w:tc>
        <w:tc>
          <w:tcPr>
            <w:tcW w:w="946"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邮政编码</w:t>
            </w:r>
          </w:p>
        </w:tc>
        <w:tc>
          <w:tcPr>
            <w:tcW w:w="984" w:type="dxa"/>
            <w:noWrap w:val="0"/>
            <w:vAlign w:val="center"/>
          </w:tcPr>
          <w:p>
            <w:pPr>
              <w:tabs>
                <w:tab w:val="left" w:pos="5358"/>
              </w:tabs>
              <w:bidi w:val="0"/>
              <w:jc w:val="left"/>
              <w:rPr>
                <w:rFonts w:hint="eastAsia"/>
                <w:b w:val="0"/>
                <w:bCs/>
                <w:lang w:val="en-US" w:eastAsia="zh-CN"/>
              </w:rPr>
            </w:pPr>
            <w:r>
              <w:rPr>
                <w:rFonts w:hint="eastAsia"/>
                <w:b w:val="0"/>
                <w:bCs/>
                <w:lang w:val="en-US" w:eastAsia="zh-CN"/>
              </w:rPr>
              <w:t>753000</w:t>
            </w:r>
          </w:p>
        </w:tc>
        <w:tc>
          <w:tcPr>
            <w:tcW w:w="1813"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联系电话</w:t>
            </w:r>
          </w:p>
        </w:tc>
        <w:tc>
          <w:tcPr>
            <w:tcW w:w="1327" w:type="dxa"/>
            <w:noWrap w:val="0"/>
            <w:vAlign w:val="center"/>
          </w:tcPr>
          <w:p>
            <w:pPr>
              <w:tabs>
                <w:tab w:val="left" w:pos="5358"/>
              </w:tabs>
              <w:bidi w:val="0"/>
              <w:jc w:val="left"/>
              <w:rPr>
                <w:rFonts w:hint="eastAsia"/>
                <w:b w:val="0"/>
                <w:bCs/>
                <w:lang w:val="en-US" w:eastAsia="zh-CN"/>
              </w:rPr>
            </w:pPr>
          </w:p>
        </w:tc>
        <w:tc>
          <w:tcPr>
            <w:tcW w:w="1140"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环评单位</w:t>
            </w:r>
          </w:p>
        </w:tc>
        <w:tc>
          <w:tcPr>
            <w:tcW w:w="3294" w:type="dxa"/>
            <w:gridSpan w:val="4"/>
            <w:noWrap w:val="0"/>
            <w:vAlign w:val="center"/>
          </w:tcPr>
          <w:p>
            <w:pPr>
              <w:tabs>
                <w:tab w:val="left" w:pos="5358"/>
              </w:tabs>
              <w:bidi w:val="0"/>
              <w:jc w:val="left"/>
              <w:rPr>
                <w:rFonts w:hint="eastAsia"/>
                <w:b w:val="0"/>
                <w:bCs/>
                <w:lang w:val="en-US" w:eastAsia="zh-CN"/>
              </w:rPr>
            </w:pPr>
            <w:r>
              <w:rPr>
                <w:rFonts w:hint="eastAsia"/>
                <w:b w:val="0"/>
                <w:bCs/>
                <w:lang w:val="en-US" w:eastAsia="zh-CN"/>
              </w:rPr>
              <w:t>宁夏特莱斯环保科技有限公司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7" w:hRule="exact"/>
        </w:trPr>
        <w:tc>
          <w:tcPr>
            <w:tcW w:w="752" w:type="dxa"/>
            <w:gridSpan w:val="2"/>
            <w:vMerge w:val="restart"/>
            <w:noWrap w:val="0"/>
            <w:vAlign w:val="center"/>
          </w:tcPr>
          <w:p>
            <w:pPr>
              <w:tabs>
                <w:tab w:val="left" w:pos="5358"/>
              </w:tabs>
              <w:bidi w:val="0"/>
              <w:jc w:val="left"/>
              <w:rPr>
                <w:rFonts w:hint="eastAsia"/>
                <w:b w:val="0"/>
                <w:bCs/>
                <w:lang w:val="en-US" w:eastAsia="zh-CN"/>
              </w:rPr>
            </w:pPr>
            <w:r>
              <w:rPr>
                <w:rFonts w:hint="eastAsia"/>
                <w:b w:val="0"/>
                <w:bCs/>
                <w:lang w:val="en-US" w:eastAsia="zh-CN"/>
              </w:rPr>
              <w:t>污染源排放达标与总量控制（工业建设项目详填）</w:t>
            </w:r>
          </w:p>
        </w:tc>
        <w:tc>
          <w:tcPr>
            <w:tcW w:w="1786" w:type="dxa"/>
            <w:noWrap w:val="0"/>
            <w:vAlign w:val="center"/>
          </w:tcPr>
          <w:p>
            <w:pPr>
              <w:tabs>
                <w:tab w:val="left" w:pos="5358"/>
              </w:tabs>
              <w:bidi w:val="0"/>
              <w:jc w:val="left"/>
              <w:rPr>
                <w:rFonts w:hint="eastAsia"/>
                <w:b w:val="0"/>
                <w:bCs/>
                <w:lang w:val="en-US" w:eastAsia="zh-CN"/>
              </w:rPr>
            </w:pPr>
            <w:r>
              <w:rPr>
                <w:rFonts w:hint="eastAsia"/>
                <w:b w:val="0"/>
                <w:bCs/>
                <w:lang w:val="en-US" w:eastAsia="zh-CN"/>
              </w:rPr>
              <w:t>污染物</w:t>
            </w:r>
          </w:p>
        </w:tc>
        <w:tc>
          <w:tcPr>
            <w:tcW w:w="1108" w:type="dxa"/>
            <w:noWrap w:val="0"/>
            <w:vAlign w:val="center"/>
          </w:tcPr>
          <w:p>
            <w:pPr>
              <w:tabs>
                <w:tab w:val="left" w:pos="5358"/>
              </w:tabs>
              <w:bidi w:val="0"/>
              <w:jc w:val="left"/>
              <w:rPr>
                <w:rFonts w:hint="eastAsia"/>
                <w:b w:val="0"/>
                <w:bCs/>
                <w:lang w:val="en-US" w:eastAsia="zh-CN"/>
              </w:rPr>
            </w:pPr>
            <w:r>
              <w:rPr>
                <w:rFonts w:hint="eastAsia"/>
                <w:b w:val="0"/>
                <w:bCs/>
                <w:lang w:val="en-US" w:eastAsia="zh-CN"/>
              </w:rPr>
              <w:t>原有排放量（1）</w:t>
            </w:r>
          </w:p>
        </w:tc>
        <w:tc>
          <w:tcPr>
            <w:tcW w:w="1088"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本期工程实际排放浓度（2）</w:t>
            </w:r>
          </w:p>
        </w:tc>
        <w:tc>
          <w:tcPr>
            <w:tcW w:w="1042"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本期工程允许排放浓度（3）</w:t>
            </w:r>
          </w:p>
        </w:tc>
        <w:tc>
          <w:tcPr>
            <w:tcW w:w="946"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本期工程产生量（4）</w:t>
            </w:r>
          </w:p>
        </w:tc>
        <w:tc>
          <w:tcPr>
            <w:tcW w:w="984" w:type="dxa"/>
            <w:noWrap w:val="0"/>
            <w:vAlign w:val="center"/>
          </w:tcPr>
          <w:p>
            <w:pPr>
              <w:tabs>
                <w:tab w:val="left" w:pos="5358"/>
              </w:tabs>
              <w:bidi w:val="0"/>
              <w:jc w:val="left"/>
              <w:rPr>
                <w:rFonts w:hint="eastAsia"/>
                <w:b w:val="0"/>
                <w:bCs/>
                <w:lang w:val="en-US" w:eastAsia="zh-CN"/>
              </w:rPr>
            </w:pPr>
            <w:r>
              <w:rPr>
                <w:rFonts w:hint="eastAsia"/>
                <w:b w:val="0"/>
                <w:bCs/>
                <w:lang w:val="en-US" w:eastAsia="zh-CN"/>
              </w:rPr>
              <w:t>本期工程自身削减量（5）</w:t>
            </w:r>
          </w:p>
        </w:tc>
        <w:tc>
          <w:tcPr>
            <w:tcW w:w="861" w:type="dxa"/>
            <w:noWrap w:val="0"/>
            <w:vAlign w:val="center"/>
          </w:tcPr>
          <w:p>
            <w:pPr>
              <w:tabs>
                <w:tab w:val="left" w:pos="5358"/>
              </w:tabs>
              <w:bidi w:val="0"/>
              <w:jc w:val="left"/>
              <w:rPr>
                <w:rFonts w:hint="eastAsia"/>
                <w:b w:val="0"/>
                <w:bCs/>
                <w:lang w:val="en-US" w:eastAsia="zh-CN"/>
              </w:rPr>
            </w:pPr>
            <w:r>
              <w:rPr>
                <w:rFonts w:hint="eastAsia"/>
                <w:b w:val="0"/>
                <w:bCs/>
                <w:lang w:val="en-US" w:eastAsia="zh-CN"/>
              </w:rPr>
              <w:t>本期工程实际排放量（6）</w:t>
            </w:r>
          </w:p>
        </w:tc>
        <w:tc>
          <w:tcPr>
            <w:tcW w:w="952" w:type="dxa"/>
            <w:noWrap w:val="0"/>
            <w:vAlign w:val="center"/>
          </w:tcPr>
          <w:p>
            <w:pPr>
              <w:tabs>
                <w:tab w:val="left" w:pos="5358"/>
              </w:tabs>
              <w:bidi w:val="0"/>
              <w:jc w:val="left"/>
              <w:rPr>
                <w:rFonts w:hint="eastAsia"/>
                <w:b w:val="0"/>
                <w:bCs/>
                <w:lang w:val="en-US" w:eastAsia="zh-CN"/>
              </w:rPr>
            </w:pPr>
            <w:r>
              <w:rPr>
                <w:rFonts w:hint="eastAsia"/>
                <w:b w:val="0"/>
                <w:bCs/>
                <w:lang w:val="en-US" w:eastAsia="zh-CN"/>
              </w:rPr>
              <w:t>本期工程核定排放量（7）</w:t>
            </w:r>
          </w:p>
        </w:tc>
        <w:tc>
          <w:tcPr>
            <w:tcW w:w="1327" w:type="dxa"/>
            <w:noWrap w:val="0"/>
            <w:vAlign w:val="center"/>
          </w:tcPr>
          <w:p>
            <w:pPr>
              <w:tabs>
                <w:tab w:val="left" w:pos="5358"/>
              </w:tabs>
              <w:bidi w:val="0"/>
              <w:jc w:val="left"/>
              <w:rPr>
                <w:rFonts w:hint="eastAsia"/>
                <w:b w:val="0"/>
                <w:bCs/>
                <w:lang w:val="en-US" w:eastAsia="zh-CN"/>
              </w:rPr>
            </w:pPr>
            <w:r>
              <w:rPr>
                <w:rFonts w:hint="eastAsia"/>
                <w:b w:val="0"/>
                <w:bCs/>
                <w:lang w:val="en-US" w:eastAsia="zh-CN"/>
              </w:rPr>
              <w:t>本期工程“以新带老”削减量（8）</w:t>
            </w:r>
          </w:p>
        </w:tc>
        <w:tc>
          <w:tcPr>
            <w:tcW w:w="1140"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全厂实际排放总量（9）</w:t>
            </w:r>
          </w:p>
        </w:tc>
        <w:tc>
          <w:tcPr>
            <w:tcW w:w="1110" w:type="dxa"/>
            <w:noWrap w:val="0"/>
            <w:vAlign w:val="center"/>
          </w:tcPr>
          <w:p>
            <w:pPr>
              <w:tabs>
                <w:tab w:val="left" w:pos="5358"/>
              </w:tabs>
              <w:bidi w:val="0"/>
              <w:jc w:val="left"/>
              <w:rPr>
                <w:rFonts w:hint="eastAsia"/>
                <w:b w:val="0"/>
                <w:bCs/>
                <w:lang w:val="en-US" w:eastAsia="zh-CN"/>
              </w:rPr>
            </w:pPr>
            <w:r>
              <w:rPr>
                <w:rFonts w:hint="eastAsia"/>
                <w:b w:val="0"/>
                <w:bCs/>
                <w:lang w:val="en-US" w:eastAsia="zh-CN"/>
              </w:rPr>
              <w:t>全厂核定排放总量（10）</w:t>
            </w:r>
          </w:p>
        </w:tc>
        <w:tc>
          <w:tcPr>
            <w:tcW w:w="1095"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区域平衡替代削减量（11）</w:t>
            </w:r>
          </w:p>
        </w:tc>
        <w:tc>
          <w:tcPr>
            <w:tcW w:w="1089" w:type="dxa"/>
            <w:noWrap w:val="0"/>
            <w:vAlign w:val="center"/>
          </w:tcPr>
          <w:p>
            <w:pPr>
              <w:tabs>
                <w:tab w:val="left" w:pos="5358"/>
              </w:tabs>
              <w:bidi w:val="0"/>
              <w:jc w:val="left"/>
              <w:rPr>
                <w:rFonts w:hint="eastAsia"/>
                <w:b w:val="0"/>
                <w:bCs/>
                <w:lang w:val="en-US" w:eastAsia="zh-CN"/>
              </w:rPr>
            </w:pPr>
            <w:r>
              <w:rPr>
                <w:rFonts w:hint="eastAsia"/>
                <w:b w:val="0"/>
                <w:bCs/>
                <w:lang w:val="en-US" w:eastAsia="zh-CN"/>
              </w:rPr>
              <w:t>排放增减量（12）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exact"/>
        </w:trPr>
        <w:tc>
          <w:tcPr>
            <w:tcW w:w="752" w:type="dxa"/>
            <w:gridSpan w:val="2"/>
            <w:vMerge w:val="continue"/>
            <w:noWrap w:val="0"/>
            <w:vAlign w:val="center"/>
          </w:tcPr>
          <w:p>
            <w:pPr>
              <w:tabs>
                <w:tab w:val="left" w:pos="5358"/>
              </w:tabs>
              <w:bidi w:val="0"/>
              <w:jc w:val="left"/>
              <w:rPr>
                <w:rFonts w:hint="eastAsia"/>
                <w:b w:val="0"/>
                <w:bCs/>
                <w:lang w:val="en-US" w:eastAsia="zh-CN"/>
              </w:rPr>
            </w:pPr>
          </w:p>
        </w:tc>
        <w:tc>
          <w:tcPr>
            <w:tcW w:w="1786" w:type="dxa"/>
            <w:noWrap w:val="0"/>
            <w:vAlign w:val="center"/>
          </w:tcPr>
          <w:p>
            <w:pPr>
              <w:tabs>
                <w:tab w:val="left" w:pos="5358"/>
              </w:tabs>
              <w:bidi w:val="0"/>
              <w:jc w:val="left"/>
              <w:rPr>
                <w:rFonts w:hint="eastAsia"/>
                <w:b w:val="0"/>
                <w:bCs/>
                <w:lang w:val="en-US" w:eastAsia="zh-CN"/>
              </w:rPr>
            </w:pPr>
            <w:r>
              <w:rPr>
                <w:rFonts w:hint="eastAsia"/>
                <w:b w:val="0"/>
                <w:bCs/>
                <w:lang w:val="en-US" w:eastAsia="zh-CN"/>
              </w:rPr>
              <w:t>废水</w:t>
            </w:r>
          </w:p>
        </w:tc>
        <w:tc>
          <w:tcPr>
            <w:tcW w:w="1108"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88"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42"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946"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984"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861"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952"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327"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140"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110"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95"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89"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exact"/>
        </w:trPr>
        <w:tc>
          <w:tcPr>
            <w:tcW w:w="752" w:type="dxa"/>
            <w:gridSpan w:val="2"/>
            <w:vMerge w:val="continue"/>
            <w:noWrap w:val="0"/>
            <w:vAlign w:val="center"/>
          </w:tcPr>
          <w:p>
            <w:pPr>
              <w:tabs>
                <w:tab w:val="left" w:pos="5358"/>
              </w:tabs>
              <w:bidi w:val="0"/>
              <w:jc w:val="left"/>
              <w:rPr>
                <w:rFonts w:hint="eastAsia"/>
                <w:b w:val="0"/>
                <w:bCs/>
                <w:lang w:val="en-US" w:eastAsia="zh-CN"/>
              </w:rPr>
            </w:pPr>
          </w:p>
        </w:tc>
        <w:tc>
          <w:tcPr>
            <w:tcW w:w="1786" w:type="dxa"/>
            <w:noWrap w:val="0"/>
            <w:vAlign w:val="center"/>
          </w:tcPr>
          <w:p>
            <w:pPr>
              <w:tabs>
                <w:tab w:val="left" w:pos="5358"/>
              </w:tabs>
              <w:bidi w:val="0"/>
              <w:jc w:val="left"/>
              <w:rPr>
                <w:rFonts w:hint="eastAsia"/>
                <w:b w:val="0"/>
                <w:bCs/>
                <w:lang w:val="en-US" w:eastAsia="zh-CN"/>
              </w:rPr>
            </w:pPr>
            <w:r>
              <w:rPr>
                <w:rFonts w:hint="eastAsia"/>
                <w:b w:val="0"/>
                <w:bCs/>
                <w:lang w:val="en-US" w:eastAsia="zh-CN"/>
              </w:rPr>
              <w:t>化学需氧量</w:t>
            </w:r>
          </w:p>
        </w:tc>
        <w:tc>
          <w:tcPr>
            <w:tcW w:w="1108"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88"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42"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946"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984"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861"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952"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327"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140"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110"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95"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89"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exact"/>
        </w:trPr>
        <w:tc>
          <w:tcPr>
            <w:tcW w:w="752" w:type="dxa"/>
            <w:gridSpan w:val="2"/>
            <w:vMerge w:val="continue"/>
            <w:noWrap w:val="0"/>
            <w:vAlign w:val="center"/>
          </w:tcPr>
          <w:p>
            <w:pPr>
              <w:tabs>
                <w:tab w:val="left" w:pos="5358"/>
              </w:tabs>
              <w:bidi w:val="0"/>
              <w:jc w:val="left"/>
              <w:rPr>
                <w:rFonts w:hint="eastAsia"/>
                <w:b w:val="0"/>
                <w:bCs/>
                <w:lang w:val="en-US" w:eastAsia="zh-CN"/>
              </w:rPr>
            </w:pPr>
          </w:p>
        </w:tc>
        <w:tc>
          <w:tcPr>
            <w:tcW w:w="1786" w:type="dxa"/>
            <w:noWrap w:val="0"/>
            <w:vAlign w:val="center"/>
          </w:tcPr>
          <w:p>
            <w:pPr>
              <w:tabs>
                <w:tab w:val="left" w:pos="5358"/>
              </w:tabs>
              <w:bidi w:val="0"/>
              <w:jc w:val="left"/>
              <w:rPr>
                <w:rFonts w:hint="eastAsia"/>
                <w:b w:val="0"/>
                <w:bCs/>
                <w:lang w:val="en-US" w:eastAsia="zh-CN"/>
              </w:rPr>
            </w:pPr>
            <w:r>
              <w:rPr>
                <w:rFonts w:hint="eastAsia"/>
                <w:b w:val="0"/>
                <w:bCs/>
                <w:lang w:val="en-US" w:eastAsia="zh-CN"/>
              </w:rPr>
              <w:t>五日生化需氧量</w:t>
            </w:r>
          </w:p>
        </w:tc>
        <w:tc>
          <w:tcPr>
            <w:tcW w:w="1108"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88"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42"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946"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984"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861"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952"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327"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140"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110"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95"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89"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exact"/>
        </w:trPr>
        <w:tc>
          <w:tcPr>
            <w:tcW w:w="752" w:type="dxa"/>
            <w:gridSpan w:val="2"/>
            <w:vMerge w:val="continue"/>
            <w:noWrap w:val="0"/>
            <w:vAlign w:val="center"/>
          </w:tcPr>
          <w:p>
            <w:pPr>
              <w:tabs>
                <w:tab w:val="left" w:pos="5358"/>
              </w:tabs>
              <w:bidi w:val="0"/>
              <w:jc w:val="left"/>
              <w:rPr>
                <w:rFonts w:hint="eastAsia"/>
                <w:b w:val="0"/>
                <w:bCs/>
                <w:lang w:val="en-US" w:eastAsia="zh-CN"/>
              </w:rPr>
            </w:pPr>
          </w:p>
        </w:tc>
        <w:tc>
          <w:tcPr>
            <w:tcW w:w="1786" w:type="dxa"/>
            <w:noWrap w:val="0"/>
            <w:vAlign w:val="center"/>
          </w:tcPr>
          <w:p>
            <w:pPr>
              <w:tabs>
                <w:tab w:val="left" w:pos="5358"/>
              </w:tabs>
              <w:bidi w:val="0"/>
              <w:jc w:val="left"/>
              <w:rPr>
                <w:rFonts w:hint="eastAsia"/>
                <w:b w:val="0"/>
                <w:bCs/>
                <w:lang w:val="en-US" w:eastAsia="zh-CN"/>
              </w:rPr>
            </w:pPr>
            <w:r>
              <w:rPr>
                <w:rFonts w:hint="eastAsia"/>
                <w:b w:val="0"/>
                <w:bCs/>
                <w:lang w:val="en-US" w:eastAsia="zh-CN"/>
              </w:rPr>
              <w:t>石油类</w:t>
            </w:r>
          </w:p>
        </w:tc>
        <w:tc>
          <w:tcPr>
            <w:tcW w:w="1108"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88"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42"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946"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984"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861"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952"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327"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140"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110"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95"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89"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exact"/>
        </w:trPr>
        <w:tc>
          <w:tcPr>
            <w:tcW w:w="752" w:type="dxa"/>
            <w:gridSpan w:val="2"/>
            <w:vMerge w:val="continue"/>
            <w:noWrap w:val="0"/>
            <w:vAlign w:val="center"/>
          </w:tcPr>
          <w:p>
            <w:pPr>
              <w:tabs>
                <w:tab w:val="left" w:pos="5358"/>
              </w:tabs>
              <w:bidi w:val="0"/>
              <w:jc w:val="left"/>
              <w:rPr>
                <w:rFonts w:hint="eastAsia"/>
                <w:b w:val="0"/>
                <w:bCs/>
                <w:lang w:val="en-US" w:eastAsia="zh-CN"/>
              </w:rPr>
            </w:pPr>
          </w:p>
        </w:tc>
        <w:tc>
          <w:tcPr>
            <w:tcW w:w="1786" w:type="dxa"/>
            <w:noWrap w:val="0"/>
            <w:vAlign w:val="center"/>
          </w:tcPr>
          <w:p>
            <w:pPr>
              <w:tabs>
                <w:tab w:val="left" w:pos="5358"/>
              </w:tabs>
              <w:bidi w:val="0"/>
              <w:jc w:val="left"/>
              <w:rPr>
                <w:rFonts w:hint="eastAsia"/>
                <w:b w:val="0"/>
                <w:bCs/>
                <w:lang w:val="en-US" w:eastAsia="zh-CN"/>
              </w:rPr>
            </w:pPr>
            <w:r>
              <w:rPr>
                <w:rFonts w:hint="eastAsia"/>
                <w:b w:val="0"/>
                <w:bCs/>
                <w:lang w:val="en-US" w:eastAsia="zh-CN"/>
              </w:rPr>
              <w:t>废气</w:t>
            </w:r>
          </w:p>
        </w:tc>
        <w:tc>
          <w:tcPr>
            <w:tcW w:w="1108"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88"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42"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946"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984"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861"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952"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327"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140"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110"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95"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89"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exact"/>
        </w:trPr>
        <w:tc>
          <w:tcPr>
            <w:tcW w:w="752" w:type="dxa"/>
            <w:gridSpan w:val="2"/>
            <w:vMerge w:val="continue"/>
            <w:noWrap w:val="0"/>
            <w:vAlign w:val="center"/>
          </w:tcPr>
          <w:p>
            <w:pPr>
              <w:tabs>
                <w:tab w:val="left" w:pos="5358"/>
              </w:tabs>
              <w:bidi w:val="0"/>
              <w:jc w:val="left"/>
              <w:rPr>
                <w:rFonts w:hint="eastAsia"/>
                <w:b w:val="0"/>
                <w:bCs/>
                <w:lang w:val="en-US" w:eastAsia="zh-CN"/>
              </w:rPr>
            </w:pPr>
          </w:p>
        </w:tc>
        <w:tc>
          <w:tcPr>
            <w:tcW w:w="1786" w:type="dxa"/>
            <w:noWrap w:val="0"/>
            <w:vAlign w:val="center"/>
          </w:tcPr>
          <w:p>
            <w:pPr>
              <w:tabs>
                <w:tab w:val="left" w:pos="5358"/>
              </w:tabs>
              <w:bidi w:val="0"/>
              <w:jc w:val="left"/>
              <w:rPr>
                <w:rFonts w:hint="eastAsia"/>
                <w:b w:val="0"/>
                <w:bCs/>
                <w:lang w:val="en-US" w:eastAsia="zh-CN"/>
              </w:rPr>
            </w:pPr>
            <w:r>
              <w:rPr>
                <w:rFonts w:hint="eastAsia"/>
                <w:b w:val="0"/>
                <w:bCs/>
                <w:lang w:val="en-US" w:eastAsia="zh-CN"/>
              </w:rPr>
              <w:t>非甲烷总烃</w:t>
            </w:r>
          </w:p>
        </w:tc>
        <w:tc>
          <w:tcPr>
            <w:tcW w:w="1108"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88"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42"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946"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984"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861"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952"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327"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140"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110"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95"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89"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6" w:hRule="exact"/>
        </w:trPr>
        <w:tc>
          <w:tcPr>
            <w:tcW w:w="752" w:type="dxa"/>
            <w:gridSpan w:val="2"/>
            <w:vMerge w:val="continue"/>
            <w:noWrap w:val="0"/>
            <w:vAlign w:val="center"/>
          </w:tcPr>
          <w:p>
            <w:pPr>
              <w:tabs>
                <w:tab w:val="left" w:pos="5358"/>
              </w:tabs>
              <w:bidi w:val="0"/>
              <w:jc w:val="left"/>
              <w:rPr>
                <w:rFonts w:hint="eastAsia"/>
                <w:b w:val="0"/>
                <w:bCs/>
                <w:lang w:val="en-US" w:eastAsia="zh-CN"/>
              </w:rPr>
            </w:pPr>
          </w:p>
        </w:tc>
        <w:tc>
          <w:tcPr>
            <w:tcW w:w="1786" w:type="dxa"/>
            <w:noWrap w:val="0"/>
            <w:vAlign w:val="center"/>
          </w:tcPr>
          <w:p>
            <w:pPr>
              <w:tabs>
                <w:tab w:val="left" w:pos="5358"/>
              </w:tabs>
              <w:bidi w:val="0"/>
              <w:jc w:val="left"/>
              <w:rPr>
                <w:rFonts w:hint="eastAsia"/>
                <w:b w:val="0"/>
                <w:bCs/>
                <w:lang w:val="en-US" w:eastAsia="zh-CN"/>
              </w:rPr>
            </w:pPr>
            <w:r>
              <w:rPr>
                <w:rFonts w:hint="eastAsia"/>
                <w:b w:val="0"/>
                <w:bCs/>
                <w:lang w:val="en-US" w:eastAsia="zh-CN"/>
              </w:rPr>
              <w:t>工业固体废物</w:t>
            </w:r>
          </w:p>
        </w:tc>
        <w:tc>
          <w:tcPr>
            <w:tcW w:w="1108"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88"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42"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946"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984"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861"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952"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327"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140"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110"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95"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89"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 w:hRule="exact"/>
        </w:trPr>
        <w:tc>
          <w:tcPr>
            <w:tcW w:w="752" w:type="dxa"/>
            <w:gridSpan w:val="2"/>
            <w:vMerge w:val="continue"/>
            <w:noWrap w:val="0"/>
            <w:vAlign w:val="center"/>
          </w:tcPr>
          <w:p>
            <w:pPr>
              <w:tabs>
                <w:tab w:val="left" w:pos="5358"/>
              </w:tabs>
              <w:bidi w:val="0"/>
              <w:jc w:val="left"/>
              <w:rPr>
                <w:rFonts w:hint="eastAsia"/>
                <w:b w:val="0"/>
                <w:bCs/>
                <w:lang w:val="en-US" w:eastAsia="zh-CN"/>
              </w:rPr>
            </w:pPr>
          </w:p>
        </w:tc>
        <w:tc>
          <w:tcPr>
            <w:tcW w:w="1786" w:type="dxa"/>
            <w:vMerge w:val="restart"/>
            <w:noWrap w:val="0"/>
            <w:vAlign w:val="center"/>
          </w:tcPr>
          <w:p>
            <w:pPr>
              <w:tabs>
                <w:tab w:val="left" w:pos="5358"/>
              </w:tabs>
              <w:bidi w:val="0"/>
              <w:jc w:val="left"/>
              <w:rPr>
                <w:rFonts w:hint="eastAsia"/>
                <w:b w:val="0"/>
                <w:bCs/>
                <w:lang w:val="en-US" w:eastAsia="zh-CN"/>
              </w:rPr>
            </w:pPr>
            <w:r>
              <w:rPr>
                <w:rFonts w:hint="eastAsia"/>
                <w:b w:val="0"/>
                <w:bCs/>
                <w:lang w:val="en-US" w:eastAsia="zh-CN"/>
              </w:rPr>
              <w:t>与项目有关的其它特征污染物</w:t>
            </w:r>
          </w:p>
        </w:tc>
        <w:tc>
          <w:tcPr>
            <w:tcW w:w="1108"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88"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42"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946"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984"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861"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952"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327"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140"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110"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95"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89"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 w:hRule="exact"/>
        </w:trPr>
        <w:tc>
          <w:tcPr>
            <w:tcW w:w="752" w:type="dxa"/>
            <w:gridSpan w:val="2"/>
            <w:vMerge w:val="continue"/>
            <w:noWrap w:val="0"/>
            <w:vAlign w:val="center"/>
          </w:tcPr>
          <w:p>
            <w:pPr>
              <w:tabs>
                <w:tab w:val="left" w:pos="5358"/>
              </w:tabs>
              <w:bidi w:val="0"/>
              <w:jc w:val="left"/>
              <w:rPr>
                <w:rFonts w:hint="eastAsia"/>
                <w:b w:val="0"/>
                <w:bCs/>
                <w:lang w:val="en-US" w:eastAsia="zh-CN"/>
              </w:rPr>
            </w:pPr>
          </w:p>
        </w:tc>
        <w:tc>
          <w:tcPr>
            <w:tcW w:w="1786" w:type="dxa"/>
            <w:vMerge w:val="continue"/>
            <w:noWrap w:val="0"/>
            <w:vAlign w:val="center"/>
          </w:tcPr>
          <w:p>
            <w:pPr>
              <w:tabs>
                <w:tab w:val="left" w:pos="5358"/>
              </w:tabs>
              <w:bidi w:val="0"/>
              <w:jc w:val="left"/>
              <w:rPr>
                <w:rFonts w:hint="eastAsia"/>
                <w:b w:val="0"/>
                <w:bCs/>
                <w:lang w:val="en-US" w:eastAsia="zh-CN"/>
              </w:rPr>
            </w:pPr>
          </w:p>
        </w:tc>
        <w:tc>
          <w:tcPr>
            <w:tcW w:w="1108"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88"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42"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946"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984"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861"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952"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327"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140"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110"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95" w:type="dxa"/>
            <w:gridSpan w:val="2"/>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c>
          <w:tcPr>
            <w:tcW w:w="1089" w:type="dxa"/>
            <w:noWrap w:val="0"/>
            <w:vAlign w:val="center"/>
          </w:tcPr>
          <w:p>
            <w:pPr>
              <w:tabs>
                <w:tab w:val="left" w:pos="5358"/>
              </w:tabs>
              <w:bidi w:val="0"/>
              <w:jc w:val="left"/>
              <w:rPr>
                <w:rFonts w:hint="eastAsia"/>
                <w:b w:val="0"/>
                <w:bCs/>
                <w:lang w:val="en-US" w:eastAsia="zh-CN"/>
              </w:rPr>
            </w:pPr>
            <w:r>
              <w:rPr>
                <w:rFonts w:hint="eastAsia"/>
                <w:b w:val="0"/>
                <w:bCs/>
                <w:lang w:val="en-US" w:eastAsia="zh-CN"/>
              </w:rPr>
              <w:t>/</w:t>
            </w:r>
          </w:p>
        </w:tc>
      </w:tr>
    </w:tbl>
    <w:p>
      <w:pPr>
        <w:tabs>
          <w:tab w:val="left" w:pos="5358"/>
        </w:tabs>
        <w:bidi w:val="0"/>
        <w:jc w:val="left"/>
        <w:rPr>
          <w:rFonts w:hint="eastAsia"/>
          <w:b w:val="0"/>
          <w:bCs/>
          <w:sz w:val="18"/>
          <w:szCs w:val="18"/>
          <w:lang w:val="en-US" w:eastAsia="zh-CN"/>
        </w:rPr>
      </w:pPr>
    </w:p>
    <w:p>
      <w:pPr>
        <w:tabs>
          <w:tab w:val="left" w:pos="5358"/>
        </w:tabs>
        <w:bidi w:val="0"/>
        <w:jc w:val="left"/>
        <w:rPr>
          <w:rFonts w:hint="eastAsia"/>
          <w:b w:val="0"/>
          <w:bCs/>
          <w:sz w:val="18"/>
          <w:szCs w:val="18"/>
          <w:lang w:val="en-US" w:eastAsia="zh-CN"/>
        </w:rPr>
      </w:pPr>
    </w:p>
    <w:p>
      <w:pPr>
        <w:tabs>
          <w:tab w:val="left" w:pos="5358"/>
        </w:tabs>
        <w:bidi w:val="0"/>
        <w:spacing w:line="360" w:lineRule="auto"/>
        <w:ind w:left="530" w:leftChars="81" w:hanging="360" w:hangingChars="200"/>
        <w:jc w:val="left"/>
        <w:rPr>
          <w:rFonts w:hint="eastAsia"/>
          <w:b w:val="0"/>
          <w:bCs/>
          <w:sz w:val="18"/>
          <w:szCs w:val="18"/>
          <w:lang w:val="en-US" w:eastAsia="zh-CN"/>
        </w:rPr>
        <w:sectPr>
          <w:headerReference r:id="rId25" w:type="default"/>
          <w:footerReference r:id="rId26" w:type="default"/>
          <w:pgSz w:w="16840" w:h="11910" w:orient="landscape"/>
          <w:pgMar w:top="860" w:right="660" w:bottom="1300" w:left="680" w:header="0" w:footer="1102" w:gutter="0"/>
          <w:pgBorders>
            <w:top w:val="none" w:sz="0" w:space="0"/>
            <w:left w:val="none" w:sz="0" w:space="0"/>
            <w:bottom w:val="none" w:sz="0" w:space="0"/>
            <w:right w:val="none" w:sz="0" w:space="0"/>
          </w:pgBorders>
          <w:pgNumType w:fmt="decimal"/>
        </w:sectPr>
      </w:pPr>
      <w:r>
        <w:rPr>
          <w:rFonts w:hint="eastAsia"/>
          <w:b w:val="0"/>
          <w:bCs/>
          <w:sz w:val="18"/>
          <w:szCs w:val="18"/>
          <w:lang w:val="en-US" w:eastAsia="zh-CN"/>
        </w:rPr>
        <w:t>注：1、排放增减量：（+）表示增加，（-）表示减少；2、（12）=（6）-（8）-（11），（9）=（4）-（5）-（8）-（11）+（1）；3、计量单位：废水排放量─万吨/年；废气排放量─万标立方米/年；工业固体废物排放量─万吨/年；水污染物排放浓度─毫克/升；大气污染物排放浓度─毫克/立方米；水污染物排放量─吨/年；大气污染物排放量─吨/</w:t>
      </w:r>
    </w:p>
    <w:p>
      <w:pPr>
        <w:jc w:val="left"/>
        <w:rPr>
          <w:rFonts w:hint="eastAsia"/>
          <w:b/>
          <w:bCs/>
          <w:sz w:val="28"/>
          <w:szCs w:val="28"/>
          <w:lang w:val="en-US" w:eastAsia="zh-CN"/>
        </w:rPr>
      </w:pPr>
      <w:r>
        <w:rPr>
          <w:rFonts w:hint="eastAsia"/>
          <w:b/>
          <w:bCs/>
          <w:sz w:val="28"/>
          <w:szCs w:val="28"/>
          <w:lang w:val="en-US" w:eastAsia="zh-CN"/>
        </w:rPr>
        <w:t>附件1</w:t>
      </w:r>
    </w:p>
    <w:p>
      <w:pPr>
        <w:jc w:val="left"/>
        <w:rPr>
          <w:rFonts w:hint="default"/>
          <w:b/>
          <w:bCs/>
          <w:sz w:val="28"/>
          <w:szCs w:val="28"/>
          <w:lang w:val="en-US" w:eastAsia="zh-CN"/>
        </w:rPr>
        <w:sectPr>
          <w:headerReference r:id="rId27" w:type="default"/>
          <w:footerReference r:id="rId28"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r>
        <w:drawing>
          <wp:inline distT="0" distB="0" distL="114300" distR="114300">
            <wp:extent cx="8769350" cy="4545330"/>
            <wp:effectExtent l="0" t="0" r="12700" b="7620"/>
            <wp:docPr id="13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4"/>
                    <pic:cNvPicPr>
                      <a:picLocks noChangeAspect="1"/>
                    </pic:cNvPicPr>
                  </pic:nvPicPr>
                  <pic:blipFill>
                    <a:blip r:embed="rId52"/>
                    <a:stretch>
                      <a:fillRect/>
                    </a:stretch>
                  </pic:blipFill>
                  <pic:spPr>
                    <a:xfrm>
                      <a:off x="0" y="0"/>
                      <a:ext cx="8769350" cy="4545330"/>
                    </a:xfrm>
                    <a:prstGeom prst="rect">
                      <a:avLst/>
                    </a:prstGeom>
                    <a:noFill/>
                    <a:ln>
                      <a:noFill/>
                    </a:ln>
                  </pic:spPr>
                </pic:pic>
              </a:graphicData>
            </a:graphic>
          </wp:inline>
        </w:drawing>
      </w:r>
    </w:p>
    <w:p>
      <w:pPr>
        <w:jc w:val="left"/>
        <w:rPr>
          <w:rFonts w:hint="eastAsia" w:cs="宋体"/>
          <w:b/>
          <w:bCs/>
          <w:sz w:val="28"/>
          <w:szCs w:val="28"/>
          <w:lang w:val="en-US" w:eastAsia="zh-CN"/>
        </w:rPr>
      </w:pPr>
      <w:r>
        <w:rPr>
          <w:rFonts w:hint="eastAsia" w:cs="宋体"/>
          <w:b/>
          <w:bCs/>
          <w:sz w:val="28"/>
          <w:szCs w:val="28"/>
          <w:lang w:val="en-US" w:eastAsia="zh-CN"/>
        </w:rPr>
        <w:t>附件2</w:t>
      </w:r>
    </w:p>
    <w:p>
      <w:pPr>
        <w:jc w:val="left"/>
        <w:rPr>
          <w:rFonts w:hint="default" w:cs="宋体"/>
          <w:b/>
          <w:bCs/>
          <w:sz w:val="28"/>
          <w:szCs w:val="28"/>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375910" cy="8188960"/>
            <wp:effectExtent l="0" t="0" r="0" b="2540"/>
            <wp:docPr id="13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5"/>
                    <pic:cNvPicPr>
                      <a:picLocks noChangeAspect="1"/>
                    </pic:cNvPicPr>
                  </pic:nvPicPr>
                  <pic:blipFill>
                    <a:blip r:embed="rId53"/>
                    <a:srcRect r="-1256"/>
                    <a:stretch>
                      <a:fillRect/>
                    </a:stretch>
                  </pic:blipFill>
                  <pic:spPr>
                    <a:xfrm>
                      <a:off x="0" y="0"/>
                      <a:ext cx="5375910" cy="8188960"/>
                    </a:xfrm>
                    <a:prstGeom prst="rect">
                      <a:avLst/>
                    </a:prstGeom>
                    <a:noFill/>
                    <a:ln>
                      <a:noFill/>
                    </a:ln>
                  </pic:spPr>
                </pic:pic>
              </a:graphicData>
            </a:graphic>
          </wp:inline>
        </w:drawing>
      </w:r>
    </w:p>
    <w:p>
      <w:pPr>
        <w:jc w:val="left"/>
        <w:rPr>
          <w:rFonts w:hint="default" w:cs="宋体"/>
          <w:b/>
          <w:bCs/>
          <w:sz w:val="28"/>
          <w:szCs w:val="28"/>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273040" cy="8164195"/>
            <wp:effectExtent l="0" t="0" r="3810" b="8255"/>
            <wp:docPr id="13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6"/>
                    <pic:cNvPicPr>
                      <a:picLocks noChangeAspect="1"/>
                    </pic:cNvPicPr>
                  </pic:nvPicPr>
                  <pic:blipFill>
                    <a:blip r:embed="rId54"/>
                    <a:stretch>
                      <a:fillRect/>
                    </a:stretch>
                  </pic:blipFill>
                  <pic:spPr>
                    <a:xfrm>
                      <a:off x="0" y="0"/>
                      <a:ext cx="5273040" cy="8164195"/>
                    </a:xfrm>
                    <a:prstGeom prst="rect">
                      <a:avLst/>
                    </a:prstGeom>
                    <a:noFill/>
                    <a:ln>
                      <a:noFill/>
                    </a:ln>
                  </pic:spPr>
                </pic:pic>
              </a:graphicData>
            </a:graphic>
          </wp:inline>
        </w:drawing>
      </w:r>
    </w:p>
    <w:p>
      <w:pPr>
        <w:jc w:val="left"/>
        <w:rPr>
          <w:rFonts w:hint="eastAsia" w:cs="宋体"/>
          <w:b/>
          <w:bCs/>
          <w:sz w:val="28"/>
          <w:szCs w:val="28"/>
          <w:lang w:val="en-US" w:eastAsia="zh-CN"/>
        </w:rPr>
      </w:pPr>
      <w:r>
        <w:rPr>
          <w:rFonts w:hint="eastAsia" w:cs="宋体"/>
          <w:b/>
          <w:bCs/>
          <w:sz w:val="28"/>
          <w:szCs w:val="28"/>
          <w:lang w:val="en-US" w:eastAsia="zh-CN"/>
        </w:rPr>
        <w:t>附件3</w:t>
      </w:r>
    </w:p>
    <w:p>
      <w:pPr>
        <w:jc w:val="left"/>
        <w:rPr>
          <w:rFonts w:hint="default" w:cs="宋体"/>
          <w:b/>
          <w:bCs/>
          <w:sz w:val="28"/>
          <w:szCs w:val="28"/>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272405" cy="7835900"/>
            <wp:effectExtent l="0" t="0" r="4445" b="12700"/>
            <wp:docPr id="1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2"/>
                    <pic:cNvPicPr>
                      <a:picLocks noChangeAspect="1"/>
                    </pic:cNvPicPr>
                  </pic:nvPicPr>
                  <pic:blipFill>
                    <a:blip r:embed="rId55"/>
                    <a:stretch>
                      <a:fillRect/>
                    </a:stretch>
                  </pic:blipFill>
                  <pic:spPr>
                    <a:xfrm>
                      <a:off x="0" y="0"/>
                      <a:ext cx="5272405" cy="7835900"/>
                    </a:xfrm>
                    <a:prstGeom prst="rect">
                      <a:avLst/>
                    </a:prstGeom>
                    <a:noFill/>
                    <a:ln>
                      <a:noFill/>
                    </a:ln>
                  </pic:spPr>
                </pic:pic>
              </a:graphicData>
            </a:graphic>
          </wp:inline>
        </w:drawing>
      </w:r>
    </w:p>
    <w:p>
      <w:pPr>
        <w:jc w:val="left"/>
        <w:rPr>
          <w:rFonts w:hint="eastAsia" w:cs="宋体"/>
          <w:b/>
          <w:bCs/>
          <w:sz w:val="28"/>
          <w:szCs w:val="28"/>
          <w:lang w:val="en-US" w:eastAsia="zh-CN"/>
        </w:rPr>
      </w:pPr>
      <w:r>
        <w:rPr>
          <w:rFonts w:hint="eastAsia" w:cs="宋体"/>
          <w:b/>
          <w:bCs/>
          <w:sz w:val="28"/>
          <w:szCs w:val="28"/>
          <w:lang w:val="en-US" w:eastAsia="zh-CN"/>
        </w:rPr>
        <w:t>附件4</w:t>
      </w:r>
    </w:p>
    <w:p>
      <w:pPr>
        <w:jc w:val="left"/>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271135" cy="7962900"/>
            <wp:effectExtent l="0" t="0" r="5715" b="0"/>
            <wp:docPr id="13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3"/>
                    <pic:cNvPicPr>
                      <a:picLocks noChangeAspect="1"/>
                    </pic:cNvPicPr>
                  </pic:nvPicPr>
                  <pic:blipFill>
                    <a:blip r:embed="rId56"/>
                    <a:stretch>
                      <a:fillRect/>
                    </a:stretch>
                  </pic:blipFill>
                  <pic:spPr>
                    <a:xfrm>
                      <a:off x="0" y="0"/>
                      <a:ext cx="5271135" cy="7962900"/>
                    </a:xfrm>
                    <a:prstGeom prst="rect">
                      <a:avLst/>
                    </a:prstGeom>
                    <a:noFill/>
                    <a:ln>
                      <a:noFill/>
                    </a:ln>
                  </pic:spPr>
                </pic:pic>
              </a:graphicData>
            </a:graphic>
          </wp:inline>
        </w:drawing>
      </w:r>
    </w:p>
    <w:p>
      <w:pPr>
        <w:jc w:val="left"/>
        <w:rPr>
          <w:rFonts w:hint="eastAsia"/>
          <w:b/>
          <w:bCs/>
          <w:sz w:val="28"/>
          <w:szCs w:val="28"/>
          <w:lang w:val="en-US" w:eastAsia="zh-CN"/>
        </w:rPr>
      </w:pPr>
      <w:r>
        <w:rPr>
          <w:rFonts w:hint="eastAsia"/>
          <w:b/>
          <w:bCs/>
          <w:sz w:val="28"/>
          <w:szCs w:val="28"/>
          <w:lang w:val="en-US" w:eastAsia="zh-CN"/>
        </w:rPr>
        <w:t>附件5</w:t>
      </w:r>
    </w:p>
    <w:p>
      <w:pPr>
        <w:jc w:val="left"/>
        <w:rPr>
          <w:rFonts w:hint="eastAsia"/>
          <w:b/>
          <w:bCs/>
          <w:sz w:val="28"/>
          <w:szCs w:val="28"/>
          <w:lang w:val="en-US" w:eastAsia="zh-CN"/>
        </w:rPr>
      </w:pPr>
      <w:r>
        <w:drawing>
          <wp:inline distT="0" distB="0" distL="114300" distR="114300">
            <wp:extent cx="5800725" cy="7573010"/>
            <wp:effectExtent l="0" t="0" r="9525" b="8890"/>
            <wp:docPr id="2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2"/>
                    <pic:cNvPicPr>
                      <a:picLocks noChangeAspect="1"/>
                    </pic:cNvPicPr>
                  </pic:nvPicPr>
                  <pic:blipFill>
                    <a:blip r:embed="rId57"/>
                    <a:stretch>
                      <a:fillRect/>
                    </a:stretch>
                  </pic:blipFill>
                  <pic:spPr>
                    <a:xfrm>
                      <a:off x="0" y="0"/>
                      <a:ext cx="5800725" cy="7573010"/>
                    </a:xfrm>
                    <a:prstGeom prst="rect">
                      <a:avLst/>
                    </a:prstGeom>
                    <a:noFill/>
                    <a:ln>
                      <a:noFill/>
                    </a:ln>
                  </pic:spPr>
                </pic:pic>
              </a:graphicData>
            </a:graphic>
          </wp:inline>
        </w:drawing>
      </w:r>
    </w:p>
    <w:p>
      <w:pPr>
        <w:jc w:val="left"/>
        <w:rPr>
          <w:rFonts w:hint="default"/>
          <w:b/>
          <w:bCs/>
          <w:sz w:val="28"/>
          <w:szCs w:val="28"/>
          <w:lang w:val="en-US" w:eastAsia="zh-CN"/>
        </w:rPr>
        <w:sectPr>
          <w:pgSz w:w="11906" w:h="16838"/>
          <w:pgMar w:top="1361" w:right="1361" w:bottom="1361" w:left="1361"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jc w:val="left"/>
        <w:rPr>
          <w:rFonts w:hint="default"/>
          <w:b/>
          <w:bCs/>
          <w:sz w:val="28"/>
          <w:szCs w:val="28"/>
          <w:lang w:val="en-US" w:eastAsia="zh-CN"/>
        </w:rPr>
        <w:sectPr>
          <w:pgSz w:w="11906" w:h="16838"/>
          <w:pgMar w:top="1361" w:right="1361" w:bottom="1361" w:left="1361"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810250" cy="8829675"/>
            <wp:effectExtent l="0" t="0" r="0" b="9525"/>
            <wp:docPr id="25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图片 13"/>
                    <pic:cNvPicPr>
                      <a:picLocks noChangeAspect="1"/>
                    </pic:cNvPicPr>
                  </pic:nvPicPr>
                  <pic:blipFill>
                    <a:blip r:embed="rId58"/>
                    <a:stretch>
                      <a:fillRect/>
                    </a:stretch>
                  </pic:blipFill>
                  <pic:spPr>
                    <a:xfrm>
                      <a:off x="0" y="0"/>
                      <a:ext cx="5810250" cy="8829675"/>
                    </a:xfrm>
                    <a:prstGeom prst="rect">
                      <a:avLst/>
                    </a:prstGeom>
                    <a:noFill/>
                    <a:ln>
                      <a:noFill/>
                    </a:ln>
                  </pic:spPr>
                </pic:pic>
              </a:graphicData>
            </a:graphic>
          </wp:inline>
        </w:drawing>
      </w:r>
    </w:p>
    <w:p>
      <w:pPr>
        <w:jc w:val="left"/>
        <w:rPr>
          <w:rFonts w:hint="default"/>
          <w:b/>
          <w:bCs/>
          <w:sz w:val="28"/>
          <w:szCs w:val="28"/>
          <w:lang w:val="en-US" w:eastAsia="zh-CN"/>
        </w:rPr>
        <w:sectPr>
          <w:pgSz w:w="11906" w:h="16838"/>
          <w:pgMar w:top="1361" w:right="1361" w:bottom="1361" w:left="1361"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828030" cy="8061960"/>
            <wp:effectExtent l="0" t="0" r="1270" b="15240"/>
            <wp:docPr id="26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14"/>
                    <pic:cNvPicPr>
                      <a:picLocks noChangeAspect="1"/>
                    </pic:cNvPicPr>
                  </pic:nvPicPr>
                  <pic:blipFill>
                    <a:blip r:embed="rId59"/>
                    <a:stretch>
                      <a:fillRect/>
                    </a:stretch>
                  </pic:blipFill>
                  <pic:spPr>
                    <a:xfrm>
                      <a:off x="0" y="0"/>
                      <a:ext cx="5828030" cy="8061960"/>
                    </a:xfrm>
                    <a:prstGeom prst="rect">
                      <a:avLst/>
                    </a:prstGeom>
                    <a:noFill/>
                    <a:ln>
                      <a:noFill/>
                    </a:ln>
                  </pic:spPr>
                </pic:pic>
              </a:graphicData>
            </a:graphic>
          </wp:inline>
        </w:drawing>
      </w:r>
    </w:p>
    <w:p>
      <w:pPr>
        <w:jc w:val="left"/>
        <w:rPr>
          <w:rFonts w:hint="eastAsia" w:eastAsia="宋体"/>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eastAsia="宋体"/>
          <w:lang w:eastAsia="zh-CN"/>
        </w:rPr>
        <w:drawing>
          <wp:inline distT="0" distB="0" distL="114300" distR="114300">
            <wp:extent cx="5269230" cy="7752080"/>
            <wp:effectExtent l="0" t="0" r="7620" b="1270"/>
            <wp:docPr id="237" name="图片 237" descr="16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237" descr="16 001"/>
                    <pic:cNvPicPr>
                      <a:picLocks noChangeAspect="1"/>
                    </pic:cNvPicPr>
                  </pic:nvPicPr>
                  <pic:blipFill>
                    <a:blip r:embed="rId60"/>
                    <a:stretch>
                      <a:fillRect/>
                    </a:stretch>
                  </pic:blipFill>
                  <pic:spPr>
                    <a:xfrm>
                      <a:off x="0" y="0"/>
                      <a:ext cx="5269230" cy="7752080"/>
                    </a:xfrm>
                    <a:prstGeom prst="rect">
                      <a:avLst/>
                    </a:prstGeom>
                  </pic:spPr>
                </pic:pic>
              </a:graphicData>
            </a:graphic>
          </wp:inline>
        </w:drawing>
      </w:r>
      <w:r>
        <w:drawing>
          <wp:inline distT="0" distB="0" distL="114300" distR="114300">
            <wp:extent cx="5257800" cy="8371840"/>
            <wp:effectExtent l="0" t="0" r="0" b="10160"/>
            <wp:docPr id="25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图片 11"/>
                    <pic:cNvPicPr>
                      <a:picLocks noChangeAspect="1"/>
                    </pic:cNvPicPr>
                  </pic:nvPicPr>
                  <pic:blipFill>
                    <a:blip r:embed="rId61"/>
                    <a:stretch>
                      <a:fillRect/>
                    </a:stretch>
                  </pic:blipFill>
                  <pic:spPr>
                    <a:xfrm>
                      <a:off x="0" y="0"/>
                      <a:ext cx="5257800" cy="8371840"/>
                    </a:xfrm>
                    <a:prstGeom prst="rect">
                      <a:avLst/>
                    </a:prstGeom>
                    <a:noFill/>
                    <a:ln>
                      <a:noFill/>
                    </a:ln>
                  </pic:spPr>
                </pic:pic>
              </a:graphicData>
            </a:graphic>
          </wp:inline>
        </w:drawing>
      </w:r>
    </w:p>
    <w:p>
      <w:pPr>
        <w:jc w:val="left"/>
        <w:rPr>
          <w:rFonts w:hint="default"/>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257165" cy="8390890"/>
            <wp:effectExtent l="0" t="0" r="635" b="10160"/>
            <wp:docPr id="25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图片 10"/>
                    <pic:cNvPicPr>
                      <a:picLocks noChangeAspect="1"/>
                    </pic:cNvPicPr>
                  </pic:nvPicPr>
                  <pic:blipFill>
                    <a:blip r:embed="rId62"/>
                    <a:stretch>
                      <a:fillRect/>
                    </a:stretch>
                  </pic:blipFill>
                  <pic:spPr>
                    <a:xfrm>
                      <a:off x="0" y="0"/>
                      <a:ext cx="5257165" cy="8390890"/>
                    </a:xfrm>
                    <a:prstGeom prst="rect">
                      <a:avLst/>
                    </a:prstGeom>
                    <a:noFill/>
                    <a:ln>
                      <a:noFill/>
                    </a:ln>
                  </pic:spPr>
                </pic:pic>
              </a:graphicData>
            </a:graphic>
          </wp:inline>
        </w:drawing>
      </w:r>
    </w:p>
    <w:p>
      <w:pPr>
        <w:jc w:val="left"/>
        <w:rPr>
          <w:rFonts w:hint="default"/>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238750" cy="8791575"/>
            <wp:effectExtent l="0" t="0" r="0" b="9525"/>
            <wp:docPr id="25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9"/>
                    <pic:cNvPicPr>
                      <a:picLocks noChangeAspect="1"/>
                    </pic:cNvPicPr>
                  </pic:nvPicPr>
                  <pic:blipFill>
                    <a:blip r:embed="rId63"/>
                    <a:stretch>
                      <a:fillRect/>
                    </a:stretch>
                  </pic:blipFill>
                  <pic:spPr>
                    <a:xfrm>
                      <a:off x="0" y="0"/>
                      <a:ext cx="5238750" cy="8791575"/>
                    </a:xfrm>
                    <a:prstGeom prst="rect">
                      <a:avLst/>
                    </a:prstGeom>
                    <a:noFill/>
                    <a:ln>
                      <a:noFill/>
                    </a:ln>
                  </pic:spPr>
                </pic:pic>
              </a:graphicData>
            </a:graphic>
          </wp:inline>
        </w:drawing>
      </w:r>
    </w:p>
    <w:p>
      <w:pPr>
        <w:jc w:val="left"/>
        <w:rPr>
          <w:rFonts w:hint="default"/>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406390" cy="7833995"/>
            <wp:effectExtent l="0" t="0" r="3810" b="14605"/>
            <wp:docPr id="25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图片 8"/>
                    <pic:cNvPicPr>
                      <a:picLocks noChangeAspect="1"/>
                    </pic:cNvPicPr>
                  </pic:nvPicPr>
                  <pic:blipFill>
                    <a:blip r:embed="rId64"/>
                    <a:stretch>
                      <a:fillRect/>
                    </a:stretch>
                  </pic:blipFill>
                  <pic:spPr>
                    <a:xfrm>
                      <a:off x="0" y="0"/>
                      <a:ext cx="5406390" cy="7833995"/>
                    </a:xfrm>
                    <a:prstGeom prst="rect">
                      <a:avLst/>
                    </a:prstGeom>
                    <a:noFill/>
                    <a:ln>
                      <a:noFill/>
                    </a:ln>
                  </pic:spPr>
                </pic:pic>
              </a:graphicData>
            </a:graphic>
          </wp:inline>
        </w:drawing>
      </w:r>
    </w:p>
    <w:p>
      <w:pPr>
        <w:jc w:val="left"/>
        <w:rPr>
          <w:rFonts w:hint="default"/>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295265" cy="8124190"/>
            <wp:effectExtent l="0" t="0" r="635" b="10160"/>
            <wp:docPr id="25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7"/>
                    <pic:cNvPicPr>
                      <a:picLocks noChangeAspect="1"/>
                    </pic:cNvPicPr>
                  </pic:nvPicPr>
                  <pic:blipFill>
                    <a:blip r:embed="rId65"/>
                    <a:stretch>
                      <a:fillRect/>
                    </a:stretch>
                  </pic:blipFill>
                  <pic:spPr>
                    <a:xfrm>
                      <a:off x="0" y="0"/>
                      <a:ext cx="5295265" cy="8124190"/>
                    </a:xfrm>
                    <a:prstGeom prst="rect">
                      <a:avLst/>
                    </a:prstGeom>
                    <a:noFill/>
                    <a:ln>
                      <a:noFill/>
                    </a:ln>
                  </pic:spPr>
                </pic:pic>
              </a:graphicData>
            </a:graphic>
          </wp:inline>
        </w:drawing>
      </w:r>
    </w:p>
    <w:p>
      <w:pPr>
        <w:jc w:val="left"/>
        <w:rPr>
          <w:rFonts w:hint="eastAsia" w:eastAsia="宋体"/>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228590" cy="8562975"/>
            <wp:effectExtent l="0" t="0" r="10160" b="9525"/>
            <wp:docPr id="25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5"/>
                    <pic:cNvPicPr>
                      <a:picLocks noChangeAspect="1"/>
                    </pic:cNvPicPr>
                  </pic:nvPicPr>
                  <pic:blipFill>
                    <a:blip r:embed="rId66"/>
                    <a:stretch>
                      <a:fillRect/>
                    </a:stretch>
                  </pic:blipFill>
                  <pic:spPr>
                    <a:xfrm>
                      <a:off x="0" y="0"/>
                      <a:ext cx="5228590" cy="8562975"/>
                    </a:xfrm>
                    <a:prstGeom prst="rect">
                      <a:avLst/>
                    </a:prstGeom>
                    <a:noFill/>
                    <a:ln>
                      <a:noFill/>
                    </a:ln>
                  </pic:spPr>
                </pic:pic>
              </a:graphicData>
            </a:graphic>
          </wp:inline>
        </w:drawing>
      </w:r>
    </w:p>
    <w:p>
      <w:pPr>
        <w:jc w:val="left"/>
        <w:rPr>
          <w:rFonts w:hint="default"/>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248275" cy="7399655"/>
            <wp:effectExtent l="0" t="0" r="9525" b="10795"/>
            <wp:docPr id="25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4"/>
                    <pic:cNvPicPr>
                      <a:picLocks noChangeAspect="1"/>
                    </pic:cNvPicPr>
                  </pic:nvPicPr>
                  <pic:blipFill>
                    <a:blip r:embed="rId67"/>
                    <a:stretch>
                      <a:fillRect/>
                    </a:stretch>
                  </pic:blipFill>
                  <pic:spPr>
                    <a:xfrm>
                      <a:off x="0" y="0"/>
                      <a:ext cx="5248275" cy="7399655"/>
                    </a:xfrm>
                    <a:prstGeom prst="rect">
                      <a:avLst/>
                    </a:prstGeom>
                    <a:noFill/>
                    <a:ln>
                      <a:noFill/>
                    </a:ln>
                  </pic:spPr>
                </pic:pic>
              </a:graphicData>
            </a:graphic>
          </wp:inline>
        </w:drawing>
      </w:r>
    </w:p>
    <w:p>
      <w:pPr>
        <w:jc w:val="left"/>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210175" cy="7991475"/>
            <wp:effectExtent l="0" t="0" r="9525" b="9525"/>
            <wp:docPr id="24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3"/>
                    <pic:cNvPicPr>
                      <a:picLocks noChangeAspect="1"/>
                    </pic:cNvPicPr>
                  </pic:nvPicPr>
                  <pic:blipFill>
                    <a:blip r:embed="rId68"/>
                    <a:stretch>
                      <a:fillRect/>
                    </a:stretch>
                  </pic:blipFill>
                  <pic:spPr>
                    <a:xfrm>
                      <a:off x="0" y="0"/>
                      <a:ext cx="5210175" cy="7991475"/>
                    </a:xfrm>
                    <a:prstGeom prst="rect">
                      <a:avLst/>
                    </a:prstGeom>
                    <a:noFill/>
                    <a:ln>
                      <a:noFill/>
                    </a:ln>
                  </pic:spPr>
                </pic:pic>
              </a:graphicData>
            </a:graphic>
          </wp:inline>
        </w:drawing>
      </w:r>
    </w:p>
    <w:p>
      <w:pPr>
        <w:jc w:val="left"/>
        <w:rPr>
          <w:rFonts w:hint="eastAsia"/>
          <w:b/>
          <w:bCs/>
          <w:sz w:val="28"/>
          <w:szCs w:val="28"/>
          <w:lang w:val="en-US" w:eastAsia="zh-CN"/>
        </w:rPr>
      </w:pPr>
      <w:r>
        <w:rPr>
          <w:rFonts w:hint="eastAsia"/>
          <w:b/>
          <w:bCs/>
          <w:sz w:val="28"/>
          <w:szCs w:val="28"/>
          <w:lang w:eastAsia="zh-CN"/>
        </w:rPr>
        <w:t>附件</w:t>
      </w:r>
      <w:r>
        <w:rPr>
          <w:rFonts w:hint="eastAsia"/>
          <w:b/>
          <w:bCs/>
          <w:sz w:val="28"/>
          <w:szCs w:val="28"/>
          <w:lang w:val="en-US" w:eastAsia="zh-CN"/>
        </w:rPr>
        <w:t>6</w:t>
      </w:r>
    </w:p>
    <w:p>
      <w:pPr>
        <w:jc w:val="left"/>
        <w:rPr>
          <w:rFonts w:hint="default"/>
          <w:b/>
          <w:bCs/>
          <w:sz w:val="28"/>
          <w:szCs w:val="28"/>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271135" cy="7781925"/>
            <wp:effectExtent l="0" t="0" r="5715" b="9525"/>
            <wp:docPr id="26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图片 6"/>
                    <pic:cNvPicPr>
                      <a:picLocks noChangeAspect="1"/>
                    </pic:cNvPicPr>
                  </pic:nvPicPr>
                  <pic:blipFill>
                    <a:blip r:embed="rId69"/>
                    <a:stretch>
                      <a:fillRect/>
                    </a:stretch>
                  </pic:blipFill>
                  <pic:spPr>
                    <a:xfrm>
                      <a:off x="0" y="0"/>
                      <a:ext cx="5271135" cy="7781925"/>
                    </a:xfrm>
                    <a:prstGeom prst="rect">
                      <a:avLst/>
                    </a:prstGeom>
                    <a:noFill/>
                    <a:ln>
                      <a:noFill/>
                    </a:ln>
                  </pic:spPr>
                </pic:pic>
              </a:graphicData>
            </a:graphic>
          </wp:inline>
        </w:drawing>
      </w:r>
    </w:p>
    <w:p>
      <w:pPr>
        <w:jc w:val="left"/>
        <w:rPr>
          <w:rFonts w:hint="default"/>
          <w:b/>
          <w:bCs/>
          <w:sz w:val="28"/>
          <w:szCs w:val="28"/>
          <w:lang w:val="en-US" w:eastAsia="zh-CN"/>
        </w:rPr>
      </w:pPr>
      <w:r>
        <w:rPr>
          <w:rFonts w:hint="eastAsia"/>
          <w:b/>
          <w:bCs/>
          <w:sz w:val="28"/>
          <w:szCs w:val="28"/>
          <w:lang w:val="en-US" w:eastAsia="zh-CN"/>
        </w:rPr>
        <w:t>附件7</w:t>
      </w:r>
    </w:p>
    <w:p>
      <w:pPr>
        <w:jc w:val="left"/>
        <w:rPr>
          <w:rFonts w:hint="default"/>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lang w:val="en-US" w:eastAsia="zh-CN"/>
        </w:rPr>
        <w:drawing>
          <wp:inline distT="0" distB="0" distL="114300" distR="114300">
            <wp:extent cx="5273040" cy="8128000"/>
            <wp:effectExtent l="0" t="0" r="3810" b="6350"/>
            <wp:docPr id="221" name="图片 221" descr="1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 221" descr="1 001"/>
                    <pic:cNvPicPr>
                      <a:picLocks noChangeAspect="1"/>
                    </pic:cNvPicPr>
                  </pic:nvPicPr>
                  <pic:blipFill>
                    <a:blip r:embed="rId70"/>
                    <a:stretch>
                      <a:fillRect/>
                    </a:stretch>
                  </pic:blipFill>
                  <pic:spPr>
                    <a:xfrm>
                      <a:off x="0" y="0"/>
                      <a:ext cx="5273040" cy="8128000"/>
                    </a:xfrm>
                    <a:prstGeom prst="rect">
                      <a:avLst/>
                    </a:prstGeom>
                  </pic:spPr>
                </pic:pic>
              </a:graphicData>
            </a:graphic>
          </wp:inline>
        </w:drawing>
      </w:r>
    </w:p>
    <w:p>
      <w:pPr>
        <w:jc w:val="left"/>
        <w:rPr>
          <w:rFonts w:hint="default"/>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lang w:val="en-US" w:eastAsia="zh-CN"/>
        </w:rPr>
        <w:drawing>
          <wp:inline distT="0" distB="0" distL="114300" distR="114300">
            <wp:extent cx="5273040" cy="8489315"/>
            <wp:effectExtent l="0" t="0" r="3810" b="6985"/>
            <wp:docPr id="222" name="图片 222" descr="2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222" descr="2 001"/>
                    <pic:cNvPicPr>
                      <a:picLocks noChangeAspect="1"/>
                    </pic:cNvPicPr>
                  </pic:nvPicPr>
                  <pic:blipFill>
                    <a:blip r:embed="rId71"/>
                    <a:stretch>
                      <a:fillRect/>
                    </a:stretch>
                  </pic:blipFill>
                  <pic:spPr>
                    <a:xfrm>
                      <a:off x="0" y="0"/>
                      <a:ext cx="5273040" cy="8489315"/>
                    </a:xfrm>
                    <a:prstGeom prst="rect">
                      <a:avLst/>
                    </a:prstGeom>
                  </pic:spPr>
                </pic:pic>
              </a:graphicData>
            </a:graphic>
          </wp:inline>
        </w:drawing>
      </w:r>
    </w:p>
    <w:p>
      <w:pPr>
        <w:jc w:val="left"/>
        <w:rPr>
          <w:rFonts w:hint="default"/>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lang w:val="en-US" w:eastAsia="zh-CN"/>
        </w:rPr>
        <w:drawing>
          <wp:inline distT="0" distB="0" distL="114300" distR="114300">
            <wp:extent cx="5267960" cy="8550275"/>
            <wp:effectExtent l="0" t="0" r="8890" b="3175"/>
            <wp:docPr id="223" name="图片 223" descr="3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223" descr="3 001"/>
                    <pic:cNvPicPr>
                      <a:picLocks noChangeAspect="1"/>
                    </pic:cNvPicPr>
                  </pic:nvPicPr>
                  <pic:blipFill>
                    <a:blip r:embed="rId72"/>
                    <a:stretch>
                      <a:fillRect/>
                    </a:stretch>
                  </pic:blipFill>
                  <pic:spPr>
                    <a:xfrm>
                      <a:off x="0" y="0"/>
                      <a:ext cx="5267960" cy="8550275"/>
                    </a:xfrm>
                    <a:prstGeom prst="rect">
                      <a:avLst/>
                    </a:prstGeom>
                  </pic:spPr>
                </pic:pic>
              </a:graphicData>
            </a:graphic>
          </wp:inline>
        </w:drawing>
      </w:r>
    </w:p>
    <w:p>
      <w:pPr>
        <w:jc w:val="left"/>
        <w:rPr>
          <w:rFonts w:hint="default"/>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lang w:val="en-US" w:eastAsia="zh-CN"/>
        </w:rPr>
        <w:drawing>
          <wp:inline distT="0" distB="0" distL="114300" distR="114300">
            <wp:extent cx="5267960" cy="8552180"/>
            <wp:effectExtent l="0" t="0" r="8890" b="1270"/>
            <wp:docPr id="228" name="图片 228" descr="4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228" descr="4 001"/>
                    <pic:cNvPicPr>
                      <a:picLocks noChangeAspect="1"/>
                    </pic:cNvPicPr>
                  </pic:nvPicPr>
                  <pic:blipFill>
                    <a:blip r:embed="rId73"/>
                    <a:stretch>
                      <a:fillRect/>
                    </a:stretch>
                  </pic:blipFill>
                  <pic:spPr>
                    <a:xfrm>
                      <a:off x="0" y="0"/>
                      <a:ext cx="5267960" cy="8552180"/>
                    </a:xfrm>
                    <a:prstGeom prst="rect">
                      <a:avLst/>
                    </a:prstGeom>
                  </pic:spPr>
                </pic:pic>
              </a:graphicData>
            </a:graphic>
          </wp:inline>
        </w:drawing>
      </w:r>
    </w:p>
    <w:p>
      <w:pPr>
        <w:jc w:val="left"/>
        <w:rPr>
          <w:rFonts w:hint="eastAsia"/>
          <w:b/>
          <w:bCs/>
          <w:sz w:val="28"/>
          <w:szCs w:val="28"/>
          <w:lang w:val="en-US" w:eastAsia="zh-CN"/>
        </w:rPr>
      </w:pPr>
      <w:r>
        <w:rPr>
          <w:rFonts w:hint="eastAsia"/>
          <w:b/>
          <w:bCs/>
          <w:sz w:val="28"/>
          <w:szCs w:val="28"/>
          <w:lang w:val="en-US" w:eastAsia="zh-CN"/>
        </w:rPr>
        <w:t>附件8</w:t>
      </w:r>
    </w:p>
    <w:p>
      <w:pPr>
        <w:jc w:val="left"/>
        <w:rPr>
          <w:rFonts w:hint="default"/>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lang w:val="en-US" w:eastAsia="zh-CN"/>
        </w:rPr>
        <w:drawing>
          <wp:inline distT="0" distB="0" distL="114300" distR="114300">
            <wp:extent cx="5269230" cy="7266940"/>
            <wp:effectExtent l="0" t="0" r="7620" b="10160"/>
            <wp:docPr id="232" name="图片 232" descr="5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232" descr="5 001"/>
                    <pic:cNvPicPr>
                      <a:picLocks noChangeAspect="1"/>
                    </pic:cNvPicPr>
                  </pic:nvPicPr>
                  <pic:blipFill>
                    <a:blip r:embed="rId74"/>
                    <a:stretch>
                      <a:fillRect/>
                    </a:stretch>
                  </pic:blipFill>
                  <pic:spPr>
                    <a:xfrm>
                      <a:off x="0" y="0"/>
                      <a:ext cx="5269230" cy="7266940"/>
                    </a:xfrm>
                    <a:prstGeom prst="rect">
                      <a:avLst/>
                    </a:prstGeom>
                  </pic:spPr>
                </pic:pic>
              </a:graphicData>
            </a:graphic>
          </wp:inline>
        </w:drawing>
      </w:r>
    </w:p>
    <w:p>
      <w:pPr>
        <w:jc w:val="left"/>
        <w:rPr>
          <w:rFonts w:hint="default"/>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lang w:val="en-US" w:eastAsia="zh-CN"/>
        </w:rPr>
        <w:drawing>
          <wp:inline distT="0" distB="0" distL="114300" distR="114300">
            <wp:extent cx="5269865" cy="8375650"/>
            <wp:effectExtent l="0" t="0" r="6985" b="6350"/>
            <wp:docPr id="233" name="图片 233" descr="7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233" descr="7 001"/>
                    <pic:cNvPicPr>
                      <a:picLocks noChangeAspect="1"/>
                    </pic:cNvPicPr>
                  </pic:nvPicPr>
                  <pic:blipFill>
                    <a:blip r:embed="rId75"/>
                    <a:stretch>
                      <a:fillRect/>
                    </a:stretch>
                  </pic:blipFill>
                  <pic:spPr>
                    <a:xfrm>
                      <a:off x="0" y="0"/>
                      <a:ext cx="5269865" cy="8375650"/>
                    </a:xfrm>
                    <a:prstGeom prst="rect">
                      <a:avLst/>
                    </a:prstGeom>
                  </pic:spPr>
                </pic:pic>
              </a:graphicData>
            </a:graphic>
          </wp:inline>
        </w:drawing>
      </w:r>
    </w:p>
    <w:p>
      <w:pPr>
        <w:jc w:val="left"/>
        <w:rPr>
          <w:rFonts w:hint="default"/>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lang w:val="en-US" w:eastAsia="zh-CN"/>
        </w:rPr>
        <w:drawing>
          <wp:inline distT="0" distB="0" distL="114300" distR="114300">
            <wp:extent cx="5270500" cy="7977505"/>
            <wp:effectExtent l="0" t="0" r="6350" b="4445"/>
            <wp:docPr id="243" name="图片 243" descr="6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243" descr="6 001"/>
                    <pic:cNvPicPr>
                      <a:picLocks noChangeAspect="1"/>
                    </pic:cNvPicPr>
                  </pic:nvPicPr>
                  <pic:blipFill>
                    <a:blip r:embed="rId76"/>
                    <a:stretch>
                      <a:fillRect/>
                    </a:stretch>
                  </pic:blipFill>
                  <pic:spPr>
                    <a:xfrm>
                      <a:off x="0" y="0"/>
                      <a:ext cx="5270500" cy="7977505"/>
                    </a:xfrm>
                    <a:prstGeom prst="rect">
                      <a:avLst/>
                    </a:prstGeom>
                  </pic:spPr>
                </pic:pic>
              </a:graphicData>
            </a:graphic>
          </wp:inline>
        </w:drawing>
      </w:r>
    </w:p>
    <w:p>
      <w:pPr>
        <w:jc w:val="left"/>
        <w:rPr>
          <w:rFonts w:hint="eastAsia"/>
          <w:b/>
          <w:bCs/>
          <w:sz w:val="28"/>
          <w:szCs w:val="28"/>
          <w:lang w:val="en-US" w:eastAsia="zh-CN"/>
        </w:rPr>
      </w:pPr>
      <w:r>
        <w:rPr>
          <w:rFonts w:hint="eastAsia"/>
          <w:b/>
          <w:bCs/>
          <w:sz w:val="28"/>
          <w:szCs w:val="28"/>
          <w:lang w:val="en-US" w:eastAsia="zh-CN"/>
        </w:rPr>
        <w:t>附件9</w:t>
      </w:r>
    </w:p>
    <w:p>
      <w:pPr>
        <w:jc w:val="left"/>
        <w:rPr>
          <w:rFonts w:hint="eastAsia"/>
          <w:b/>
          <w:bCs/>
          <w:sz w:val="28"/>
          <w:szCs w:val="28"/>
          <w:lang w:val="en-US" w:eastAsia="zh-CN"/>
        </w:rPr>
      </w:pPr>
      <w:r>
        <w:rPr>
          <w:rFonts w:hint="default"/>
          <w:lang w:val="en-US" w:eastAsia="zh-CN"/>
        </w:rPr>
        <w:drawing>
          <wp:inline distT="0" distB="0" distL="114300" distR="114300">
            <wp:extent cx="5268595" cy="7780020"/>
            <wp:effectExtent l="0" t="0" r="8255" b="11430"/>
            <wp:docPr id="27" name="图片 27" descr="7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7 001"/>
                    <pic:cNvPicPr>
                      <a:picLocks noChangeAspect="1"/>
                    </pic:cNvPicPr>
                  </pic:nvPicPr>
                  <pic:blipFill>
                    <a:blip r:embed="rId77"/>
                    <a:stretch>
                      <a:fillRect/>
                    </a:stretch>
                  </pic:blipFill>
                  <pic:spPr>
                    <a:xfrm>
                      <a:off x="0" y="0"/>
                      <a:ext cx="5268595" cy="7780020"/>
                    </a:xfrm>
                    <a:prstGeom prst="rect">
                      <a:avLst/>
                    </a:prstGeom>
                  </pic:spPr>
                </pic:pic>
              </a:graphicData>
            </a:graphic>
          </wp:inline>
        </w:drawing>
      </w:r>
    </w:p>
    <w:p>
      <w:pPr>
        <w:jc w:val="left"/>
        <w:rPr>
          <w:rFonts w:hint="default"/>
          <w:b/>
          <w:bCs/>
          <w:sz w:val="28"/>
          <w:szCs w:val="28"/>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left" w:pos="283"/>
        <w:tab w:val="center" w:pos="4258"/>
      </w:tabs>
      <w:jc w:val="left"/>
      <w:rPr>
        <w:rFonts w:hint="default" w:eastAsia="宋体"/>
        <w:lang w:val="en-US"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left" w:pos="5059"/>
        <w:tab w:val="clear" w:pos="4153"/>
      </w:tabs>
      <w:rPr>
        <w:rFonts w:hint="default" w:eastAsia="宋体"/>
        <w:lang w:val="en-US" w:eastAsia="zh-CN"/>
      </w:rPr>
    </w:pPr>
    <w:r>
      <w:rPr>
        <w:rFonts w:hint="eastAsia"/>
        <w:lang w:val="en-US" w:eastAsia="zh-CN"/>
      </w:rPr>
      <w:t xml:space="preserve"> </w:t>
    </w:r>
    <w:r>
      <w:rPr>
        <w:rFonts w:hint="eastAsia"/>
        <w:lang w:eastAsia="zh-CN"/>
      </w:rPr>
      <w:tab/>
    </w:r>
    <w:r>
      <w:rPr>
        <w:rFonts w:hint="eastAsia"/>
        <w:lang w:val="en-US"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left" w:pos="283"/>
        <w:tab w:val="center" w:pos="4258"/>
      </w:tabs>
      <w:jc w:val="left"/>
      <w:rPr>
        <w:rFonts w:hint="default" w:eastAsia="宋体"/>
        <w:lang w:val="en-US" w:eastAsia="zh-CN"/>
      </w:rP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4AVXYVAgAAFQQAAA4AAABkcnMvZTJvRG9jLnhtbK1Ty47TMBTdI/EP&#10;lvc0aQdGVd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Xr2mRDOFHZ2+fzv9+HX6+ZVAB4Ba62fw21h4hu6t6bDoQe+hjHN3&#10;lVPxxkQEdkB9vMArukB4DJpOptMcJg7b8ED+7DHcOh/eCaNIFArqsL8EKzusfehdB5dYTZtVI2Xa&#10;odSkLej11Z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G4AVXYVAgAAFQQAAA4AAAAAAAAA&#10;AQAgAAAAHwEAAGRycy9lMm9Eb2MueG1sUEsFBgAAAAAGAAYAWQEAAKYFAAAAAA==&#10;">
              <v:fill on="f" focussize="0,0"/>
              <v:stroke on="f" weight="0.5pt"/>
              <v:imagedata o:title=""/>
              <o:lock v:ext="edit" aspectratio="f"/>
              <v:textbox inset="0mm,0mm,0mm,0mm" style="mso-fit-shape-to-text:t;">
                <w:txbxContent>
                  <w:p>
                    <w:pPr>
                      <w:pStyle w:val="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72</w:t>
                    </w:r>
                    <w:r>
                      <w:rPr>
                        <w:rFonts w:hint="eastAsia"/>
                        <w:lang w:eastAsia="zh-CN"/>
                      </w:rPr>
                      <w:fldChar w:fldCharType="end"/>
                    </w:r>
                    <w:r>
                      <w:rPr>
                        <w:rFonts w:hint="eastAsia"/>
                        <w:lang w:eastAsia="zh-CN"/>
                      </w:rPr>
                      <w:t xml:space="preserve"> 页</w:t>
                    </w:r>
                  </w:p>
                </w:txbxContent>
              </v:textbox>
            </v:shape>
          </w:pict>
        </mc:Fallback>
      </mc:AlternateContent>
    </w:r>
    <w:r>
      <w:rPr>
        <w:rFonts w:hint="eastAsia"/>
      </w:rPr>
      <w:t>宁净环字（201</w:t>
    </w:r>
    <w:r>
      <w:rPr>
        <w:rFonts w:hint="eastAsia"/>
        <w:lang w:val="en-US" w:eastAsia="zh-CN"/>
      </w:rPr>
      <w:t>9</w:t>
    </w:r>
    <w:r>
      <w:rPr>
        <w:rFonts w:hint="eastAsia"/>
      </w:rPr>
      <w:t>）第</w:t>
    </w:r>
    <w:r>
      <w:rPr>
        <w:rFonts w:hint="eastAsia"/>
        <w:color w:val="auto"/>
        <w:lang w:val="en-US" w:eastAsia="zh-CN"/>
      </w:rPr>
      <w:t>226</w:t>
    </w:r>
    <w:r>
      <w:rPr>
        <w:rFonts w:hint="eastAsia"/>
      </w:rPr>
      <w:t>号</w:t>
    </w:r>
    <w:r>
      <w:rPr>
        <w:rFonts w:hint="eastAsia"/>
        <w:sz w:val="18"/>
        <w:lang w:val="en-US" w:eastAsia="zh-CN"/>
      </w:rPr>
      <w:t xml:space="preserve">                                        </w:t>
    </w:r>
    <w:r>
      <w:rPr>
        <w:rFonts w:hint="eastAsia"/>
      </w:rPr>
      <w:t xml:space="preserve"> 宁夏净之蓝环保技术有限公司</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left" w:pos="283"/>
        <w:tab w:val="center" w:pos="4258"/>
      </w:tabs>
      <w:jc w:val="left"/>
      <w:rPr>
        <w:rFonts w:hint="eastAsia" w:eastAsia="宋体"/>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4" name="文本框 1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val="en-US" w:eastAsia="zh-CN"/>
                            </w:rPr>
                            <w:t>48</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2qgTwVAgAAFwQAAA4AAABkcnMvZTJvRG9jLnhtbK1Ty47TMBTdI/EP&#10;lvc0aYFR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2qgTwVAgAAFwQAAA4AAAAAAAAA&#10;AQAgAAAAHwEAAGRycy9lMm9Eb2MueG1sUEsFBgAAAAAGAAYAWQEAAKYFAAAAAA==&#10;">
              <v:fill on="f" focussize="0,0"/>
              <v:stroke on="f" weight="0.5pt"/>
              <v:imagedata o:title=""/>
              <o:lock v:ext="edit" aspectratio="f"/>
              <v:textbox inset="0mm,0mm,0mm,0mm" style="mso-fit-shape-to-text:t;">
                <w:txbxContent>
                  <w:p>
                    <w:pPr>
                      <w:pStyle w:val="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val="en-US" w:eastAsia="zh-CN"/>
                      </w:rPr>
                      <w:t>48</w:t>
                    </w:r>
                    <w:r>
                      <w:rPr>
                        <w:rFonts w:hint="eastAsia"/>
                        <w:lang w:eastAsia="zh-CN"/>
                      </w:rPr>
                      <w:t xml:space="preserve"> 页</w:t>
                    </w:r>
                  </w:p>
                </w:txbxContent>
              </v:textbox>
            </v:shape>
          </w:pict>
        </mc:Fallback>
      </mc:AlternateContent>
    </w:r>
    <w:r>
      <w:rPr>
        <w:rFonts w:hint="eastAsia"/>
        <w:lang w:val="en-US" w:eastAsia="zh-CN"/>
      </w:rPr>
      <w:t>宁净环字（2019）第226号                                          宁夏净之蓝环保技术有限公司</w:t>
    </w:r>
  </w:p>
  <w:p>
    <w:pPr>
      <w:pStyle w:val="7"/>
      <w:tabs>
        <w:tab w:val="left" w:pos="5059"/>
        <w:tab w:val="clear" w:pos="4153"/>
      </w:tabs>
      <w:rPr>
        <w:rFonts w:hint="default" w:eastAsia="宋体"/>
        <w:lang w:val="en-US" w:eastAsia="zh-CN"/>
      </w:rPr>
    </w:pPr>
    <w:r>
      <w:rPr>
        <w:rFonts w:hint="eastAsia"/>
        <w:lang w:eastAsia="zh-CN"/>
      </w:rPr>
      <w:tab/>
    </w:r>
    <w:r>
      <w:rPr>
        <w:rFonts w:hint="eastAsia"/>
        <w:lang w:val="en-US" w:eastAsia="zh-CN"/>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left" w:pos="283"/>
        <w:tab w:val="center" w:pos="4258"/>
      </w:tabs>
      <w:jc w:val="left"/>
      <w:rPr>
        <w:rFonts w:hint="default" w:eastAsia="宋体"/>
        <w:lang w:val="en-US"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6" name="文本框 1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ErUzd4VAgAAFwQAAA4AAAAAAAAA&#10;AQAgAAAAHwEAAGRycy9lMm9Eb2MueG1sUEsFBgAAAAAGAAYAWQEAAKYFAAAAAA==&#10;">
              <v:fill on="f" focussize="0,0"/>
              <v:stroke on="f" weight="0.5pt"/>
              <v:imagedata o:title=""/>
              <o:lock v:ext="edit" aspectratio="f"/>
              <v:textbox inset="0mm,0mm,0mm,0mm" style="mso-fit-shape-to-text:t;">
                <w:txbxContent>
                  <w:p>
                    <w:pPr>
                      <w:pStyle w:val="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72</w:t>
                    </w:r>
                    <w:r>
                      <w:rPr>
                        <w:rFonts w:hint="eastAsia"/>
                        <w:lang w:eastAsia="zh-CN"/>
                      </w:rPr>
                      <w:fldChar w:fldCharType="end"/>
                    </w:r>
                    <w:r>
                      <w:rPr>
                        <w:rFonts w:hint="eastAsia"/>
                        <w:lang w:eastAsia="zh-CN"/>
                      </w:rPr>
                      <w:t xml:space="preserve"> 页</w:t>
                    </w:r>
                  </w:p>
                </w:txbxContent>
              </v:textbox>
            </v:shape>
          </w:pict>
        </mc:Fallback>
      </mc:AlternateContent>
    </w:r>
    <w:r>
      <w:rPr>
        <w:rFonts w:hint="eastAsia"/>
      </w:rPr>
      <w:t>宁净环字（201</w:t>
    </w:r>
    <w:r>
      <w:rPr>
        <w:rFonts w:hint="eastAsia"/>
        <w:lang w:val="en-US" w:eastAsia="zh-CN"/>
      </w:rPr>
      <w:t>9</w:t>
    </w:r>
    <w:r>
      <w:rPr>
        <w:rFonts w:hint="eastAsia"/>
      </w:rPr>
      <w:t>）第</w:t>
    </w:r>
    <w:r>
      <w:rPr>
        <w:rFonts w:hint="eastAsia"/>
        <w:color w:val="auto"/>
        <w:lang w:val="en-US" w:eastAsia="zh-CN"/>
      </w:rPr>
      <w:t>226</w:t>
    </w:r>
    <w:r>
      <w:rPr>
        <w:rFonts w:hint="eastAsia"/>
      </w:rPr>
      <w:t>号</w:t>
    </w:r>
    <w:r>
      <w:rPr>
        <w:rFonts w:hint="eastAsia"/>
        <w:sz w:val="18"/>
        <w:lang w:val="en-US" w:eastAsia="zh-CN"/>
      </w:rPr>
      <w:t xml:space="preserve">                                        </w:t>
    </w:r>
    <w:r>
      <w:rPr>
        <w:rFonts w:hint="eastAsia"/>
      </w:rPr>
      <w:t xml:space="preserve"> 宁夏净之蓝环保技术有限公司</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left" w:pos="283"/>
        <w:tab w:val="center" w:pos="4258"/>
      </w:tabs>
      <w:jc w:val="left"/>
      <w:rPr>
        <w:rFonts w:hint="eastAsia" w:eastAsia="宋体"/>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9" name="文本框 1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 共 </w:t>
                          </w:r>
                          <w:r>
                            <w:rPr>
                              <w:rFonts w:hint="eastAsia"/>
                              <w:lang w:val="en-US" w:eastAsia="zh-CN"/>
                            </w:rPr>
                            <w:t>48</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iQukVAgAAFwQAAA4AAABkcnMvZTJvRG9jLnhtbK1Ty47TMBTdI/EP&#10;lvc0adGMSt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MDiQukVAgAAFwQAAA4AAAAAAAAA&#10;AQAgAAAAHwEAAGRycy9lMm9Eb2MueG1sUEsFBgAAAAAGAAYAWQEAAKYFAAAAAA==&#10;">
              <v:fill on="f" focussize="0,0"/>
              <v:stroke on="f" weight="0.5pt"/>
              <v:imagedata o:title=""/>
              <o:lock v:ext="edit" aspectratio="f"/>
              <v:textbox inset="0mm,0mm,0mm,0mm" style="mso-fit-shape-to-text:t;">
                <w:txbxContent>
                  <w:p>
                    <w:pPr>
                      <w:pStyle w:val="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 共 </w:t>
                    </w:r>
                    <w:r>
                      <w:rPr>
                        <w:rFonts w:hint="eastAsia"/>
                        <w:lang w:val="en-US" w:eastAsia="zh-CN"/>
                      </w:rPr>
                      <w:t>48</w:t>
                    </w:r>
                    <w:r>
                      <w:rPr>
                        <w:rFonts w:hint="eastAsia"/>
                        <w:lang w:eastAsia="zh-CN"/>
                      </w:rPr>
                      <w:t xml:space="preserve"> 页</w:t>
                    </w:r>
                  </w:p>
                </w:txbxContent>
              </v:textbox>
            </v:shape>
          </w:pict>
        </mc:Fallback>
      </mc:AlternateContent>
    </w:r>
    <w:r>
      <w:rPr>
        <w:rFonts w:hint="eastAsia"/>
        <w:lang w:val="en-US" w:eastAsia="zh-CN"/>
      </w:rPr>
      <w:t>宁净环字（2019）第226号                                         宁夏净之蓝环保技术有限公司</w:t>
    </w:r>
  </w:p>
  <w:p>
    <w:pPr>
      <w:pStyle w:val="7"/>
      <w:tabs>
        <w:tab w:val="left" w:pos="5059"/>
        <w:tab w:val="clear" w:pos="4153"/>
      </w:tabs>
      <w:rPr>
        <w:rFonts w:hint="default" w:eastAsia="宋体"/>
        <w:lang w:val="en-US" w:eastAsia="zh-CN"/>
      </w:rPr>
    </w:pPr>
    <w:r>
      <w:rPr>
        <w:rFonts w:hint="eastAsia"/>
        <w:lang w:eastAsia="zh-CN"/>
      </w:rPr>
      <w:tab/>
    </w:r>
    <w:r>
      <w:rPr>
        <w:rFonts w:hint="eastAsia"/>
        <w:lang w:val="en-US" w:eastAsia="zh-CN"/>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left" w:pos="283"/>
        <w:tab w:val="center" w:pos="4258"/>
      </w:tabs>
      <w:ind w:left="5760" w:hanging="5760" w:hangingChars="3200"/>
      <w:jc w:val="left"/>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posOffset>2148205</wp:posOffset>
              </wp:positionH>
              <wp:positionV relativeFrom="paragraph">
                <wp:posOffset>19050</wp:posOffset>
              </wp:positionV>
              <wp:extent cx="1828800" cy="1828800"/>
              <wp:effectExtent l="0" t="0" r="0" b="0"/>
              <wp:wrapNone/>
              <wp:docPr id="162" name="文本框 1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 共 </w:t>
                          </w:r>
                          <w:r>
                            <w:rPr>
                              <w:rFonts w:hint="eastAsia"/>
                              <w:lang w:val="en-US" w:eastAsia="zh-CN"/>
                            </w:rPr>
                            <w:t>48</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69.15pt;margin-top:1.5pt;height:144pt;width:144pt;mso-position-horizontal-relative:margin;mso-wrap-style:none;z-index:251662336;mso-width-relative:page;mso-height-relative:page;" filled="f" stroked="f" coordsize="21600,21600" o:gfxdata="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ln4Cw1QAAAAkBAAAPAAAAAAAA&#10;AAEAIAAAACIAAABkcnMvZG93bnJldi54bWxQSwECFAAUAAAACACHTuJAF7o2HBUCAAAXBAAADgAA&#10;AAAAAAABACAAAAAkAQAAZHJzL2Uyb0RvYy54bWxQSwUGAAAAAAYABgBZAQAAqwUAAAAA&#10;">
              <v:fill on="f" focussize="0,0"/>
              <v:stroke on="f" weight="0.5pt"/>
              <v:imagedata o:title=""/>
              <o:lock v:ext="edit" aspectratio="f"/>
              <v:textbox inset="0mm,0mm,0mm,0mm" style="mso-fit-shape-to-text:t;">
                <w:txbxContent>
                  <w:p>
                    <w:pPr>
                      <w:pStyle w:val="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 共 </w:t>
                    </w:r>
                    <w:r>
                      <w:rPr>
                        <w:rFonts w:hint="eastAsia"/>
                        <w:lang w:val="en-US" w:eastAsia="zh-CN"/>
                      </w:rPr>
                      <w:t>48</w:t>
                    </w:r>
                    <w:r>
                      <w:rPr>
                        <w:rFonts w:hint="eastAsia"/>
                        <w:lang w:eastAsia="zh-CN"/>
                      </w:rPr>
                      <w:t xml:space="preserve"> 页</w:t>
                    </w:r>
                  </w:p>
                </w:txbxContent>
              </v:textbox>
            </v:shape>
          </w:pict>
        </mc:Fallback>
      </mc:AlternateContent>
    </w:r>
    <w:r>
      <w:rPr>
        <w:rFonts w:hint="eastAsia"/>
        <w:sz w:val="18"/>
        <w:lang w:val="en-US" w:eastAsia="zh-CN"/>
      </w:rPr>
      <w:t xml:space="preserve">  </w:t>
    </w:r>
    <w:r>
      <w:rPr>
        <w:rFonts w:hint="eastAsia"/>
        <w:lang w:val="en-US" w:eastAsia="zh-CN"/>
      </w:rPr>
      <w:t xml:space="preserve">宁净环字（2019）第226号 </w:t>
    </w:r>
    <w:r>
      <w:rPr>
        <w:rFonts w:hint="eastAsia"/>
        <w:sz w:val="18"/>
        <w:lang w:val="en-US" w:eastAsia="zh-CN"/>
      </w:rPr>
      <w:t xml:space="preserve">                                       </w:t>
    </w:r>
    <w:r>
      <w:rPr>
        <w:rFonts w:hint="eastAsia"/>
        <w:lang w:val="en-US" w:eastAsia="zh-CN"/>
      </w:rPr>
      <w:t>宁夏净之蓝环保技术有限公司</w:t>
    </w:r>
  </w:p>
  <w:p>
    <w:pPr>
      <w:pStyle w:val="7"/>
      <w:tabs>
        <w:tab w:val="left" w:pos="283"/>
        <w:tab w:val="center" w:pos="4258"/>
      </w:tabs>
      <w:jc w:val="left"/>
      <w:rPr>
        <w:rFonts w:hint="default" w:eastAsia="宋体"/>
        <w:lang w:val="en-US" w:eastAsia="zh-CN"/>
      </w:rPr>
    </w:pPr>
    <w:r>
      <w:rPr>
        <w:rFonts w:hint="eastAsia"/>
        <w:sz w:val="18"/>
        <w:lang w:val="en-US" w:eastAsia="zh-CN"/>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left" w:pos="283"/>
        <w:tab w:val="center" w:pos="4258"/>
      </w:tabs>
      <w:ind w:left="5760" w:hanging="5760" w:hangingChars="3200"/>
      <w:jc w:val="left"/>
      <w:rPr>
        <w:rFonts w:hint="default" w:eastAsia="宋体"/>
        <w:lang w:val="en-US" w:eastAsia="zh-CN"/>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19050</wp:posOffset>
              </wp:positionV>
              <wp:extent cx="1828800" cy="1828800"/>
              <wp:effectExtent l="0" t="0" r="0" b="0"/>
              <wp:wrapNone/>
              <wp:docPr id="201" name="文本框 2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 共 </w:t>
                          </w:r>
                          <w:r>
                            <w:rPr>
                              <w:rFonts w:hint="eastAsia"/>
                              <w:lang w:val="en-US" w:eastAsia="zh-CN"/>
                            </w:rPr>
                            <w:t>48</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5pt;height:144pt;width:144pt;mso-position-horizontal:center;mso-position-horizontal-relative:margin;mso-wrap-style:none;z-index:251676672;mso-width-relative:page;mso-height-relative:page;" filled="f" stroked="f" coordsize="21600,21600" o:gfxdata="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KS87j7TAAAABgEAAA8AAAAAAAAAAQAg&#10;AAAAIgAAAGRycy9kb3ducmV2LnhtbFBLAQIUABQAAAAIAIdO4kC/1BwcEwIAABcEAAAOAAAAAAAA&#10;AAEAIAAAACIBAABkcnMvZTJvRG9jLnhtbFBLBQYAAAAABgAGAFkBAACnBQAAAAA=&#10;">
              <v:fill on="f" focussize="0,0"/>
              <v:stroke on="f" weight="0.5pt"/>
              <v:imagedata o:title=""/>
              <o:lock v:ext="edit" aspectratio="f"/>
              <v:textbox inset="0mm,0mm,0mm,0mm" style="mso-fit-shape-to-text:t;">
                <w:txbxContent>
                  <w:p>
                    <w:pPr>
                      <w:pStyle w:val="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 共 </w:t>
                    </w:r>
                    <w:r>
                      <w:rPr>
                        <w:rFonts w:hint="eastAsia"/>
                        <w:lang w:val="en-US" w:eastAsia="zh-CN"/>
                      </w:rPr>
                      <w:t>48</w:t>
                    </w:r>
                    <w:r>
                      <w:rPr>
                        <w:rFonts w:hint="eastAsia"/>
                        <w:lang w:eastAsia="zh-CN"/>
                      </w:rPr>
                      <w:t xml:space="preserve"> 页</w:t>
                    </w:r>
                  </w:p>
                </w:txbxContent>
              </v:textbox>
            </v:shape>
          </w:pict>
        </mc:Fallback>
      </mc:AlternateContent>
    </w:r>
    <w:r>
      <w:rPr>
        <w:rFonts w:hint="eastAsia"/>
        <w:sz w:val="18"/>
        <w:lang w:val="en-US" w:eastAsia="zh-CN"/>
      </w:rPr>
      <w:t xml:space="preserve">  </w:t>
    </w:r>
    <w:r>
      <w:rPr>
        <w:rFonts w:hint="eastAsia"/>
        <w:lang w:val="en-US" w:eastAsia="zh-CN"/>
      </w:rPr>
      <w:t xml:space="preserve">宁净环字（2019）第226号 </w:t>
    </w:r>
    <w:r>
      <w:rPr>
        <w:rFonts w:hint="eastAsia"/>
        <w:sz w:val="18"/>
        <w:lang w:val="en-US" w:eastAsia="zh-CN"/>
      </w:rPr>
      <w:t xml:space="preserve">                                                                                                      </w:t>
    </w:r>
    <w:r>
      <w:rPr>
        <w:rFonts w:hint="eastAsia"/>
        <w:lang w:val="en-US" w:eastAsia="zh-CN"/>
      </w:rPr>
      <w:t>宁夏净之蓝环保技术有限公司</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left" w:pos="283"/>
        <w:tab w:val="center" w:pos="4258"/>
      </w:tabs>
      <w:ind w:left="5760" w:hanging="5760" w:hangingChars="3200"/>
      <w:jc w:val="left"/>
      <w:rPr>
        <w:rFonts w:hint="default" w:eastAsia="宋体"/>
        <w:lang w:val="en-US" w:eastAsia="zh-CN"/>
      </w:rPr>
    </w:pPr>
    <w:r>
      <w:rPr>
        <w:sz w:val="18"/>
      </w:rPr>
      <mc:AlternateContent>
        <mc:Choice Requires="wps">
          <w:drawing>
            <wp:anchor distT="0" distB="0" distL="114300" distR="114300" simplePos="0" relativeHeight="251671552" behindDoc="0" locked="0" layoutInCell="1" allowOverlap="1">
              <wp:simplePos x="0" y="0"/>
              <wp:positionH relativeFrom="margin">
                <wp:posOffset>2148205</wp:posOffset>
              </wp:positionH>
              <wp:positionV relativeFrom="paragraph">
                <wp:posOffset>19050</wp:posOffset>
              </wp:positionV>
              <wp:extent cx="1828800" cy="1828800"/>
              <wp:effectExtent l="0" t="0" r="0" b="0"/>
              <wp:wrapNone/>
              <wp:docPr id="197" name="文本框 1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 共 </w:t>
                          </w:r>
                          <w:r>
                            <w:rPr>
                              <w:rFonts w:hint="eastAsia"/>
                              <w:lang w:val="en-US" w:eastAsia="zh-CN"/>
                            </w:rPr>
                            <w:t>48</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69.15pt;margin-top:1.5pt;height:144pt;width:144pt;mso-position-horizontal-relative:margin;mso-wrap-style:none;z-index:251671552;mso-width-relative:page;mso-height-relative:page;" filled="f" stroked="f" coordsize="21600,21600" o:gfxdata="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ln4Cw1QAAAAkBAAAPAAAAAAAA&#10;AAEAIAAAACIAAABkcnMvZG93bnJldi54bWxQSwECFAAUAAAACACHTuJA8ShylxUCAAAXBAAADgAA&#10;AAAAAAABACAAAAAkAQAAZHJzL2Uyb0RvYy54bWxQSwUGAAAAAAYABgBZAQAAqwUAAAAA&#10;">
              <v:fill on="f" focussize="0,0"/>
              <v:stroke on="f" weight="0.5pt"/>
              <v:imagedata o:title=""/>
              <o:lock v:ext="edit" aspectratio="f"/>
              <v:textbox inset="0mm,0mm,0mm,0mm" style="mso-fit-shape-to-text:t;">
                <w:txbxContent>
                  <w:p>
                    <w:pPr>
                      <w:pStyle w:val="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 共 </w:t>
                    </w:r>
                    <w:r>
                      <w:rPr>
                        <w:rFonts w:hint="eastAsia"/>
                        <w:lang w:val="en-US" w:eastAsia="zh-CN"/>
                      </w:rPr>
                      <w:t>48</w:t>
                    </w:r>
                    <w:r>
                      <w:rPr>
                        <w:rFonts w:hint="eastAsia"/>
                        <w:lang w:eastAsia="zh-CN"/>
                      </w:rPr>
                      <w:t xml:space="preserve"> 页</w:t>
                    </w:r>
                  </w:p>
                </w:txbxContent>
              </v:textbox>
            </v:shape>
          </w:pict>
        </mc:Fallback>
      </mc:AlternateContent>
    </w:r>
    <w:r>
      <w:rPr>
        <w:rFonts w:hint="eastAsia"/>
        <w:sz w:val="18"/>
        <w:lang w:val="en-US" w:eastAsia="zh-CN"/>
      </w:rPr>
      <w:t xml:space="preserve">  </w:t>
    </w:r>
    <w:r>
      <w:rPr>
        <w:rFonts w:hint="eastAsia"/>
        <w:lang w:val="en-US" w:eastAsia="zh-CN"/>
      </w:rPr>
      <w:t xml:space="preserve">宁净环字（2019）第226号 </w:t>
    </w:r>
    <w:r>
      <w:rPr>
        <w:rFonts w:hint="eastAsia"/>
        <w:sz w:val="18"/>
        <w:lang w:val="en-US" w:eastAsia="zh-CN"/>
      </w:rPr>
      <w:t xml:space="preserve">                                       </w:t>
    </w:r>
    <w:r>
      <w:rPr>
        <w:rFonts w:hint="eastAsia"/>
        <w:lang w:val="en-US" w:eastAsia="zh-CN"/>
      </w:rPr>
      <w:t>宁夏净之蓝环保技术有限公司</w:t>
    </w:r>
  </w:p>
  <w:p>
    <w:pPr>
      <w:pStyle w:val="7"/>
      <w:tabs>
        <w:tab w:val="left" w:pos="283"/>
        <w:tab w:val="center" w:pos="4258"/>
      </w:tabs>
      <w:ind w:left="5760" w:hanging="5760" w:hangingChars="3200"/>
      <w:jc w:val="left"/>
      <w:rPr>
        <w:rFonts w:hint="default" w:eastAsia="宋体"/>
        <w:lang w:val="en-US" w:eastAsia="zh-CN"/>
      </w:rPr>
    </w:pPr>
    <w:r>
      <w:rPr>
        <w:rFonts w:hint="eastAsia"/>
        <w:sz w:val="18"/>
        <w:lang w:val="en-US" w:eastAsia="zh-CN"/>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left" w:pos="283"/>
        <w:tab w:val="center" w:pos="4258"/>
      </w:tabs>
      <w:ind w:left="5760" w:hanging="5760" w:hangingChars="3200"/>
      <w:jc w:val="left"/>
      <w:rPr>
        <w:rFonts w:hint="default" w:eastAsia="宋体"/>
        <w:lang w:val="en-US" w:eastAsia="zh-CN"/>
      </w:rPr>
    </w:pPr>
    <w:r>
      <w:rPr>
        <w:sz w:val="18"/>
      </w:rPr>
      <mc:AlternateContent>
        <mc:Choice Requires="wps">
          <w:drawing>
            <wp:anchor distT="0" distB="0" distL="114300" distR="114300" simplePos="0" relativeHeight="251691008" behindDoc="0" locked="0" layoutInCell="1" allowOverlap="1">
              <wp:simplePos x="0" y="0"/>
              <wp:positionH relativeFrom="margin">
                <wp:posOffset>2148205</wp:posOffset>
              </wp:positionH>
              <wp:positionV relativeFrom="paragraph">
                <wp:posOffset>19050</wp:posOffset>
              </wp:positionV>
              <wp:extent cx="1828800" cy="1828800"/>
              <wp:effectExtent l="0" t="0" r="0" b="0"/>
              <wp:wrapNone/>
              <wp:docPr id="217" name="文本框 2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 共 </w:t>
                          </w:r>
                          <w:r>
                            <w:rPr>
                              <w:rFonts w:hint="eastAsia"/>
                              <w:lang w:val="en-US" w:eastAsia="zh-CN"/>
                            </w:rPr>
                            <w:t>48</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69.15pt;margin-top:1.5pt;height:144pt;width:144pt;mso-position-horizontal-relative:margin;mso-wrap-style:none;z-index:251691008;mso-width-relative:page;mso-height-relative:page;" filled="f" stroked="f" coordsize="21600,21600" o:gfxdata="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5Z+AsNUAAAAJAQAADwAAAAAA&#10;AAABACAAAAAiAAAAZHJzL2Rvd25yZXYueG1sUEsBAhQAFAAAAAgAh07iQCt3RTsWAgAAFwQAAA4A&#10;AAAAAAAAAQAgAAAAJAEAAGRycy9lMm9Eb2MueG1sUEsFBgAAAAAGAAYAWQEAAKwFAAAAAA==&#10;">
              <v:fill on="f" focussize="0,0"/>
              <v:stroke on="f" weight="0.5pt"/>
              <v:imagedata o:title=""/>
              <o:lock v:ext="edit" aspectratio="f"/>
              <v:textbox inset="0mm,0mm,0mm,0mm" style="mso-fit-shape-to-text:t;">
                <w:txbxContent>
                  <w:p>
                    <w:pPr>
                      <w:pStyle w:val="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 共 </w:t>
                    </w:r>
                    <w:r>
                      <w:rPr>
                        <w:rFonts w:hint="eastAsia"/>
                        <w:lang w:val="en-US" w:eastAsia="zh-CN"/>
                      </w:rPr>
                      <w:t>48</w:t>
                    </w:r>
                    <w:r>
                      <w:rPr>
                        <w:rFonts w:hint="eastAsia"/>
                        <w:lang w:eastAsia="zh-CN"/>
                      </w:rPr>
                      <w:t xml:space="preserve"> 页</w:t>
                    </w:r>
                  </w:p>
                </w:txbxContent>
              </v:textbox>
            </v:shape>
          </w:pict>
        </mc:Fallback>
      </mc:AlternateContent>
    </w:r>
    <w:r>
      <w:rPr>
        <w:rFonts w:hint="eastAsia"/>
        <w:sz w:val="18"/>
        <w:lang w:val="en-US" w:eastAsia="zh-CN"/>
      </w:rPr>
      <w:t xml:space="preserve">  </w:t>
    </w:r>
    <w:r>
      <w:rPr>
        <w:rFonts w:hint="eastAsia"/>
        <w:lang w:val="en-US" w:eastAsia="zh-CN"/>
      </w:rPr>
      <w:t xml:space="preserve">宁净环字（2019）第226号 </w:t>
    </w:r>
    <w:r>
      <w:rPr>
        <w:rFonts w:hint="eastAsia"/>
        <w:sz w:val="18"/>
        <w:lang w:val="en-US" w:eastAsia="zh-CN"/>
      </w:rPr>
      <w:t xml:space="preserve">                                       </w:t>
    </w:r>
    <w:r>
      <w:rPr>
        <w:rFonts w:hint="eastAsia"/>
        <w:lang w:val="en-US" w:eastAsia="zh-CN"/>
      </w:rPr>
      <w:t>宁夏净之蓝环保技术有限公司</w:t>
    </w:r>
  </w:p>
  <w:p>
    <w:pPr>
      <w:pStyle w:val="7"/>
      <w:tabs>
        <w:tab w:val="left" w:pos="283"/>
        <w:tab w:val="center" w:pos="4258"/>
      </w:tabs>
      <w:ind w:left="5760" w:hanging="5760" w:hangingChars="3200"/>
      <w:jc w:val="left"/>
      <w:rPr>
        <w:rFonts w:hint="default" w:eastAsia="宋体"/>
        <w:lang w:val="en-US" w:eastAsia="zh-CN"/>
      </w:rPr>
    </w:pPr>
    <w:r>
      <w:rPr>
        <w:rFonts w:hint="eastAsia"/>
        <w:sz w:val="18"/>
        <w:lang w:val="en-US" w:eastAsia="zh-CN"/>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left" w:pos="283"/>
        <w:tab w:val="center" w:pos="4258"/>
      </w:tabs>
      <w:jc w:val="left"/>
      <w:rPr>
        <w:rFonts w:hint="eastAsia" w:eastAsia="宋体"/>
        <w:lang w:val="en-US" w:eastAsia="zh-CN"/>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7" name="文本框 1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 共 </w:t>
                          </w:r>
                          <w:r>
                            <w:rPr>
                              <w:rFonts w:hint="eastAsia"/>
                              <w:lang w:val="en-US" w:eastAsia="zh-CN"/>
                            </w:rPr>
                            <w:t>48</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BP9QZ8VAgAAFwQAAA4AAAAAAAAA&#10;AQAgAAAAHwEAAGRycy9lMm9Eb2MueG1sUEsFBgAAAAAGAAYAWQEAAKYFAAAAAA==&#10;">
              <v:fill on="f" focussize="0,0"/>
              <v:stroke on="f" weight="0.5pt"/>
              <v:imagedata o:title=""/>
              <o:lock v:ext="edit" aspectratio="f"/>
              <v:textbox inset="0mm,0mm,0mm,0mm" style="mso-fit-shape-to-text:t;">
                <w:txbxContent>
                  <w:p>
                    <w:pPr>
                      <w:pStyle w:val="7"/>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 共 </w:t>
                    </w:r>
                    <w:r>
                      <w:rPr>
                        <w:rFonts w:hint="eastAsia"/>
                        <w:lang w:val="en-US" w:eastAsia="zh-CN"/>
                      </w:rPr>
                      <w:t>48</w:t>
                    </w:r>
                    <w:r>
                      <w:rPr>
                        <w:rFonts w:hint="eastAsia"/>
                        <w:lang w:eastAsia="zh-CN"/>
                      </w:rPr>
                      <w:t xml:space="preserve"> 页</w:t>
                    </w:r>
                  </w:p>
                </w:txbxContent>
              </v:textbox>
            </v:shape>
          </w:pict>
        </mc:Fallback>
      </mc:AlternateContent>
    </w:r>
    <w:r>
      <w:rPr>
        <w:rFonts w:hint="eastAsia"/>
        <w:lang w:val="en-US" w:eastAsia="zh-CN"/>
      </w:rPr>
      <w:t>宁净环字（2019）第226号                                          宁夏净之蓝环保技术有限公司</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left" w:pos="283"/>
        <w:tab w:val="center" w:pos="4258"/>
      </w:tabs>
      <w:jc w:val="left"/>
      <w:rPr>
        <w:rFonts w:hint="eastAsia" w:eastAsia="宋体"/>
        <w:lang w:val="en-US" w:eastAsia="zh-CN"/>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left" w:pos="283"/>
        <w:tab w:val="center" w:pos="4258"/>
      </w:tabs>
      <w:jc w:val="left"/>
      <w:rPr>
        <w:rFonts w:hint="eastAsia" w:eastAsia="宋体"/>
        <w:lang w:val="en-US" w:eastAsia="zh-CN"/>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3" name="文本框 19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7Tm4gVAgAAFwQAAA4AAABkcnMvZTJvRG9jLnhtbK1Ty47TMBTdI/EP&#10;lvc0aUeMSt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7Tm4gVAgAAFwQAAA4AAAAAAAAA&#10;AQAgAAAAHwEAAGRycy9lMm9Eb2MueG1sUEsFBgAAAAAGAAYAWQEAAKYFAAAAAA==&#10;">
              <v:fill on="f" focussize="0,0"/>
              <v:stroke on="f" weight="0.5pt"/>
              <v:imagedata o:title=""/>
              <o:lock v:ext="edit" aspectratio="f"/>
              <v:textbox inset="0mm,0mm,0mm,0mm" style="mso-fit-shape-to-text:t;">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51</w:t>
                    </w:r>
                    <w:r>
                      <w:rPr>
                        <w:rFonts w:hint="eastAsia"/>
                        <w:lang w:eastAsia="zh-CN"/>
                      </w:rPr>
                      <w:fldChar w:fldCharType="end"/>
                    </w:r>
                  </w:p>
                </w:txbxContent>
              </v:textbox>
            </v:shape>
          </w:pict>
        </mc:Fallback>
      </mc:AlternateContent>
    </w:r>
    <w:r>
      <w:rPr>
        <w:rFonts w:hint="eastAsia"/>
        <w:lang w:val="en-US" w:eastAsia="zh-CN"/>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keepNext w:val="0"/>
      <w:keepLines w:val="0"/>
      <w:pageBreakBefore w:val="0"/>
      <w:widowControl w:val="0"/>
      <w:pBdr>
        <w:bottom w:val="none" w:color="auto" w:sz="0" w:space="1"/>
      </w:pBdr>
      <w:kinsoku/>
      <w:wordWrap/>
      <w:overflowPunct/>
      <w:topLinePunct w:val="0"/>
      <w:autoSpaceDE/>
      <w:autoSpaceDN/>
      <w:bidi w:val="0"/>
      <w:adjustRightInd/>
      <w:snapToGrid w:val="0"/>
      <w:ind w:firstLine="540" w:firstLineChars="300"/>
      <w:jc w:val="center"/>
      <w:textAlignment w:val="auto"/>
      <w:rPr>
        <w:rFonts w:hint="default" w:eastAsia="宋体"/>
        <w:u w:val="none"/>
        <w:lang w:val="en-US" w:eastAsia="zh-CN"/>
      </w:rPr>
    </w:pPr>
    <w:r>
      <w:rPr>
        <w:rFonts w:hint="eastAsia" w:cs="宋体"/>
        <w:u w:val="none"/>
      </w:rPr>
      <w:t>罗</w:t>
    </w:r>
    <w:r>
      <w:rPr>
        <w:rFonts w:hint="eastAsia" w:cs="宋体"/>
        <w:u w:val="none"/>
        <w:lang w:eastAsia="zh-CN"/>
      </w:rPr>
      <w:t>县盛达活性炭</w:t>
    </w:r>
    <w:r>
      <w:rPr>
        <w:rFonts w:hint="eastAsia" w:cs="宋体"/>
        <w:u w:val="none"/>
      </w:rPr>
      <w:t>有限公司</w:t>
    </w:r>
    <w:r>
      <w:rPr>
        <w:rFonts w:hint="eastAsia" w:cs="宋体"/>
        <w:u w:val="none"/>
        <w:lang w:eastAsia="zh-CN"/>
      </w:rPr>
      <w:t>环保设备升级改造</w:t>
    </w:r>
    <w:r>
      <w:rPr>
        <w:rFonts w:hint="eastAsia" w:cs="宋体"/>
        <w:u w:val="none"/>
      </w:rPr>
      <w:t>项目竣工环境保护验收</w:t>
    </w:r>
    <w:r>
      <w:rPr>
        <w:rFonts w:hint="eastAsia" w:cs="宋体"/>
        <w:u w:val="none"/>
        <w:lang w:eastAsia="zh-CN"/>
      </w:rPr>
      <w:t>检</w:t>
    </w:r>
    <w:r>
      <w:rPr>
        <w:rFonts w:hint="eastAsia" w:cs="宋体"/>
        <w:u w:val="none"/>
      </w:rPr>
      <w:t>测报告表</w:t>
    </w:r>
  </w:p>
  <w:p>
    <w:pPr>
      <w:pStyle w:val="8"/>
      <w:keepNext w:val="0"/>
      <w:keepLines w:val="0"/>
      <w:pageBreakBefore w:val="0"/>
      <w:widowControl w:val="0"/>
      <w:pBdr>
        <w:bottom w:val="single" w:color="auto" w:sz="4" w:space="1"/>
      </w:pBdr>
      <w:kinsoku/>
      <w:wordWrap/>
      <w:overflowPunct/>
      <w:topLinePunct w:val="0"/>
      <w:autoSpaceDE/>
      <w:autoSpaceDN/>
      <w:bidi w:val="0"/>
      <w:adjustRightInd/>
      <w:snapToGrid w:val="0"/>
      <w:jc w:val="both"/>
      <w:textAlignment w:val="auto"/>
      <w:rPr>
        <w:rFonts w:hint="default" w:eastAsia="宋体"/>
        <w:u w:val="none"/>
        <w:lang w:val="en-US" w:eastAsia="zh-CN"/>
      </w:rPr>
    </w:pPr>
  </w:p>
  <w:p>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rFonts w:hint="default"/>
        <w:lang w:val="en-US"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keepNext w:val="0"/>
      <w:keepLines w:val="0"/>
      <w:pageBreakBefore w:val="0"/>
      <w:widowControl w:val="0"/>
      <w:pBdr>
        <w:bottom w:val="none" w:color="auto" w:sz="0" w:space="1"/>
      </w:pBdr>
      <w:kinsoku/>
      <w:wordWrap/>
      <w:overflowPunct/>
      <w:topLinePunct w:val="0"/>
      <w:autoSpaceDE/>
      <w:autoSpaceDN/>
      <w:bidi w:val="0"/>
      <w:adjustRightInd/>
      <w:snapToGrid w:val="0"/>
      <w:jc w:val="both"/>
      <w:textAlignment w:val="auto"/>
      <w:rPr>
        <w:rFonts w:hint="default"/>
        <w:lang w:val="en-US"/>
      </w:rPr>
    </w:pPr>
    <w:r>
      <w:rPr>
        <w:rFonts w:hint="eastAsia" w:cs="宋体"/>
        <w:u w:val="none"/>
        <w:lang w:val="en-US" w:eastAsia="zh-CN"/>
      </w:rPr>
      <w:t xml:space="preserve"> </w:t>
    </w:r>
    <w:r>
      <w:rPr>
        <w:rFonts w:hint="eastAsia"/>
        <w:u w:val="none"/>
        <w:lang w:val="en-US" w:eastAsia="zh-CN"/>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keepNext w:val="0"/>
      <w:keepLines w:val="0"/>
      <w:pageBreakBefore w:val="0"/>
      <w:widowControl w:val="0"/>
      <w:pBdr>
        <w:bottom w:val="none" w:color="auto" w:sz="0" w:space="1"/>
      </w:pBdr>
      <w:kinsoku/>
      <w:wordWrap/>
      <w:overflowPunct/>
      <w:topLinePunct w:val="0"/>
      <w:autoSpaceDE/>
      <w:autoSpaceDN/>
      <w:bidi w:val="0"/>
      <w:adjustRightInd/>
      <w:snapToGrid w:val="0"/>
      <w:ind w:firstLine="540" w:firstLineChars="300"/>
      <w:jc w:val="center"/>
      <w:textAlignment w:val="auto"/>
      <w:rPr>
        <w:rFonts w:hint="default" w:eastAsia="宋体"/>
        <w:u w:val="none"/>
        <w:lang w:val="en-US" w:eastAsia="zh-CN"/>
      </w:rPr>
    </w:pPr>
    <w:r>
      <w:rPr>
        <w:rFonts w:hint="eastAsia" w:cs="宋体"/>
        <w:u w:val="none"/>
      </w:rPr>
      <w:t>平罗</w:t>
    </w:r>
    <w:r>
      <w:rPr>
        <w:rFonts w:hint="eastAsia" w:cs="宋体"/>
        <w:u w:val="none"/>
        <w:lang w:eastAsia="zh-CN"/>
      </w:rPr>
      <w:t>县盛达活性炭</w:t>
    </w:r>
    <w:r>
      <w:rPr>
        <w:rFonts w:hint="eastAsia" w:cs="宋体"/>
        <w:u w:val="none"/>
      </w:rPr>
      <w:t>有限公司</w:t>
    </w:r>
    <w:r>
      <w:rPr>
        <w:rFonts w:hint="eastAsia" w:cs="宋体"/>
        <w:u w:val="none"/>
        <w:lang w:eastAsia="zh-CN"/>
      </w:rPr>
      <w:t>环保设备升级改造</w:t>
    </w:r>
    <w:r>
      <w:rPr>
        <w:rFonts w:hint="eastAsia" w:cs="宋体"/>
        <w:u w:val="none"/>
      </w:rPr>
      <w:t>项目竣工环境保护验收</w:t>
    </w:r>
    <w:r>
      <w:rPr>
        <w:rFonts w:hint="eastAsia" w:cs="宋体"/>
        <w:u w:val="none"/>
        <w:lang w:eastAsia="zh-CN"/>
      </w:rPr>
      <w:t>检</w:t>
    </w:r>
    <w:r>
      <w:rPr>
        <w:rFonts w:hint="eastAsia" w:cs="宋体"/>
        <w:u w:val="none"/>
      </w:rPr>
      <w:t>测报告表</w:t>
    </w:r>
  </w:p>
  <w:p>
    <w:pPr>
      <w:pStyle w:val="8"/>
      <w:keepNext w:val="0"/>
      <w:keepLines w:val="0"/>
      <w:pageBreakBefore w:val="0"/>
      <w:widowControl w:val="0"/>
      <w:pBdr>
        <w:bottom w:val="single" w:color="auto" w:sz="4" w:space="1"/>
      </w:pBdr>
      <w:kinsoku/>
      <w:wordWrap/>
      <w:overflowPunct/>
      <w:topLinePunct w:val="0"/>
      <w:autoSpaceDE/>
      <w:autoSpaceDN/>
      <w:bidi w:val="0"/>
      <w:adjustRightInd/>
      <w:snapToGrid w:val="0"/>
      <w:jc w:val="both"/>
      <w:textAlignment w:val="auto"/>
      <w:rPr>
        <w:rFonts w:hint="default" w:eastAsia="宋体"/>
        <w:u w:val="none"/>
        <w:lang w:val="en-US"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keepNext w:val="0"/>
      <w:keepLines w:val="0"/>
      <w:pageBreakBefore w:val="0"/>
      <w:widowControl w:val="0"/>
      <w:pBdr>
        <w:bottom w:val="none" w:color="auto" w:sz="0" w:space="1"/>
      </w:pBdr>
      <w:kinsoku/>
      <w:wordWrap/>
      <w:overflowPunct/>
      <w:topLinePunct w:val="0"/>
      <w:autoSpaceDE/>
      <w:autoSpaceDN/>
      <w:bidi w:val="0"/>
      <w:adjustRightInd/>
      <w:snapToGrid w:val="0"/>
      <w:ind w:firstLine="900" w:firstLineChars="500"/>
      <w:jc w:val="both"/>
      <w:textAlignment w:val="auto"/>
      <w:rPr>
        <w:rFonts w:hint="eastAsia" w:cs="宋体"/>
        <w:u w:val="none"/>
      </w:rPr>
    </w:pPr>
  </w:p>
  <w:p>
    <w:pPr>
      <w:pStyle w:val="8"/>
      <w:keepNext w:val="0"/>
      <w:keepLines w:val="0"/>
      <w:pageBreakBefore w:val="0"/>
      <w:widowControl w:val="0"/>
      <w:pBdr>
        <w:bottom w:val="single" w:color="auto" w:sz="4" w:space="1"/>
      </w:pBdr>
      <w:kinsoku/>
      <w:wordWrap/>
      <w:overflowPunct/>
      <w:topLinePunct w:val="0"/>
      <w:autoSpaceDE/>
      <w:autoSpaceDN/>
      <w:bidi w:val="0"/>
      <w:adjustRightInd/>
      <w:snapToGrid w:val="0"/>
      <w:ind w:firstLine="900" w:firstLineChars="500"/>
      <w:jc w:val="both"/>
      <w:textAlignment w:val="auto"/>
    </w:pPr>
    <w:r>
      <w:rPr>
        <w:rFonts w:hint="eastAsia" w:cs="宋体"/>
        <w:u w:val="none"/>
        <w:lang w:eastAsia="zh-CN"/>
      </w:rPr>
      <w:t>平罗县盛达活性炭</w:t>
    </w:r>
    <w:r>
      <w:rPr>
        <w:rFonts w:hint="eastAsia" w:cs="宋体"/>
        <w:u w:val="none"/>
      </w:rPr>
      <w:t>有限公司</w:t>
    </w:r>
    <w:r>
      <w:rPr>
        <w:rFonts w:hint="eastAsia" w:cs="宋体"/>
        <w:u w:val="none"/>
        <w:lang w:eastAsia="zh-CN"/>
      </w:rPr>
      <w:t>环保设备升级改造</w:t>
    </w:r>
    <w:r>
      <w:rPr>
        <w:rFonts w:hint="eastAsia" w:cs="宋体"/>
        <w:u w:val="none"/>
      </w:rPr>
      <w:t>项目竣工环境保护验收</w:t>
    </w:r>
    <w:r>
      <w:rPr>
        <w:rFonts w:hint="eastAsia" w:cs="宋体"/>
        <w:u w:val="none"/>
        <w:lang w:eastAsia="zh-CN"/>
      </w:rPr>
      <w:t>检</w:t>
    </w:r>
    <w:r>
      <w:rPr>
        <w:rFonts w:hint="eastAsia" w:cs="宋体"/>
        <w:u w:val="none"/>
      </w:rPr>
      <w:t>测报告表</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keepNext w:val="0"/>
      <w:keepLines w:val="0"/>
      <w:pageBreakBefore w:val="0"/>
      <w:widowControl w:val="0"/>
      <w:pBdr>
        <w:bottom w:val="none" w:color="auto" w:sz="0" w:space="1"/>
      </w:pBdr>
      <w:kinsoku/>
      <w:wordWrap/>
      <w:overflowPunct/>
      <w:topLinePunct w:val="0"/>
      <w:autoSpaceDE/>
      <w:autoSpaceDN/>
      <w:bidi w:val="0"/>
      <w:adjustRightInd/>
      <w:snapToGrid w:val="0"/>
      <w:jc w:val="both"/>
      <w:textAlignment w:val="auto"/>
      <w:rPr>
        <w:rFonts w:hint="eastAsia" w:cs="宋体"/>
        <w:u w:val="none"/>
      </w:rPr>
    </w:pPr>
  </w:p>
  <w:p>
    <w:pPr>
      <w:pStyle w:val="8"/>
      <w:keepNext w:val="0"/>
      <w:keepLines w:val="0"/>
      <w:pageBreakBefore w:val="0"/>
      <w:widowControl w:val="0"/>
      <w:pBdr>
        <w:bottom w:val="single" w:color="auto" w:sz="4" w:space="1"/>
      </w:pBdr>
      <w:kinsoku/>
      <w:wordWrap/>
      <w:overflowPunct/>
      <w:topLinePunct w:val="0"/>
      <w:autoSpaceDE/>
      <w:autoSpaceDN/>
      <w:bidi w:val="0"/>
      <w:adjustRightInd/>
      <w:snapToGrid w:val="0"/>
      <w:jc w:val="center"/>
      <w:textAlignment w:val="auto"/>
      <w:rPr>
        <w:rFonts w:hint="default" w:eastAsia="宋体"/>
        <w:u w:val="none"/>
        <w:lang w:val="en-US" w:eastAsia="zh-CN"/>
      </w:rPr>
    </w:pPr>
    <w:r>
      <w:rPr>
        <w:rFonts w:hint="eastAsia" w:cs="宋体"/>
        <w:u w:val="none"/>
      </w:rPr>
      <w:t>平罗</w:t>
    </w:r>
    <w:r>
      <w:rPr>
        <w:rFonts w:hint="eastAsia" w:cs="宋体"/>
        <w:u w:val="none"/>
        <w:lang w:eastAsia="zh-CN"/>
      </w:rPr>
      <w:t>县盛达活性炭</w:t>
    </w:r>
    <w:r>
      <w:rPr>
        <w:rFonts w:hint="eastAsia" w:cs="宋体"/>
        <w:u w:val="none"/>
      </w:rPr>
      <w:t>有限公司</w:t>
    </w:r>
    <w:r>
      <w:rPr>
        <w:rFonts w:hint="eastAsia" w:cs="宋体"/>
        <w:u w:val="none"/>
        <w:lang w:eastAsia="zh-CN"/>
      </w:rPr>
      <w:t>环保设备升级改造</w:t>
    </w:r>
    <w:r>
      <w:rPr>
        <w:rFonts w:hint="eastAsia" w:cs="宋体"/>
        <w:u w:val="none"/>
      </w:rPr>
      <w:t>项目竣工环境保护验收</w:t>
    </w:r>
    <w:r>
      <w:rPr>
        <w:rFonts w:hint="eastAsia" w:cs="宋体"/>
        <w:u w:val="none"/>
        <w:lang w:eastAsia="zh-CN"/>
      </w:rPr>
      <w:t>检</w:t>
    </w:r>
    <w:r>
      <w:rPr>
        <w:rFonts w:hint="eastAsia" w:cs="宋体"/>
        <w:u w:val="none"/>
      </w:rPr>
      <w:t>测报告表</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keepNext w:val="0"/>
      <w:keepLines w:val="0"/>
      <w:pageBreakBefore w:val="0"/>
      <w:widowControl w:val="0"/>
      <w:pBdr>
        <w:bottom w:val="none" w:color="auto" w:sz="0" w:space="1"/>
      </w:pBdr>
      <w:kinsoku/>
      <w:wordWrap/>
      <w:overflowPunct/>
      <w:topLinePunct w:val="0"/>
      <w:autoSpaceDE/>
      <w:autoSpaceDN/>
      <w:bidi w:val="0"/>
      <w:adjustRightInd/>
      <w:snapToGrid w:val="0"/>
      <w:ind w:firstLine="900" w:firstLineChars="500"/>
      <w:jc w:val="both"/>
      <w:textAlignment w:val="auto"/>
      <w:rPr>
        <w:rFonts w:hint="eastAsia" w:cs="宋体"/>
        <w:u w:val="none"/>
      </w:rPr>
    </w:pPr>
  </w:p>
  <w:p>
    <w:pPr>
      <w:pStyle w:val="8"/>
      <w:keepNext w:val="0"/>
      <w:keepLines w:val="0"/>
      <w:pageBreakBefore w:val="0"/>
      <w:widowControl w:val="0"/>
      <w:pBdr>
        <w:bottom w:val="single" w:color="auto" w:sz="4" w:space="1"/>
      </w:pBdr>
      <w:kinsoku/>
      <w:wordWrap/>
      <w:overflowPunct/>
      <w:topLinePunct w:val="0"/>
      <w:autoSpaceDE/>
      <w:autoSpaceDN/>
      <w:bidi w:val="0"/>
      <w:adjustRightInd/>
      <w:snapToGrid w:val="0"/>
      <w:ind w:firstLine="900" w:firstLineChars="500"/>
      <w:jc w:val="both"/>
      <w:textAlignment w:val="auto"/>
    </w:pPr>
    <w:r>
      <w:rPr>
        <w:rFonts w:hint="eastAsia" w:cs="宋体"/>
        <w:u w:val="none"/>
        <w:lang w:eastAsia="zh-CN"/>
      </w:rPr>
      <w:t>平</w:t>
    </w:r>
    <w:r>
      <w:rPr>
        <w:rFonts w:hint="eastAsia" w:cs="宋体"/>
        <w:u w:val="none"/>
      </w:rPr>
      <w:t>罗</w:t>
    </w:r>
    <w:r>
      <w:rPr>
        <w:rFonts w:hint="eastAsia" w:cs="宋体"/>
        <w:u w:val="none"/>
        <w:lang w:eastAsia="zh-CN"/>
      </w:rPr>
      <w:t>县盛达活性炭</w:t>
    </w:r>
    <w:r>
      <w:rPr>
        <w:rFonts w:hint="eastAsia" w:cs="宋体"/>
        <w:u w:val="none"/>
      </w:rPr>
      <w:t>有限公司</w:t>
    </w:r>
    <w:r>
      <w:rPr>
        <w:rFonts w:hint="eastAsia" w:cs="宋体"/>
        <w:u w:val="none"/>
        <w:lang w:eastAsia="zh-CN"/>
      </w:rPr>
      <w:t>环保设备升级改造</w:t>
    </w:r>
    <w:r>
      <w:rPr>
        <w:rFonts w:hint="eastAsia" w:cs="宋体"/>
        <w:u w:val="none"/>
      </w:rPr>
      <w:t>项目竣工环境保护验收</w:t>
    </w:r>
    <w:r>
      <w:rPr>
        <w:rFonts w:hint="eastAsia" w:cs="宋体"/>
        <w:u w:val="none"/>
        <w:lang w:eastAsia="zh-CN"/>
      </w:rPr>
      <w:t>检</w:t>
    </w:r>
    <w:r>
      <w:rPr>
        <w:rFonts w:hint="eastAsia" w:cs="宋体"/>
        <w:u w:val="none"/>
      </w:rPr>
      <w:t>测报告表</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keepNext w:val="0"/>
      <w:keepLines w:val="0"/>
      <w:pageBreakBefore w:val="0"/>
      <w:widowControl w:val="0"/>
      <w:pBdr>
        <w:bottom w:val="none" w:color="auto" w:sz="0" w:space="1"/>
      </w:pBdr>
      <w:kinsoku/>
      <w:wordWrap/>
      <w:overflowPunct/>
      <w:topLinePunct w:val="0"/>
      <w:autoSpaceDE/>
      <w:autoSpaceDN/>
      <w:bidi w:val="0"/>
      <w:adjustRightInd/>
      <w:snapToGrid w:val="0"/>
      <w:jc w:val="center"/>
      <w:textAlignment w:val="auto"/>
      <w:rPr>
        <w:rFonts w:hint="eastAsia" w:cs="宋体"/>
        <w:u w:val="none"/>
      </w:rPr>
    </w:pPr>
  </w:p>
  <w:p>
    <w:pPr>
      <w:pStyle w:val="8"/>
      <w:keepNext w:val="0"/>
      <w:keepLines w:val="0"/>
      <w:pageBreakBefore w:val="0"/>
      <w:widowControl w:val="0"/>
      <w:pBdr>
        <w:bottom w:val="single" w:color="auto" w:sz="4" w:space="1"/>
      </w:pBdr>
      <w:kinsoku/>
      <w:wordWrap/>
      <w:overflowPunct/>
      <w:topLinePunct w:val="0"/>
      <w:autoSpaceDE/>
      <w:autoSpaceDN/>
      <w:bidi w:val="0"/>
      <w:adjustRightInd/>
      <w:snapToGrid w:val="0"/>
      <w:jc w:val="center"/>
      <w:textAlignment w:val="auto"/>
      <w:rPr>
        <w:rFonts w:hint="eastAsia" w:eastAsia="宋体"/>
        <w:u w:val="none"/>
        <w:lang w:val="en-US" w:eastAsia="zh-CN"/>
      </w:rPr>
    </w:pPr>
    <w:r>
      <w:rPr>
        <w:rFonts w:hint="eastAsia" w:cs="宋体"/>
        <w:u w:val="none"/>
      </w:rPr>
      <w:t>平罗</w:t>
    </w:r>
    <w:r>
      <w:rPr>
        <w:rFonts w:hint="eastAsia" w:cs="宋体"/>
        <w:u w:val="none"/>
        <w:lang w:eastAsia="zh-CN"/>
      </w:rPr>
      <w:t>县盛达活性炭</w:t>
    </w:r>
    <w:r>
      <w:rPr>
        <w:rFonts w:hint="eastAsia" w:cs="宋体"/>
        <w:u w:val="none"/>
      </w:rPr>
      <w:t>有限公司</w:t>
    </w:r>
    <w:r>
      <w:rPr>
        <w:rFonts w:hint="eastAsia" w:cs="宋体"/>
        <w:u w:val="none"/>
        <w:lang w:eastAsia="zh-CN"/>
      </w:rPr>
      <w:t>环保设备升级改造</w:t>
    </w:r>
    <w:r>
      <w:rPr>
        <w:rFonts w:hint="eastAsia" w:cs="宋体"/>
        <w:u w:val="none"/>
      </w:rPr>
      <w:t>项目竣工环境保护验收</w:t>
    </w:r>
    <w:r>
      <w:rPr>
        <w:rFonts w:hint="eastAsia" w:cs="宋体"/>
        <w:u w:val="none"/>
        <w:lang w:eastAsia="zh-CN"/>
      </w:rPr>
      <w:t>检</w:t>
    </w:r>
    <w:r>
      <w:rPr>
        <w:rFonts w:hint="eastAsia" w:cs="宋体"/>
        <w:u w:val="none"/>
      </w:rPr>
      <w:t>测报告表</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keepNext w:val="0"/>
      <w:keepLines w:val="0"/>
      <w:pageBreakBefore w:val="0"/>
      <w:widowControl w:val="0"/>
      <w:pBdr>
        <w:bottom w:val="none" w:color="auto" w:sz="0" w:space="1"/>
      </w:pBdr>
      <w:kinsoku/>
      <w:wordWrap/>
      <w:overflowPunct/>
      <w:topLinePunct w:val="0"/>
      <w:autoSpaceDE/>
      <w:autoSpaceDN/>
      <w:bidi w:val="0"/>
      <w:adjustRightInd/>
      <w:snapToGrid w:val="0"/>
      <w:jc w:val="both"/>
      <w:textAlignment w:val="auto"/>
      <w:rPr>
        <w:rFonts w:hint="eastAsia" w:eastAsia="宋体"/>
        <w:u w:val="none"/>
        <w:lang w:val="en-US" w:eastAsia="zh-C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keepNext w:val="0"/>
      <w:keepLines w:val="0"/>
      <w:pageBreakBefore w:val="0"/>
      <w:widowControl w:val="0"/>
      <w:pBdr>
        <w:bottom w:val="none" w:color="auto" w:sz="0" w:space="1"/>
      </w:pBdr>
      <w:kinsoku/>
      <w:wordWrap/>
      <w:overflowPunct/>
      <w:topLinePunct w:val="0"/>
      <w:autoSpaceDE/>
      <w:autoSpaceDN/>
      <w:bidi w:val="0"/>
      <w:adjustRightInd/>
      <w:snapToGrid w:val="0"/>
      <w:jc w:val="center"/>
      <w:textAlignment w:val="auto"/>
      <w:rPr>
        <w:rFonts w:hint="default" w:eastAsia="宋体"/>
        <w:u w:val="none"/>
        <w:lang w:val="en-US" w:eastAsia="zh-CN"/>
      </w:rPr>
    </w:pPr>
  </w:p>
  <w:p>
    <w:pPr>
      <w:pStyle w:val="8"/>
      <w:keepNext w:val="0"/>
      <w:keepLines w:val="0"/>
      <w:pageBreakBefore w:val="0"/>
      <w:widowControl w:val="0"/>
      <w:pBdr>
        <w:bottom w:val="none" w:color="auto" w:sz="0" w:space="1"/>
      </w:pBdr>
      <w:kinsoku/>
      <w:wordWrap/>
      <w:overflowPunct/>
      <w:topLinePunct w:val="0"/>
      <w:autoSpaceDE/>
      <w:autoSpaceDN/>
      <w:bidi w:val="0"/>
      <w:adjustRightInd/>
      <w:snapToGrid w:val="0"/>
      <w:jc w:val="both"/>
      <w:textAlignment w:val="auto"/>
      <w:rPr>
        <w:rFonts w:hint="eastAsia" w:eastAsia="宋体"/>
        <w:u w:val="none"/>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48BAFCF"/>
    <w:multiLevelType w:val="singleLevel"/>
    <w:tmpl w:val="C48BAFCF"/>
    <w:lvl w:ilvl="0" w:tentative="0">
      <w:start w:val="1"/>
      <w:numFmt w:val="decimal"/>
      <w:suff w:val="nothing"/>
      <w:lvlText w:val="（%1）"/>
      <w:lvlJc w:val="left"/>
    </w:lvl>
  </w:abstractNum>
  <w:abstractNum w:abstractNumId="1">
    <w:nsid w:val="E4889B7E"/>
    <w:multiLevelType w:val="singleLevel"/>
    <w:tmpl w:val="E4889B7E"/>
    <w:lvl w:ilvl="0" w:tentative="0">
      <w:start w:val="6"/>
      <w:numFmt w:val="chineseCounting"/>
      <w:suff w:val="nothing"/>
      <w:lvlText w:val="（%1）"/>
      <w:lvlJc w:val="left"/>
      <w:rPr>
        <w:rFonts w:hint="eastAsia"/>
      </w:rPr>
    </w:lvl>
  </w:abstractNum>
  <w:abstractNum w:abstractNumId="2">
    <w:nsid w:val="60A4BB44"/>
    <w:multiLevelType w:val="singleLevel"/>
    <w:tmpl w:val="60A4BB44"/>
    <w:lvl w:ilvl="0" w:tentative="0">
      <w:start w:val="4"/>
      <w:numFmt w:val="chineseCounting"/>
      <w:suff w:val="nothing"/>
      <w:lvlText w:val="%1、"/>
      <w:lvlJc w:val="left"/>
      <w:rPr>
        <w:rFonts w:hint="eastAsia"/>
      </w:rPr>
    </w:lvl>
  </w:abstractNum>
  <w:abstractNum w:abstractNumId="3">
    <w:nsid w:val="666BA722"/>
    <w:multiLevelType w:val="singleLevel"/>
    <w:tmpl w:val="666BA722"/>
    <w:lvl w:ilvl="0" w:tentative="0">
      <w:start w:val="2"/>
      <w:numFmt w:val="decimal"/>
      <w:suff w:val="space"/>
      <w:lvlText w:val="%1."/>
      <w:lvlJc w:val="left"/>
    </w:lvl>
  </w:abstractNum>
  <w:abstractNum w:abstractNumId="4">
    <w:nsid w:val="719ED272"/>
    <w:multiLevelType w:val="singleLevel"/>
    <w:tmpl w:val="719ED272"/>
    <w:lvl w:ilvl="0" w:tentative="0">
      <w:start w:val="3"/>
      <w:numFmt w:val="decimal"/>
      <w:suff w:val="nothing"/>
      <w:lvlText w:val="（%1）"/>
      <w:lvlJc w:val="left"/>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4D22C2"/>
    <w:rsid w:val="00063C46"/>
    <w:rsid w:val="003A1580"/>
    <w:rsid w:val="00547515"/>
    <w:rsid w:val="00631404"/>
    <w:rsid w:val="0068569A"/>
    <w:rsid w:val="006E19CA"/>
    <w:rsid w:val="00713458"/>
    <w:rsid w:val="007C265C"/>
    <w:rsid w:val="00973E87"/>
    <w:rsid w:val="009A5654"/>
    <w:rsid w:val="00A86622"/>
    <w:rsid w:val="00AD5590"/>
    <w:rsid w:val="00BE1385"/>
    <w:rsid w:val="011D27A1"/>
    <w:rsid w:val="011D28C1"/>
    <w:rsid w:val="0125031E"/>
    <w:rsid w:val="014C644B"/>
    <w:rsid w:val="01761A50"/>
    <w:rsid w:val="017A686A"/>
    <w:rsid w:val="0189344E"/>
    <w:rsid w:val="019E0D29"/>
    <w:rsid w:val="01CD6A05"/>
    <w:rsid w:val="01D01623"/>
    <w:rsid w:val="020D3B82"/>
    <w:rsid w:val="020F5825"/>
    <w:rsid w:val="0217000C"/>
    <w:rsid w:val="0234368C"/>
    <w:rsid w:val="0269210B"/>
    <w:rsid w:val="02777933"/>
    <w:rsid w:val="0282124F"/>
    <w:rsid w:val="029252F2"/>
    <w:rsid w:val="02BC6C17"/>
    <w:rsid w:val="02D256F0"/>
    <w:rsid w:val="03064657"/>
    <w:rsid w:val="030C5738"/>
    <w:rsid w:val="031C7BD4"/>
    <w:rsid w:val="032B1EA0"/>
    <w:rsid w:val="03310267"/>
    <w:rsid w:val="03392055"/>
    <w:rsid w:val="033C359B"/>
    <w:rsid w:val="033F582E"/>
    <w:rsid w:val="037232E2"/>
    <w:rsid w:val="037D27D1"/>
    <w:rsid w:val="03946C6E"/>
    <w:rsid w:val="03AD3052"/>
    <w:rsid w:val="03AF2719"/>
    <w:rsid w:val="03F957CA"/>
    <w:rsid w:val="040A1FFE"/>
    <w:rsid w:val="04190E0B"/>
    <w:rsid w:val="04206A4C"/>
    <w:rsid w:val="042636B9"/>
    <w:rsid w:val="0426709D"/>
    <w:rsid w:val="044060D5"/>
    <w:rsid w:val="044D0D63"/>
    <w:rsid w:val="04545303"/>
    <w:rsid w:val="047B01AA"/>
    <w:rsid w:val="047F4FA4"/>
    <w:rsid w:val="04CA484B"/>
    <w:rsid w:val="04DC626A"/>
    <w:rsid w:val="04EF65C4"/>
    <w:rsid w:val="04F375FA"/>
    <w:rsid w:val="04F42D9E"/>
    <w:rsid w:val="051B0B74"/>
    <w:rsid w:val="05260C1C"/>
    <w:rsid w:val="05385875"/>
    <w:rsid w:val="05497269"/>
    <w:rsid w:val="05551608"/>
    <w:rsid w:val="05631762"/>
    <w:rsid w:val="05665C1D"/>
    <w:rsid w:val="0567154F"/>
    <w:rsid w:val="05801E2A"/>
    <w:rsid w:val="05983652"/>
    <w:rsid w:val="05A7341A"/>
    <w:rsid w:val="05A973C6"/>
    <w:rsid w:val="05C12C64"/>
    <w:rsid w:val="05C17B0B"/>
    <w:rsid w:val="05C51923"/>
    <w:rsid w:val="05E42879"/>
    <w:rsid w:val="05EB6538"/>
    <w:rsid w:val="05EE0E41"/>
    <w:rsid w:val="05F952B3"/>
    <w:rsid w:val="06180DC8"/>
    <w:rsid w:val="062D29F0"/>
    <w:rsid w:val="06394B0A"/>
    <w:rsid w:val="065372D3"/>
    <w:rsid w:val="067B59D3"/>
    <w:rsid w:val="06A878B7"/>
    <w:rsid w:val="06B603A1"/>
    <w:rsid w:val="06DE4C80"/>
    <w:rsid w:val="06F54CB6"/>
    <w:rsid w:val="070D77B6"/>
    <w:rsid w:val="073D162E"/>
    <w:rsid w:val="074638D7"/>
    <w:rsid w:val="074E7428"/>
    <w:rsid w:val="077F5604"/>
    <w:rsid w:val="07857546"/>
    <w:rsid w:val="079A6B0F"/>
    <w:rsid w:val="079A78A9"/>
    <w:rsid w:val="079E7FE3"/>
    <w:rsid w:val="07A57961"/>
    <w:rsid w:val="07AE7372"/>
    <w:rsid w:val="07BE13FA"/>
    <w:rsid w:val="07E555A9"/>
    <w:rsid w:val="07EC2BF2"/>
    <w:rsid w:val="07ED61EB"/>
    <w:rsid w:val="0822571C"/>
    <w:rsid w:val="08234E07"/>
    <w:rsid w:val="08551227"/>
    <w:rsid w:val="08663422"/>
    <w:rsid w:val="08973221"/>
    <w:rsid w:val="089D546A"/>
    <w:rsid w:val="08B63DC9"/>
    <w:rsid w:val="08C72F62"/>
    <w:rsid w:val="08D71C85"/>
    <w:rsid w:val="08DE1AA9"/>
    <w:rsid w:val="091F3FF5"/>
    <w:rsid w:val="09340D4F"/>
    <w:rsid w:val="093B1C4A"/>
    <w:rsid w:val="094366DB"/>
    <w:rsid w:val="094569B3"/>
    <w:rsid w:val="094709CC"/>
    <w:rsid w:val="09483D13"/>
    <w:rsid w:val="09632003"/>
    <w:rsid w:val="09704EE5"/>
    <w:rsid w:val="09723DF2"/>
    <w:rsid w:val="097E54A6"/>
    <w:rsid w:val="098A5EB9"/>
    <w:rsid w:val="09946613"/>
    <w:rsid w:val="09CB28B0"/>
    <w:rsid w:val="0A002394"/>
    <w:rsid w:val="0A006273"/>
    <w:rsid w:val="0A0B7B59"/>
    <w:rsid w:val="0A0C264F"/>
    <w:rsid w:val="0A1927EB"/>
    <w:rsid w:val="0A1D49FB"/>
    <w:rsid w:val="0A4C22AD"/>
    <w:rsid w:val="0A554454"/>
    <w:rsid w:val="0A564DD5"/>
    <w:rsid w:val="0A5F3D45"/>
    <w:rsid w:val="0A6E59A6"/>
    <w:rsid w:val="0A8C28DC"/>
    <w:rsid w:val="0A913842"/>
    <w:rsid w:val="0AB923F7"/>
    <w:rsid w:val="0ABE0A11"/>
    <w:rsid w:val="0B0E1054"/>
    <w:rsid w:val="0B252335"/>
    <w:rsid w:val="0B39536A"/>
    <w:rsid w:val="0B42390F"/>
    <w:rsid w:val="0B4A69B9"/>
    <w:rsid w:val="0B733315"/>
    <w:rsid w:val="0B750BFA"/>
    <w:rsid w:val="0B910F38"/>
    <w:rsid w:val="0BA54F58"/>
    <w:rsid w:val="0BA64E70"/>
    <w:rsid w:val="0BA8780B"/>
    <w:rsid w:val="0BAD7283"/>
    <w:rsid w:val="0BC963A3"/>
    <w:rsid w:val="0BE8575D"/>
    <w:rsid w:val="0BEC6657"/>
    <w:rsid w:val="0C122222"/>
    <w:rsid w:val="0C2A6A87"/>
    <w:rsid w:val="0C6E707D"/>
    <w:rsid w:val="0C6F7FA6"/>
    <w:rsid w:val="0CB73713"/>
    <w:rsid w:val="0CBC4499"/>
    <w:rsid w:val="0CC9179D"/>
    <w:rsid w:val="0CD92A89"/>
    <w:rsid w:val="0CE16F37"/>
    <w:rsid w:val="0D03630A"/>
    <w:rsid w:val="0D2C4138"/>
    <w:rsid w:val="0D3B366B"/>
    <w:rsid w:val="0D3B51FC"/>
    <w:rsid w:val="0D4F1DA1"/>
    <w:rsid w:val="0D514991"/>
    <w:rsid w:val="0D5E00EC"/>
    <w:rsid w:val="0D6142CF"/>
    <w:rsid w:val="0D8215AE"/>
    <w:rsid w:val="0D9105AC"/>
    <w:rsid w:val="0D9A0960"/>
    <w:rsid w:val="0D9A2255"/>
    <w:rsid w:val="0DAC3DB6"/>
    <w:rsid w:val="0E031FF3"/>
    <w:rsid w:val="0E0C7F05"/>
    <w:rsid w:val="0E10056D"/>
    <w:rsid w:val="0E2C1A89"/>
    <w:rsid w:val="0E453F5B"/>
    <w:rsid w:val="0E484D6B"/>
    <w:rsid w:val="0E4E4A70"/>
    <w:rsid w:val="0E4E6E58"/>
    <w:rsid w:val="0E67481D"/>
    <w:rsid w:val="0E681841"/>
    <w:rsid w:val="0E9906D1"/>
    <w:rsid w:val="0EA6483C"/>
    <w:rsid w:val="0F071095"/>
    <w:rsid w:val="0F160930"/>
    <w:rsid w:val="0F165B66"/>
    <w:rsid w:val="0F1A060E"/>
    <w:rsid w:val="0F2700A0"/>
    <w:rsid w:val="0F2D5AD9"/>
    <w:rsid w:val="0F333D72"/>
    <w:rsid w:val="0F352FDD"/>
    <w:rsid w:val="0F771E86"/>
    <w:rsid w:val="0F787C57"/>
    <w:rsid w:val="0F843D6A"/>
    <w:rsid w:val="0F9C693F"/>
    <w:rsid w:val="0F9F5969"/>
    <w:rsid w:val="0FB07C3A"/>
    <w:rsid w:val="0FB61D98"/>
    <w:rsid w:val="0FBD5770"/>
    <w:rsid w:val="0FC516F4"/>
    <w:rsid w:val="10123548"/>
    <w:rsid w:val="10232E53"/>
    <w:rsid w:val="1047791E"/>
    <w:rsid w:val="10551D50"/>
    <w:rsid w:val="106B4E3F"/>
    <w:rsid w:val="109747FF"/>
    <w:rsid w:val="10B255AF"/>
    <w:rsid w:val="10F56916"/>
    <w:rsid w:val="11126460"/>
    <w:rsid w:val="11243C1A"/>
    <w:rsid w:val="1197306B"/>
    <w:rsid w:val="11C3436D"/>
    <w:rsid w:val="11D4194A"/>
    <w:rsid w:val="11ED63E7"/>
    <w:rsid w:val="122B7B37"/>
    <w:rsid w:val="125E1963"/>
    <w:rsid w:val="12664B45"/>
    <w:rsid w:val="1274581C"/>
    <w:rsid w:val="127F23B6"/>
    <w:rsid w:val="128C1228"/>
    <w:rsid w:val="12A50F63"/>
    <w:rsid w:val="12A608C3"/>
    <w:rsid w:val="12B20218"/>
    <w:rsid w:val="12C04204"/>
    <w:rsid w:val="12CF36BF"/>
    <w:rsid w:val="13126D63"/>
    <w:rsid w:val="133E0514"/>
    <w:rsid w:val="135E1AA0"/>
    <w:rsid w:val="1378364C"/>
    <w:rsid w:val="13991398"/>
    <w:rsid w:val="13A44434"/>
    <w:rsid w:val="13AC32DC"/>
    <w:rsid w:val="13EF0E11"/>
    <w:rsid w:val="1433662E"/>
    <w:rsid w:val="1440614A"/>
    <w:rsid w:val="144B2052"/>
    <w:rsid w:val="144C02E9"/>
    <w:rsid w:val="1454204E"/>
    <w:rsid w:val="145E763E"/>
    <w:rsid w:val="14644412"/>
    <w:rsid w:val="14780E53"/>
    <w:rsid w:val="147D64DB"/>
    <w:rsid w:val="14825837"/>
    <w:rsid w:val="14A86B22"/>
    <w:rsid w:val="14B63AEC"/>
    <w:rsid w:val="14BD7420"/>
    <w:rsid w:val="14C023F1"/>
    <w:rsid w:val="14CB004E"/>
    <w:rsid w:val="14D57DFF"/>
    <w:rsid w:val="15034498"/>
    <w:rsid w:val="1552309C"/>
    <w:rsid w:val="155457DE"/>
    <w:rsid w:val="155C1A39"/>
    <w:rsid w:val="156576C7"/>
    <w:rsid w:val="158323CD"/>
    <w:rsid w:val="15946FE9"/>
    <w:rsid w:val="1595449E"/>
    <w:rsid w:val="159A3D42"/>
    <w:rsid w:val="15A97D4B"/>
    <w:rsid w:val="15C13FAF"/>
    <w:rsid w:val="15CC7638"/>
    <w:rsid w:val="15ED6BC3"/>
    <w:rsid w:val="15F04B2D"/>
    <w:rsid w:val="15F65A24"/>
    <w:rsid w:val="160B4BBE"/>
    <w:rsid w:val="160F6B3A"/>
    <w:rsid w:val="16106995"/>
    <w:rsid w:val="16107592"/>
    <w:rsid w:val="16127491"/>
    <w:rsid w:val="162D194F"/>
    <w:rsid w:val="163A249B"/>
    <w:rsid w:val="1642038B"/>
    <w:rsid w:val="164F5401"/>
    <w:rsid w:val="166417FD"/>
    <w:rsid w:val="167758A5"/>
    <w:rsid w:val="167F370E"/>
    <w:rsid w:val="168C7561"/>
    <w:rsid w:val="168D1A23"/>
    <w:rsid w:val="16A948E6"/>
    <w:rsid w:val="16B522B6"/>
    <w:rsid w:val="16B90F52"/>
    <w:rsid w:val="16BD2E84"/>
    <w:rsid w:val="16D551CD"/>
    <w:rsid w:val="16D67464"/>
    <w:rsid w:val="16E03324"/>
    <w:rsid w:val="16E76E24"/>
    <w:rsid w:val="16EF7D10"/>
    <w:rsid w:val="17075200"/>
    <w:rsid w:val="172D2A07"/>
    <w:rsid w:val="17325442"/>
    <w:rsid w:val="173E21D2"/>
    <w:rsid w:val="174B71AC"/>
    <w:rsid w:val="17513225"/>
    <w:rsid w:val="17692D40"/>
    <w:rsid w:val="176F51B9"/>
    <w:rsid w:val="177D5777"/>
    <w:rsid w:val="17887808"/>
    <w:rsid w:val="17B718BF"/>
    <w:rsid w:val="17CF3B03"/>
    <w:rsid w:val="17F836FF"/>
    <w:rsid w:val="18186140"/>
    <w:rsid w:val="181E1E43"/>
    <w:rsid w:val="18363468"/>
    <w:rsid w:val="183C1785"/>
    <w:rsid w:val="185C4C37"/>
    <w:rsid w:val="18650130"/>
    <w:rsid w:val="1874395F"/>
    <w:rsid w:val="18776A2B"/>
    <w:rsid w:val="18807387"/>
    <w:rsid w:val="18C95C9D"/>
    <w:rsid w:val="18D61FC8"/>
    <w:rsid w:val="18DE6BFB"/>
    <w:rsid w:val="18E9304B"/>
    <w:rsid w:val="18FF4FF9"/>
    <w:rsid w:val="19221E7C"/>
    <w:rsid w:val="193901B8"/>
    <w:rsid w:val="194D22C2"/>
    <w:rsid w:val="19657F3C"/>
    <w:rsid w:val="196C211A"/>
    <w:rsid w:val="19807DFC"/>
    <w:rsid w:val="198E20A9"/>
    <w:rsid w:val="19CB2504"/>
    <w:rsid w:val="19D33AE1"/>
    <w:rsid w:val="19EE32EF"/>
    <w:rsid w:val="1A0B10FA"/>
    <w:rsid w:val="1A1049F7"/>
    <w:rsid w:val="1A1F363A"/>
    <w:rsid w:val="1A2B75A9"/>
    <w:rsid w:val="1A3B6F00"/>
    <w:rsid w:val="1A3F3ECB"/>
    <w:rsid w:val="1A984C59"/>
    <w:rsid w:val="1A9A692E"/>
    <w:rsid w:val="1AA26BC1"/>
    <w:rsid w:val="1AB93E5F"/>
    <w:rsid w:val="1AD05DF9"/>
    <w:rsid w:val="1AEB1C4B"/>
    <w:rsid w:val="1AFA21B9"/>
    <w:rsid w:val="1AFF458D"/>
    <w:rsid w:val="1B284255"/>
    <w:rsid w:val="1B3F699F"/>
    <w:rsid w:val="1B5F0CDB"/>
    <w:rsid w:val="1B737E9D"/>
    <w:rsid w:val="1B767346"/>
    <w:rsid w:val="1B91050A"/>
    <w:rsid w:val="1BA74969"/>
    <w:rsid w:val="1BB02200"/>
    <w:rsid w:val="1BB24F22"/>
    <w:rsid w:val="1BBB3B8C"/>
    <w:rsid w:val="1BC8770D"/>
    <w:rsid w:val="1BC912C5"/>
    <w:rsid w:val="1BCF2D0E"/>
    <w:rsid w:val="1BF3569D"/>
    <w:rsid w:val="1C02180B"/>
    <w:rsid w:val="1C436709"/>
    <w:rsid w:val="1C5E1F5C"/>
    <w:rsid w:val="1C6B1473"/>
    <w:rsid w:val="1C747F01"/>
    <w:rsid w:val="1C7B4D1F"/>
    <w:rsid w:val="1C88027C"/>
    <w:rsid w:val="1C954D13"/>
    <w:rsid w:val="1C9A1B07"/>
    <w:rsid w:val="1C9E70BB"/>
    <w:rsid w:val="1C9F1BC7"/>
    <w:rsid w:val="1CB375F0"/>
    <w:rsid w:val="1CBE399C"/>
    <w:rsid w:val="1CF42334"/>
    <w:rsid w:val="1D0C47A9"/>
    <w:rsid w:val="1D33122C"/>
    <w:rsid w:val="1D381249"/>
    <w:rsid w:val="1D4E4AE8"/>
    <w:rsid w:val="1D614489"/>
    <w:rsid w:val="1D7C697F"/>
    <w:rsid w:val="1D9F4C04"/>
    <w:rsid w:val="1DB03FEF"/>
    <w:rsid w:val="1DB85789"/>
    <w:rsid w:val="1DD555A2"/>
    <w:rsid w:val="1DE32814"/>
    <w:rsid w:val="1DE646BB"/>
    <w:rsid w:val="1DE91252"/>
    <w:rsid w:val="1DFD65B0"/>
    <w:rsid w:val="1E0A7F85"/>
    <w:rsid w:val="1E2408BF"/>
    <w:rsid w:val="1E27695A"/>
    <w:rsid w:val="1E371C8B"/>
    <w:rsid w:val="1E5654CD"/>
    <w:rsid w:val="1E6975CC"/>
    <w:rsid w:val="1E8C7AA9"/>
    <w:rsid w:val="1E9D2B5D"/>
    <w:rsid w:val="1E9D4046"/>
    <w:rsid w:val="1EC04422"/>
    <w:rsid w:val="1EC55F8C"/>
    <w:rsid w:val="1ECA179B"/>
    <w:rsid w:val="1ECA7806"/>
    <w:rsid w:val="1ECD55F7"/>
    <w:rsid w:val="1EF844C6"/>
    <w:rsid w:val="1EFE2B7D"/>
    <w:rsid w:val="1EFE3829"/>
    <w:rsid w:val="1F3549A8"/>
    <w:rsid w:val="1F5F235C"/>
    <w:rsid w:val="1F6D39A7"/>
    <w:rsid w:val="1F722CC4"/>
    <w:rsid w:val="1F7D4B1F"/>
    <w:rsid w:val="1F8B3733"/>
    <w:rsid w:val="1FA92949"/>
    <w:rsid w:val="1FB86A7A"/>
    <w:rsid w:val="1FB87D7D"/>
    <w:rsid w:val="1FDD789A"/>
    <w:rsid w:val="1FE00ED4"/>
    <w:rsid w:val="201F6750"/>
    <w:rsid w:val="202207A4"/>
    <w:rsid w:val="20391BF2"/>
    <w:rsid w:val="204D1B61"/>
    <w:rsid w:val="206F156C"/>
    <w:rsid w:val="20956377"/>
    <w:rsid w:val="20986787"/>
    <w:rsid w:val="209B268E"/>
    <w:rsid w:val="209F2208"/>
    <w:rsid w:val="20AF474B"/>
    <w:rsid w:val="20BC15A4"/>
    <w:rsid w:val="20E756D8"/>
    <w:rsid w:val="210A32AD"/>
    <w:rsid w:val="211B5260"/>
    <w:rsid w:val="213F3F2F"/>
    <w:rsid w:val="2156644D"/>
    <w:rsid w:val="215B0DF3"/>
    <w:rsid w:val="219A0BAE"/>
    <w:rsid w:val="219E76C7"/>
    <w:rsid w:val="21AA2EE5"/>
    <w:rsid w:val="21B468BC"/>
    <w:rsid w:val="21DF4A79"/>
    <w:rsid w:val="21EB6752"/>
    <w:rsid w:val="21FF3BB5"/>
    <w:rsid w:val="22004596"/>
    <w:rsid w:val="221B72D6"/>
    <w:rsid w:val="22232A71"/>
    <w:rsid w:val="2250689A"/>
    <w:rsid w:val="22521A10"/>
    <w:rsid w:val="22564024"/>
    <w:rsid w:val="22A043E5"/>
    <w:rsid w:val="22B55C24"/>
    <w:rsid w:val="22BF5CF4"/>
    <w:rsid w:val="22DD47CC"/>
    <w:rsid w:val="22E51D82"/>
    <w:rsid w:val="22F13698"/>
    <w:rsid w:val="22F35B95"/>
    <w:rsid w:val="23003F09"/>
    <w:rsid w:val="23052AA9"/>
    <w:rsid w:val="23216C2D"/>
    <w:rsid w:val="23437B37"/>
    <w:rsid w:val="235C2965"/>
    <w:rsid w:val="237E69A5"/>
    <w:rsid w:val="23A1767D"/>
    <w:rsid w:val="23C4247F"/>
    <w:rsid w:val="23D23047"/>
    <w:rsid w:val="23F0430E"/>
    <w:rsid w:val="23F80A39"/>
    <w:rsid w:val="241208E8"/>
    <w:rsid w:val="242F0622"/>
    <w:rsid w:val="247A54F8"/>
    <w:rsid w:val="247D0EAF"/>
    <w:rsid w:val="248932EA"/>
    <w:rsid w:val="24910F67"/>
    <w:rsid w:val="24AB04B3"/>
    <w:rsid w:val="24AE233D"/>
    <w:rsid w:val="24B15619"/>
    <w:rsid w:val="24C73341"/>
    <w:rsid w:val="24D54B85"/>
    <w:rsid w:val="24D61949"/>
    <w:rsid w:val="24FF78B2"/>
    <w:rsid w:val="25307748"/>
    <w:rsid w:val="254600B9"/>
    <w:rsid w:val="254E4205"/>
    <w:rsid w:val="254F4923"/>
    <w:rsid w:val="25637DAC"/>
    <w:rsid w:val="2569412B"/>
    <w:rsid w:val="25826D8E"/>
    <w:rsid w:val="25A25BB0"/>
    <w:rsid w:val="25C04CC1"/>
    <w:rsid w:val="25E63B37"/>
    <w:rsid w:val="25F455D7"/>
    <w:rsid w:val="26164383"/>
    <w:rsid w:val="261B76F2"/>
    <w:rsid w:val="268036A6"/>
    <w:rsid w:val="2692262B"/>
    <w:rsid w:val="26A453F8"/>
    <w:rsid w:val="26B30C3C"/>
    <w:rsid w:val="26BE44BA"/>
    <w:rsid w:val="26C83783"/>
    <w:rsid w:val="26D55694"/>
    <w:rsid w:val="26FD7422"/>
    <w:rsid w:val="270F38FE"/>
    <w:rsid w:val="27131240"/>
    <w:rsid w:val="273B4A62"/>
    <w:rsid w:val="273F22EB"/>
    <w:rsid w:val="273F492C"/>
    <w:rsid w:val="276B1014"/>
    <w:rsid w:val="276D20F6"/>
    <w:rsid w:val="278B7E5C"/>
    <w:rsid w:val="279C3BC2"/>
    <w:rsid w:val="279F096C"/>
    <w:rsid w:val="27A0335A"/>
    <w:rsid w:val="27B050A7"/>
    <w:rsid w:val="27B7352B"/>
    <w:rsid w:val="27C84562"/>
    <w:rsid w:val="27D71D50"/>
    <w:rsid w:val="27F6432E"/>
    <w:rsid w:val="280D0EE5"/>
    <w:rsid w:val="28297DC4"/>
    <w:rsid w:val="28362F8A"/>
    <w:rsid w:val="283808FF"/>
    <w:rsid w:val="28493907"/>
    <w:rsid w:val="2879037C"/>
    <w:rsid w:val="288111C2"/>
    <w:rsid w:val="28922846"/>
    <w:rsid w:val="28A02C28"/>
    <w:rsid w:val="28B34F1D"/>
    <w:rsid w:val="28C112EA"/>
    <w:rsid w:val="28E849DE"/>
    <w:rsid w:val="28F87FEC"/>
    <w:rsid w:val="2903376B"/>
    <w:rsid w:val="293A5F7F"/>
    <w:rsid w:val="293B192B"/>
    <w:rsid w:val="293D7AB4"/>
    <w:rsid w:val="295A4452"/>
    <w:rsid w:val="296A0360"/>
    <w:rsid w:val="299829B1"/>
    <w:rsid w:val="29996A0D"/>
    <w:rsid w:val="29BD5EDD"/>
    <w:rsid w:val="29C34739"/>
    <w:rsid w:val="29F02C88"/>
    <w:rsid w:val="2A0A723F"/>
    <w:rsid w:val="2A0C1454"/>
    <w:rsid w:val="2A0D5B2C"/>
    <w:rsid w:val="2A1550BB"/>
    <w:rsid w:val="2A2A30E5"/>
    <w:rsid w:val="2A3C5D7D"/>
    <w:rsid w:val="2A4E4068"/>
    <w:rsid w:val="2A55192A"/>
    <w:rsid w:val="2A7E2D17"/>
    <w:rsid w:val="2AA04163"/>
    <w:rsid w:val="2AAF6F71"/>
    <w:rsid w:val="2AB96F45"/>
    <w:rsid w:val="2ADE3C09"/>
    <w:rsid w:val="2AE92C7E"/>
    <w:rsid w:val="2AF05AC2"/>
    <w:rsid w:val="2AF42A76"/>
    <w:rsid w:val="2B025B98"/>
    <w:rsid w:val="2B0E4F71"/>
    <w:rsid w:val="2B171637"/>
    <w:rsid w:val="2B26098C"/>
    <w:rsid w:val="2B4E21C7"/>
    <w:rsid w:val="2B4F2A25"/>
    <w:rsid w:val="2B4F4484"/>
    <w:rsid w:val="2B6B4802"/>
    <w:rsid w:val="2B7150EE"/>
    <w:rsid w:val="2BAA0F52"/>
    <w:rsid w:val="2BBF3D2E"/>
    <w:rsid w:val="2BDA570B"/>
    <w:rsid w:val="2BEC269D"/>
    <w:rsid w:val="2C271AC9"/>
    <w:rsid w:val="2C605BFC"/>
    <w:rsid w:val="2C6A3A97"/>
    <w:rsid w:val="2C6E2D24"/>
    <w:rsid w:val="2C705D18"/>
    <w:rsid w:val="2C7A5351"/>
    <w:rsid w:val="2C857A8D"/>
    <w:rsid w:val="2C8C36DA"/>
    <w:rsid w:val="2CD01D4B"/>
    <w:rsid w:val="2CDD5E8F"/>
    <w:rsid w:val="2D006874"/>
    <w:rsid w:val="2D11281B"/>
    <w:rsid w:val="2D2B00A5"/>
    <w:rsid w:val="2D851531"/>
    <w:rsid w:val="2D9B4496"/>
    <w:rsid w:val="2DA146CF"/>
    <w:rsid w:val="2DB87970"/>
    <w:rsid w:val="2DD160E8"/>
    <w:rsid w:val="2E26571C"/>
    <w:rsid w:val="2E751AF1"/>
    <w:rsid w:val="2E7E47AC"/>
    <w:rsid w:val="2E8B3B6E"/>
    <w:rsid w:val="2EC13809"/>
    <w:rsid w:val="2ED96C4D"/>
    <w:rsid w:val="2EE11FBB"/>
    <w:rsid w:val="2F043175"/>
    <w:rsid w:val="2F1130E7"/>
    <w:rsid w:val="2F2C5466"/>
    <w:rsid w:val="2F4D11BB"/>
    <w:rsid w:val="2F6229E0"/>
    <w:rsid w:val="2F78405B"/>
    <w:rsid w:val="2F835E5E"/>
    <w:rsid w:val="2FB95F70"/>
    <w:rsid w:val="2FFB7AEC"/>
    <w:rsid w:val="2FFF07A2"/>
    <w:rsid w:val="30017772"/>
    <w:rsid w:val="30073424"/>
    <w:rsid w:val="30090496"/>
    <w:rsid w:val="30270693"/>
    <w:rsid w:val="304D301B"/>
    <w:rsid w:val="306E5A0F"/>
    <w:rsid w:val="30717AD4"/>
    <w:rsid w:val="307255F8"/>
    <w:rsid w:val="309254EE"/>
    <w:rsid w:val="309B2B78"/>
    <w:rsid w:val="30DA5583"/>
    <w:rsid w:val="30EA6A7F"/>
    <w:rsid w:val="30ED50CC"/>
    <w:rsid w:val="31015C3E"/>
    <w:rsid w:val="31383C81"/>
    <w:rsid w:val="314701A4"/>
    <w:rsid w:val="3152187D"/>
    <w:rsid w:val="31557CA6"/>
    <w:rsid w:val="3184520E"/>
    <w:rsid w:val="31922647"/>
    <w:rsid w:val="31B24DC3"/>
    <w:rsid w:val="31C211CA"/>
    <w:rsid w:val="31C369D4"/>
    <w:rsid w:val="31CA778C"/>
    <w:rsid w:val="31E3247E"/>
    <w:rsid w:val="31E46F47"/>
    <w:rsid w:val="31F11108"/>
    <w:rsid w:val="32190125"/>
    <w:rsid w:val="3220703D"/>
    <w:rsid w:val="324631DB"/>
    <w:rsid w:val="325118F6"/>
    <w:rsid w:val="328D6540"/>
    <w:rsid w:val="32A058A9"/>
    <w:rsid w:val="32B93C40"/>
    <w:rsid w:val="32C16768"/>
    <w:rsid w:val="32E20A8E"/>
    <w:rsid w:val="33046986"/>
    <w:rsid w:val="33151DD0"/>
    <w:rsid w:val="331D2942"/>
    <w:rsid w:val="33351FEC"/>
    <w:rsid w:val="333F7D6F"/>
    <w:rsid w:val="336C4950"/>
    <w:rsid w:val="336C5731"/>
    <w:rsid w:val="336E04E3"/>
    <w:rsid w:val="337A6631"/>
    <w:rsid w:val="338A06D7"/>
    <w:rsid w:val="33A638B7"/>
    <w:rsid w:val="33C40F25"/>
    <w:rsid w:val="33E802CE"/>
    <w:rsid w:val="33EA71D8"/>
    <w:rsid w:val="341155B1"/>
    <w:rsid w:val="34185F6A"/>
    <w:rsid w:val="341D01FE"/>
    <w:rsid w:val="342B531A"/>
    <w:rsid w:val="3436370B"/>
    <w:rsid w:val="344803E6"/>
    <w:rsid w:val="34E03288"/>
    <w:rsid w:val="34E4107F"/>
    <w:rsid w:val="34E51A0D"/>
    <w:rsid w:val="34EA3318"/>
    <w:rsid w:val="34FC7771"/>
    <w:rsid w:val="3509401C"/>
    <w:rsid w:val="35137804"/>
    <w:rsid w:val="351470C3"/>
    <w:rsid w:val="354F25AC"/>
    <w:rsid w:val="35681A19"/>
    <w:rsid w:val="359E689A"/>
    <w:rsid w:val="35CA1E02"/>
    <w:rsid w:val="35D04E40"/>
    <w:rsid w:val="35D87962"/>
    <w:rsid w:val="35F24D6B"/>
    <w:rsid w:val="36045421"/>
    <w:rsid w:val="361A2F6D"/>
    <w:rsid w:val="362E1554"/>
    <w:rsid w:val="36315475"/>
    <w:rsid w:val="364E244E"/>
    <w:rsid w:val="36555BF4"/>
    <w:rsid w:val="36586A3C"/>
    <w:rsid w:val="36713159"/>
    <w:rsid w:val="36766B0F"/>
    <w:rsid w:val="36943EE3"/>
    <w:rsid w:val="36AA461E"/>
    <w:rsid w:val="36B215B3"/>
    <w:rsid w:val="36B93998"/>
    <w:rsid w:val="36C858C3"/>
    <w:rsid w:val="36CB79E9"/>
    <w:rsid w:val="36CF0202"/>
    <w:rsid w:val="36D566BA"/>
    <w:rsid w:val="36F4555E"/>
    <w:rsid w:val="370E2E1C"/>
    <w:rsid w:val="3727001B"/>
    <w:rsid w:val="3732343A"/>
    <w:rsid w:val="377D1D1C"/>
    <w:rsid w:val="3793606A"/>
    <w:rsid w:val="379C0B5C"/>
    <w:rsid w:val="37A82342"/>
    <w:rsid w:val="37AC0B7B"/>
    <w:rsid w:val="37BF477C"/>
    <w:rsid w:val="37D10D88"/>
    <w:rsid w:val="37ED30CC"/>
    <w:rsid w:val="380552A4"/>
    <w:rsid w:val="380C0AA2"/>
    <w:rsid w:val="380D4E1C"/>
    <w:rsid w:val="38396E59"/>
    <w:rsid w:val="384567DB"/>
    <w:rsid w:val="384E654D"/>
    <w:rsid w:val="387B7985"/>
    <w:rsid w:val="38804260"/>
    <w:rsid w:val="38810850"/>
    <w:rsid w:val="389F2740"/>
    <w:rsid w:val="38AE1BA0"/>
    <w:rsid w:val="38C229B4"/>
    <w:rsid w:val="38DA2623"/>
    <w:rsid w:val="391A1518"/>
    <w:rsid w:val="39214131"/>
    <w:rsid w:val="39403196"/>
    <w:rsid w:val="39484E2C"/>
    <w:rsid w:val="398A58EF"/>
    <w:rsid w:val="39982536"/>
    <w:rsid w:val="39A20780"/>
    <w:rsid w:val="39A51002"/>
    <w:rsid w:val="39A70068"/>
    <w:rsid w:val="39BD5BDC"/>
    <w:rsid w:val="39D77CA0"/>
    <w:rsid w:val="39FC7ED2"/>
    <w:rsid w:val="39FD0578"/>
    <w:rsid w:val="3A155EC8"/>
    <w:rsid w:val="3A2F1AE2"/>
    <w:rsid w:val="3A2F3347"/>
    <w:rsid w:val="3A362697"/>
    <w:rsid w:val="3A816941"/>
    <w:rsid w:val="3A8A6EDE"/>
    <w:rsid w:val="3A9077F2"/>
    <w:rsid w:val="3AA62CA1"/>
    <w:rsid w:val="3AAE42FB"/>
    <w:rsid w:val="3ABC66AE"/>
    <w:rsid w:val="3B001D4D"/>
    <w:rsid w:val="3B012C33"/>
    <w:rsid w:val="3B0A310B"/>
    <w:rsid w:val="3B160471"/>
    <w:rsid w:val="3B2050D8"/>
    <w:rsid w:val="3B311CB3"/>
    <w:rsid w:val="3B354E86"/>
    <w:rsid w:val="3B441B30"/>
    <w:rsid w:val="3B751DC9"/>
    <w:rsid w:val="3B7B3FE2"/>
    <w:rsid w:val="3B884A2C"/>
    <w:rsid w:val="3BA217F8"/>
    <w:rsid w:val="3BC628FB"/>
    <w:rsid w:val="3BC87746"/>
    <w:rsid w:val="3BD02B9A"/>
    <w:rsid w:val="3C0245FB"/>
    <w:rsid w:val="3C206FD6"/>
    <w:rsid w:val="3C212BCE"/>
    <w:rsid w:val="3C270BDC"/>
    <w:rsid w:val="3C2D1772"/>
    <w:rsid w:val="3C5C6981"/>
    <w:rsid w:val="3C606F9E"/>
    <w:rsid w:val="3C610ED3"/>
    <w:rsid w:val="3C6925F1"/>
    <w:rsid w:val="3C7D5D13"/>
    <w:rsid w:val="3C7E5953"/>
    <w:rsid w:val="3C9134E1"/>
    <w:rsid w:val="3CB03771"/>
    <w:rsid w:val="3CC8137F"/>
    <w:rsid w:val="3CCC1BF4"/>
    <w:rsid w:val="3CD96214"/>
    <w:rsid w:val="3CE15797"/>
    <w:rsid w:val="3CE94689"/>
    <w:rsid w:val="3CF1155F"/>
    <w:rsid w:val="3CFC48A2"/>
    <w:rsid w:val="3D1F65BB"/>
    <w:rsid w:val="3D336189"/>
    <w:rsid w:val="3D5E64BE"/>
    <w:rsid w:val="3D635B2A"/>
    <w:rsid w:val="3D955095"/>
    <w:rsid w:val="3D9900A6"/>
    <w:rsid w:val="3D990586"/>
    <w:rsid w:val="3DC94DC0"/>
    <w:rsid w:val="3DD96D3C"/>
    <w:rsid w:val="3DF659E0"/>
    <w:rsid w:val="3E024D82"/>
    <w:rsid w:val="3E054B93"/>
    <w:rsid w:val="3E0F6CDB"/>
    <w:rsid w:val="3E41624D"/>
    <w:rsid w:val="3E472F36"/>
    <w:rsid w:val="3E6B17E3"/>
    <w:rsid w:val="3E7B1612"/>
    <w:rsid w:val="3E825E8B"/>
    <w:rsid w:val="3EC36A12"/>
    <w:rsid w:val="3EC43B9D"/>
    <w:rsid w:val="3ECF4C94"/>
    <w:rsid w:val="3EEC5D7A"/>
    <w:rsid w:val="3F303D33"/>
    <w:rsid w:val="3F4501FA"/>
    <w:rsid w:val="3F6855ED"/>
    <w:rsid w:val="3F8A2698"/>
    <w:rsid w:val="3FA34D86"/>
    <w:rsid w:val="3FAA1ABB"/>
    <w:rsid w:val="3FAA7DA1"/>
    <w:rsid w:val="3FAD16F9"/>
    <w:rsid w:val="3FBB0AFC"/>
    <w:rsid w:val="3FD23B37"/>
    <w:rsid w:val="3FD84242"/>
    <w:rsid w:val="3FEE20D7"/>
    <w:rsid w:val="4007393A"/>
    <w:rsid w:val="40086B1E"/>
    <w:rsid w:val="400E333E"/>
    <w:rsid w:val="400F0EA2"/>
    <w:rsid w:val="40395387"/>
    <w:rsid w:val="403D6052"/>
    <w:rsid w:val="405A2EEF"/>
    <w:rsid w:val="406B3288"/>
    <w:rsid w:val="40714489"/>
    <w:rsid w:val="40B81205"/>
    <w:rsid w:val="40B81397"/>
    <w:rsid w:val="40C91CB0"/>
    <w:rsid w:val="40CA596E"/>
    <w:rsid w:val="40FE0805"/>
    <w:rsid w:val="413A7654"/>
    <w:rsid w:val="413B3206"/>
    <w:rsid w:val="414227D9"/>
    <w:rsid w:val="4149489F"/>
    <w:rsid w:val="41601AE7"/>
    <w:rsid w:val="417F5BC6"/>
    <w:rsid w:val="41AE7AD2"/>
    <w:rsid w:val="41B03179"/>
    <w:rsid w:val="41B3353C"/>
    <w:rsid w:val="41B56732"/>
    <w:rsid w:val="41B90A88"/>
    <w:rsid w:val="41BC2B6E"/>
    <w:rsid w:val="42145206"/>
    <w:rsid w:val="42161C94"/>
    <w:rsid w:val="421F32C1"/>
    <w:rsid w:val="424C5C45"/>
    <w:rsid w:val="42590FB9"/>
    <w:rsid w:val="429E4811"/>
    <w:rsid w:val="42EF4BD1"/>
    <w:rsid w:val="42F9640A"/>
    <w:rsid w:val="42FE3D87"/>
    <w:rsid w:val="4311146D"/>
    <w:rsid w:val="43257493"/>
    <w:rsid w:val="43284C99"/>
    <w:rsid w:val="434B2817"/>
    <w:rsid w:val="434F4C20"/>
    <w:rsid w:val="435E27DD"/>
    <w:rsid w:val="438E2F1E"/>
    <w:rsid w:val="43923656"/>
    <w:rsid w:val="43A13C9C"/>
    <w:rsid w:val="43CA095F"/>
    <w:rsid w:val="43DE1ACC"/>
    <w:rsid w:val="440D7D26"/>
    <w:rsid w:val="441D0BED"/>
    <w:rsid w:val="4427432D"/>
    <w:rsid w:val="442B404E"/>
    <w:rsid w:val="4439509E"/>
    <w:rsid w:val="4458734D"/>
    <w:rsid w:val="446475CD"/>
    <w:rsid w:val="44831D87"/>
    <w:rsid w:val="44DB2BC5"/>
    <w:rsid w:val="44DC03E1"/>
    <w:rsid w:val="454865D0"/>
    <w:rsid w:val="45535E6E"/>
    <w:rsid w:val="455B4447"/>
    <w:rsid w:val="4566191F"/>
    <w:rsid w:val="45753050"/>
    <w:rsid w:val="459F571F"/>
    <w:rsid w:val="45B26CC5"/>
    <w:rsid w:val="45D54CD6"/>
    <w:rsid w:val="46064D8A"/>
    <w:rsid w:val="46193068"/>
    <w:rsid w:val="462311DB"/>
    <w:rsid w:val="463543F9"/>
    <w:rsid w:val="46417708"/>
    <w:rsid w:val="466F4F95"/>
    <w:rsid w:val="46792C11"/>
    <w:rsid w:val="46A63E17"/>
    <w:rsid w:val="46B837D2"/>
    <w:rsid w:val="46BA7324"/>
    <w:rsid w:val="46BB7460"/>
    <w:rsid w:val="46C10A76"/>
    <w:rsid w:val="46C65A79"/>
    <w:rsid w:val="46EC55E5"/>
    <w:rsid w:val="46F35B6A"/>
    <w:rsid w:val="47077941"/>
    <w:rsid w:val="470A67EF"/>
    <w:rsid w:val="47421391"/>
    <w:rsid w:val="47546E2B"/>
    <w:rsid w:val="47740696"/>
    <w:rsid w:val="478C4EEF"/>
    <w:rsid w:val="479221BD"/>
    <w:rsid w:val="47995F6D"/>
    <w:rsid w:val="47AB62AD"/>
    <w:rsid w:val="47AD417D"/>
    <w:rsid w:val="47BD538D"/>
    <w:rsid w:val="47CC1A16"/>
    <w:rsid w:val="47CC583E"/>
    <w:rsid w:val="47EF3FD4"/>
    <w:rsid w:val="47F73DCF"/>
    <w:rsid w:val="480F025B"/>
    <w:rsid w:val="48195190"/>
    <w:rsid w:val="481F44D4"/>
    <w:rsid w:val="482065EC"/>
    <w:rsid w:val="483272BA"/>
    <w:rsid w:val="48575CFC"/>
    <w:rsid w:val="485D58B6"/>
    <w:rsid w:val="48695D41"/>
    <w:rsid w:val="48A042F3"/>
    <w:rsid w:val="48B56074"/>
    <w:rsid w:val="48E62A64"/>
    <w:rsid w:val="490170FE"/>
    <w:rsid w:val="49081D0B"/>
    <w:rsid w:val="491774A4"/>
    <w:rsid w:val="49854864"/>
    <w:rsid w:val="498F37D3"/>
    <w:rsid w:val="49984612"/>
    <w:rsid w:val="499A2E28"/>
    <w:rsid w:val="49A15349"/>
    <w:rsid w:val="49B61A29"/>
    <w:rsid w:val="49BD1F43"/>
    <w:rsid w:val="49C87741"/>
    <w:rsid w:val="49E92B72"/>
    <w:rsid w:val="4A111FD9"/>
    <w:rsid w:val="4A1451F9"/>
    <w:rsid w:val="4A192BD3"/>
    <w:rsid w:val="4A2305A5"/>
    <w:rsid w:val="4A2C5EC3"/>
    <w:rsid w:val="4A4C4B44"/>
    <w:rsid w:val="4A785259"/>
    <w:rsid w:val="4AA861E3"/>
    <w:rsid w:val="4ACF3858"/>
    <w:rsid w:val="4ADA6B1B"/>
    <w:rsid w:val="4AF00A61"/>
    <w:rsid w:val="4AF47CA2"/>
    <w:rsid w:val="4AF75E3A"/>
    <w:rsid w:val="4B061ECC"/>
    <w:rsid w:val="4B33076B"/>
    <w:rsid w:val="4B4B282F"/>
    <w:rsid w:val="4B5273A7"/>
    <w:rsid w:val="4B5E6A2B"/>
    <w:rsid w:val="4BA53248"/>
    <w:rsid w:val="4BA86587"/>
    <w:rsid w:val="4BB020F9"/>
    <w:rsid w:val="4BCD58EE"/>
    <w:rsid w:val="4C636DA5"/>
    <w:rsid w:val="4C7D6D7B"/>
    <w:rsid w:val="4C91583E"/>
    <w:rsid w:val="4C9F491C"/>
    <w:rsid w:val="4CA47DFE"/>
    <w:rsid w:val="4CB36C1E"/>
    <w:rsid w:val="4CCE4AA3"/>
    <w:rsid w:val="4D085889"/>
    <w:rsid w:val="4D1B3C82"/>
    <w:rsid w:val="4D427B95"/>
    <w:rsid w:val="4D4C02DB"/>
    <w:rsid w:val="4D772FE8"/>
    <w:rsid w:val="4DD57C7D"/>
    <w:rsid w:val="4DF92F5B"/>
    <w:rsid w:val="4E082266"/>
    <w:rsid w:val="4E314520"/>
    <w:rsid w:val="4E4B4274"/>
    <w:rsid w:val="4E7F29F5"/>
    <w:rsid w:val="4E811C77"/>
    <w:rsid w:val="4E9455BF"/>
    <w:rsid w:val="4EC82BF3"/>
    <w:rsid w:val="4ED53508"/>
    <w:rsid w:val="4EDD6FFA"/>
    <w:rsid w:val="4EF766A8"/>
    <w:rsid w:val="4F074293"/>
    <w:rsid w:val="4F1A48AB"/>
    <w:rsid w:val="4F1E0698"/>
    <w:rsid w:val="4F613567"/>
    <w:rsid w:val="4F6A2960"/>
    <w:rsid w:val="4F705961"/>
    <w:rsid w:val="4F801D4B"/>
    <w:rsid w:val="4F81160B"/>
    <w:rsid w:val="4FA47B79"/>
    <w:rsid w:val="4FB148F7"/>
    <w:rsid w:val="4FBD4DD5"/>
    <w:rsid w:val="4FD26F38"/>
    <w:rsid w:val="500146DD"/>
    <w:rsid w:val="50382839"/>
    <w:rsid w:val="50780E58"/>
    <w:rsid w:val="50A162C5"/>
    <w:rsid w:val="50A173BF"/>
    <w:rsid w:val="50A26140"/>
    <w:rsid w:val="50A50903"/>
    <w:rsid w:val="50C536C0"/>
    <w:rsid w:val="50DD09AA"/>
    <w:rsid w:val="50FF197B"/>
    <w:rsid w:val="51100D32"/>
    <w:rsid w:val="51202393"/>
    <w:rsid w:val="5134013F"/>
    <w:rsid w:val="515C4733"/>
    <w:rsid w:val="51CB7BCD"/>
    <w:rsid w:val="520C49CB"/>
    <w:rsid w:val="52117F52"/>
    <w:rsid w:val="52146458"/>
    <w:rsid w:val="524605C4"/>
    <w:rsid w:val="52502184"/>
    <w:rsid w:val="5271484F"/>
    <w:rsid w:val="527842EF"/>
    <w:rsid w:val="528D6E5B"/>
    <w:rsid w:val="52A11F45"/>
    <w:rsid w:val="52A156BD"/>
    <w:rsid w:val="52A1589A"/>
    <w:rsid w:val="52D23349"/>
    <w:rsid w:val="52D747B2"/>
    <w:rsid w:val="52DA23C7"/>
    <w:rsid w:val="52DC2D96"/>
    <w:rsid w:val="53035E5C"/>
    <w:rsid w:val="530A1EF5"/>
    <w:rsid w:val="531E36FC"/>
    <w:rsid w:val="53215609"/>
    <w:rsid w:val="539A32BF"/>
    <w:rsid w:val="53C4157A"/>
    <w:rsid w:val="53C85070"/>
    <w:rsid w:val="53D51A95"/>
    <w:rsid w:val="53E2366C"/>
    <w:rsid w:val="53ED44B7"/>
    <w:rsid w:val="54080171"/>
    <w:rsid w:val="540A4DBC"/>
    <w:rsid w:val="5415241C"/>
    <w:rsid w:val="54156F28"/>
    <w:rsid w:val="54182C1F"/>
    <w:rsid w:val="5418469A"/>
    <w:rsid w:val="541C0696"/>
    <w:rsid w:val="541C7BBB"/>
    <w:rsid w:val="541F4CDD"/>
    <w:rsid w:val="542D3C88"/>
    <w:rsid w:val="543809AC"/>
    <w:rsid w:val="544A27EA"/>
    <w:rsid w:val="54545CAB"/>
    <w:rsid w:val="54674C10"/>
    <w:rsid w:val="547D45D0"/>
    <w:rsid w:val="54864AE5"/>
    <w:rsid w:val="54874F3B"/>
    <w:rsid w:val="548B110F"/>
    <w:rsid w:val="548D4C99"/>
    <w:rsid w:val="5494257F"/>
    <w:rsid w:val="54A63ADF"/>
    <w:rsid w:val="54B71822"/>
    <w:rsid w:val="54F80324"/>
    <w:rsid w:val="55254A8D"/>
    <w:rsid w:val="554D35EC"/>
    <w:rsid w:val="5560234C"/>
    <w:rsid w:val="556214F7"/>
    <w:rsid w:val="556C4990"/>
    <w:rsid w:val="557407A1"/>
    <w:rsid w:val="558F2336"/>
    <w:rsid w:val="55CC1558"/>
    <w:rsid w:val="55D67F51"/>
    <w:rsid w:val="55EA6212"/>
    <w:rsid w:val="55EF578C"/>
    <w:rsid w:val="55F227BA"/>
    <w:rsid w:val="560022DE"/>
    <w:rsid w:val="560D2192"/>
    <w:rsid w:val="560D6F65"/>
    <w:rsid w:val="562033B9"/>
    <w:rsid w:val="562715AE"/>
    <w:rsid w:val="564E03B8"/>
    <w:rsid w:val="56596FF3"/>
    <w:rsid w:val="568915C2"/>
    <w:rsid w:val="569D1FBB"/>
    <w:rsid w:val="56AE1344"/>
    <w:rsid w:val="56B85156"/>
    <w:rsid w:val="56CB7457"/>
    <w:rsid w:val="56DF0C0D"/>
    <w:rsid w:val="56F316C1"/>
    <w:rsid w:val="571A3EF7"/>
    <w:rsid w:val="571D445E"/>
    <w:rsid w:val="573015A9"/>
    <w:rsid w:val="573C3324"/>
    <w:rsid w:val="574A59FF"/>
    <w:rsid w:val="574C09E0"/>
    <w:rsid w:val="574F019A"/>
    <w:rsid w:val="576F2762"/>
    <w:rsid w:val="57714A4F"/>
    <w:rsid w:val="57803E39"/>
    <w:rsid w:val="57805CEC"/>
    <w:rsid w:val="578562C3"/>
    <w:rsid w:val="57891D16"/>
    <w:rsid w:val="57A7535D"/>
    <w:rsid w:val="57C905B4"/>
    <w:rsid w:val="57E9473D"/>
    <w:rsid w:val="58276EF2"/>
    <w:rsid w:val="58282C9C"/>
    <w:rsid w:val="58393037"/>
    <w:rsid w:val="586D34F2"/>
    <w:rsid w:val="58707C9F"/>
    <w:rsid w:val="587F3488"/>
    <w:rsid w:val="58845116"/>
    <w:rsid w:val="58982B23"/>
    <w:rsid w:val="58992170"/>
    <w:rsid w:val="58A22EF5"/>
    <w:rsid w:val="58A57EA3"/>
    <w:rsid w:val="58DC05EB"/>
    <w:rsid w:val="58DD412C"/>
    <w:rsid w:val="58FD190C"/>
    <w:rsid w:val="590C167A"/>
    <w:rsid w:val="59156651"/>
    <w:rsid w:val="5916251E"/>
    <w:rsid w:val="591E60A5"/>
    <w:rsid w:val="591F495B"/>
    <w:rsid w:val="5920675E"/>
    <w:rsid w:val="592313C1"/>
    <w:rsid w:val="59236734"/>
    <w:rsid w:val="59426CBF"/>
    <w:rsid w:val="594A6FFB"/>
    <w:rsid w:val="595B3081"/>
    <w:rsid w:val="595E5792"/>
    <w:rsid w:val="59626AED"/>
    <w:rsid w:val="59652033"/>
    <w:rsid w:val="59861DBE"/>
    <w:rsid w:val="59877E43"/>
    <w:rsid w:val="599B6422"/>
    <w:rsid w:val="59AF0C9C"/>
    <w:rsid w:val="59B56F71"/>
    <w:rsid w:val="59CE5E45"/>
    <w:rsid w:val="59DB0BEB"/>
    <w:rsid w:val="59E3767F"/>
    <w:rsid w:val="59E45B45"/>
    <w:rsid w:val="59FA21D2"/>
    <w:rsid w:val="5A1D1250"/>
    <w:rsid w:val="5A2B3B83"/>
    <w:rsid w:val="5A706449"/>
    <w:rsid w:val="5A713C1A"/>
    <w:rsid w:val="5A746CFF"/>
    <w:rsid w:val="5AB61C59"/>
    <w:rsid w:val="5AF1055F"/>
    <w:rsid w:val="5B333C29"/>
    <w:rsid w:val="5B3404CC"/>
    <w:rsid w:val="5B3B4943"/>
    <w:rsid w:val="5B485495"/>
    <w:rsid w:val="5B65545B"/>
    <w:rsid w:val="5BC93D52"/>
    <w:rsid w:val="5BCE6148"/>
    <w:rsid w:val="5BEE06A2"/>
    <w:rsid w:val="5C1B09A2"/>
    <w:rsid w:val="5C4C695A"/>
    <w:rsid w:val="5C5D5243"/>
    <w:rsid w:val="5C81163A"/>
    <w:rsid w:val="5CA272D0"/>
    <w:rsid w:val="5CA41CCB"/>
    <w:rsid w:val="5CB31A7A"/>
    <w:rsid w:val="5CD527F0"/>
    <w:rsid w:val="5CF72422"/>
    <w:rsid w:val="5D2C43EA"/>
    <w:rsid w:val="5D4A1640"/>
    <w:rsid w:val="5D7C3BFA"/>
    <w:rsid w:val="5D8646F5"/>
    <w:rsid w:val="5D8B57C1"/>
    <w:rsid w:val="5D9311E2"/>
    <w:rsid w:val="5DA535DD"/>
    <w:rsid w:val="5DC73F7E"/>
    <w:rsid w:val="5DFD3A27"/>
    <w:rsid w:val="5DFF4C0A"/>
    <w:rsid w:val="5E162346"/>
    <w:rsid w:val="5E1A7FFA"/>
    <w:rsid w:val="5E3A008B"/>
    <w:rsid w:val="5E4042B4"/>
    <w:rsid w:val="5E416778"/>
    <w:rsid w:val="5E481D5E"/>
    <w:rsid w:val="5E4A3396"/>
    <w:rsid w:val="5E550643"/>
    <w:rsid w:val="5E5A757F"/>
    <w:rsid w:val="5E915FD9"/>
    <w:rsid w:val="5EA10F1C"/>
    <w:rsid w:val="5EE63ED7"/>
    <w:rsid w:val="5EE814D4"/>
    <w:rsid w:val="5EEF3492"/>
    <w:rsid w:val="5EF86198"/>
    <w:rsid w:val="5EFD4A0C"/>
    <w:rsid w:val="5F0C7F33"/>
    <w:rsid w:val="5F146EA6"/>
    <w:rsid w:val="5F174CE9"/>
    <w:rsid w:val="5F1D34B0"/>
    <w:rsid w:val="5F2714CC"/>
    <w:rsid w:val="5F294503"/>
    <w:rsid w:val="5F451217"/>
    <w:rsid w:val="5F4C0553"/>
    <w:rsid w:val="5F6A1243"/>
    <w:rsid w:val="60051152"/>
    <w:rsid w:val="60072FE9"/>
    <w:rsid w:val="600E405E"/>
    <w:rsid w:val="601F3B45"/>
    <w:rsid w:val="60485F27"/>
    <w:rsid w:val="60504717"/>
    <w:rsid w:val="605C4910"/>
    <w:rsid w:val="60605B5C"/>
    <w:rsid w:val="60651EDA"/>
    <w:rsid w:val="608F0916"/>
    <w:rsid w:val="609B7423"/>
    <w:rsid w:val="60AD3301"/>
    <w:rsid w:val="60DB0AA6"/>
    <w:rsid w:val="60E821D3"/>
    <w:rsid w:val="60F63B9F"/>
    <w:rsid w:val="610106EB"/>
    <w:rsid w:val="6111602D"/>
    <w:rsid w:val="61292FC2"/>
    <w:rsid w:val="616C4F09"/>
    <w:rsid w:val="618A6BE5"/>
    <w:rsid w:val="619C73CA"/>
    <w:rsid w:val="61AE4B63"/>
    <w:rsid w:val="61D2241F"/>
    <w:rsid w:val="61D50D48"/>
    <w:rsid w:val="620F59AB"/>
    <w:rsid w:val="621C4B78"/>
    <w:rsid w:val="622A033E"/>
    <w:rsid w:val="623918CA"/>
    <w:rsid w:val="623E1C42"/>
    <w:rsid w:val="62794E85"/>
    <w:rsid w:val="628001E0"/>
    <w:rsid w:val="628A5C2D"/>
    <w:rsid w:val="628B75FF"/>
    <w:rsid w:val="628D491B"/>
    <w:rsid w:val="62BD70AE"/>
    <w:rsid w:val="62CE38BB"/>
    <w:rsid w:val="62EA080E"/>
    <w:rsid w:val="62F10820"/>
    <w:rsid w:val="630D0B63"/>
    <w:rsid w:val="631C0405"/>
    <w:rsid w:val="631E223C"/>
    <w:rsid w:val="63255750"/>
    <w:rsid w:val="632A0CCE"/>
    <w:rsid w:val="63453ECA"/>
    <w:rsid w:val="63922297"/>
    <w:rsid w:val="63BE603E"/>
    <w:rsid w:val="63C270AF"/>
    <w:rsid w:val="63D22A36"/>
    <w:rsid w:val="63E464AC"/>
    <w:rsid w:val="63FA6835"/>
    <w:rsid w:val="64425A2E"/>
    <w:rsid w:val="64813E09"/>
    <w:rsid w:val="648B6F05"/>
    <w:rsid w:val="64987987"/>
    <w:rsid w:val="649C326D"/>
    <w:rsid w:val="64B23522"/>
    <w:rsid w:val="64B64832"/>
    <w:rsid w:val="64DE29FC"/>
    <w:rsid w:val="64E403BC"/>
    <w:rsid w:val="652773BA"/>
    <w:rsid w:val="652F20E9"/>
    <w:rsid w:val="654B239E"/>
    <w:rsid w:val="655771A9"/>
    <w:rsid w:val="656C2A83"/>
    <w:rsid w:val="65702448"/>
    <w:rsid w:val="65951E25"/>
    <w:rsid w:val="659845E1"/>
    <w:rsid w:val="65AA539D"/>
    <w:rsid w:val="65ED799D"/>
    <w:rsid w:val="65F96414"/>
    <w:rsid w:val="6608239D"/>
    <w:rsid w:val="661F1092"/>
    <w:rsid w:val="662B4B1F"/>
    <w:rsid w:val="662C6E2E"/>
    <w:rsid w:val="663F763E"/>
    <w:rsid w:val="668873C6"/>
    <w:rsid w:val="66BE36F7"/>
    <w:rsid w:val="66D05E3B"/>
    <w:rsid w:val="66DD226D"/>
    <w:rsid w:val="66EC060C"/>
    <w:rsid w:val="66F84725"/>
    <w:rsid w:val="671B7F21"/>
    <w:rsid w:val="671C66C2"/>
    <w:rsid w:val="673A67F0"/>
    <w:rsid w:val="67426C31"/>
    <w:rsid w:val="675B7042"/>
    <w:rsid w:val="676101F6"/>
    <w:rsid w:val="676F7EFC"/>
    <w:rsid w:val="67840F25"/>
    <w:rsid w:val="67885E12"/>
    <w:rsid w:val="679C1A12"/>
    <w:rsid w:val="67A632D1"/>
    <w:rsid w:val="67B1288C"/>
    <w:rsid w:val="67B71FDD"/>
    <w:rsid w:val="67D17E56"/>
    <w:rsid w:val="67F129A1"/>
    <w:rsid w:val="67F537FB"/>
    <w:rsid w:val="67FC3252"/>
    <w:rsid w:val="68164D7B"/>
    <w:rsid w:val="68411DFC"/>
    <w:rsid w:val="68442C52"/>
    <w:rsid w:val="684F2CC1"/>
    <w:rsid w:val="685A0D4E"/>
    <w:rsid w:val="68610852"/>
    <w:rsid w:val="68633F90"/>
    <w:rsid w:val="68683511"/>
    <w:rsid w:val="68777993"/>
    <w:rsid w:val="68A04E6C"/>
    <w:rsid w:val="68AE5E3B"/>
    <w:rsid w:val="68E311E4"/>
    <w:rsid w:val="68E81FE6"/>
    <w:rsid w:val="68F51AE2"/>
    <w:rsid w:val="690A73E1"/>
    <w:rsid w:val="692E5962"/>
    <w:rsid w:val="69375989"/>
    <w:rsid w:val="695B7764"/>
    <w:rsid w:val="69625DBB"/>
    <w:rsid w:val="69795FEF"/>
    <w:rsid w:val="698B7535"/>
    <w:rsid w:val="69900DDF"/>
    <w:rsid w:val="69AE6000"/>
    <w:rsid w:val="69BA403A"/>
    <w:rsid w:val="69C65826"/>
    <w:rsid w:val="69EF5737"/>
    <w:rsid w:val="69FC4BE3"/>
    <w:rsid w:val="6A084515"/>
    <w:rsid w:val="6A237571"/>
    <w:rsid w:val="6A2D55ED"/>
    <w:rsid w:val="6A2F7EE9"/>
    <w:rsid w:val="6A3F320D"/>
    <w:rsid w:val="6A4873D1"/>
    <w:rsid w:val="6A6F463E"/>
    <w:rsid w:val="6A79526B"/>
    <w:rsid w:val="6A9C745C"/>
    <w:rsid w:val="6AAA1712"/>
    <w:rsid w:val="6AB71322"/>
    <w:rsid w:val="6ABC2343"/>
    <w:rsid w:val="6ACB1FA8"/>
    <w:rsid w:val="6AD64F18"/>
    <w:rsid w:val="6AD73C00"/>
    <w:rsid w:val="6ADB38E7"/>
    <w:rsid w:val="6B0132D2"/>
    <w:rsid w:val="6B122A73"/>
    <w:rsid w:val="6B27208A"/>
    <w:rsid w:val="6B4278E3"/>
    <w:rsid w:val="6B504AC8"/>
    <w:rsid w:val="6B6F1B6A"/>
    <w:rsid w:val="6B8C02E0"/>
    <w:rsid w:val="6B972F4C"/>
    <w:rsid w:val="6B9744D1"/>
    <w:rsid w:val="6B9A2EBB"/>
    <w:rsid w:val="6B9B0465"/>
    <w:rsid w:val="6BB77F1A"/>
    <w:rsid w:val="6BE611BA"/>
    <w:rsid w:val="6BEB3E65"/>
    <w:rsid w:val="6C170D16"/>
    <w:rsid w:val="6C2A27E0"/>
    <w:rsid w:val="6C663D5D"/>
    <w:rsid w:val="6C7701A5"/>
    <w:rsid w:val="6C7874ED"/>
    <w:rsid w:val="6C792107"/>
    <w:rsid w:val="6C7972B4"/>
    <w:rsid w:val="6C945A0B"/>
    <w:rsid w:val="6C9A52DB"/>
    <w:rsid w:val="6C9C07EF"/>
    <w:rsid w:val="6CA274B1"/>
    <w:rsid w:val="6CAE1523"/>
    <w:rsid w:val="6CB74E54"/>
    <w:rsid w:val="6CDE21B2"/>
    <w:rsid w:val="6CE77476"/>
    <w:rsid w:val="6D5052BA"/>
    <w:rsid w:val="6D5302EF"/>
    <w:rsid w:val="6D57782E"/>
    <w:rsid w:val="6DB55CE3"/>
    <w:rsid w:val="6DB753E9"/>
    <w:rsid w:val="6DCD5872"/>
    <w:rsid w:val="6E077D86"/>
    <w:rsid w:val="6E1D3DC8"/>
    <w:rsid w:val="6E247E0C"/>
    <w:rsid w:val="6E284A93"/>
    <w:rsid w:val="6E2D2D89"/>
    <w:rsid w:val="6E4A0EE1"/>
    <w:rsid w:val="6E6C6711"/>
    <w:rsid w:val="6E715050"/>
    <w:rsid w:val="6E7A67DF"/>
    <w:rsid w:val="6ECD3C80"/>
    <w:rsid w:val="6EE043CE"/>
    <w:rsid w:val="6EFA2778"/>
    <w:rsid w:val="6F1036FC"/>
    <w:rsid w:val="6F2C0B1D"/>
    <w:rsid w:val="6F3961AD"/>
    <w:rsid w:val="6F3E7EC5"/>
    <w:rsid w:val="6F442A86"/>
    <w:rsid w:val="6F491122"/>
    <w:rsid w:val="6F922402"/>
    <w:rsid w:val="6F955DA3"/>
    <w:rsid w:val="6FA11C38"/>
    <w:rsid w:val="6FB107C1"/>
    <w:rsid w:val="6FB57AA9"/>
    <w:rsid w:val="6FC16F9A"/>
    <w:rsid w:val="6FD932D0"/>
    <w:rsid w:val="6FE35BFA"/>
    <w:rsid w:val="6FE40A13"/>
    <w:rsid w:val="6FEA71B7"/>
    <w:rsid w:val="6FFA4B5A"/>
    <w:rsid w:val="701029CE"/>
    <w:rsid w:val="7013430F"/>
    <w:rsid w:val="704817DF"/>
    <w:rsid w:val="707B4E9F"/>
    <w:rsid w:val="707C6331"/>
    <w:rsid w:val="708B71D5"/>
    <w:rsid w:val="709B4D07"/>
    <w:rsid w:val="709D4917"/>
    <w:rsid w:val="70B153C5"/>
    <w:rsid w:val="70B62ED7"/>
    <w:rsid w:val="70BE36C7"/>
    <w:rsid w:val="70D178EC"/>
    <w:rsid w:val="70F060BD"/>
    <w:rsid w:val="712E26B0"/>
    <w:rsid w:val="714301ED"/>
    <w:rsid w:val="714339B4"/>
    <w:rsid w:val="714D0060"/>
    <w:rsid w:val="7158771C"/>
    <w:rsid w:val="7197113D"/>
    <w:rsid w:val="71A301BD"/>
    <w:rsid w:val="71A661C8"/>
    <w:rsid w:val="71AE297B"/>
    <w:rsid w:val="71C6061D"/>
    <w:rsid w:val="71CD78A3"/>
    <w:rsid w:val="71E3089C"/>
    <w:rsid w:val="7233228F"/>
    <w:rsid w:val="723D7C65"/>
    <w:rsid w:val="72473B12"/>
    <w:rsid w:val="724D60F6"/>
    <w:rsid w:val="725161DB"/>
    <w:rsid w:val="7252523C"/>
    <w:rsid w:val="725E2BC9"/>
    <w:rsid w:val="72802D7C"/>
    <w:rsid w:val="728C7B65"/>
    <w:rsid w:val="728E572C"/>
    <w:rsid w:val="728F1D4C"/>
    <w:rsid w:val="72995160"/>
    <w:rsid w:val="729A3117"/>
    <w:rsid w:val="72B75372"/>
    <w:rsid w:val="72C55145"/>
    <w:rsid w:val="72E6266E"/>
    <w:rsid w:val="72F03074"/>
    <w:rsid w:val="72F926F8"/>
    <w:rsid w:val="731459C8"/>
    <w:rsid w:val="73266175"/>
    <w:rsid w:val="73347E22"/>
    <w:rsid w:val="733E2AB0"/>
    <w:rsid w:val="73457D49"/>
    <w:rsid w:val="734A1A4F"/>
    <w:rsid w:val="739C579D"/>
    <w:rsid w:val="73E47010"/>
    <w:rsid w:val="73F42554"/>
    <w:rsid w:val="73F91714"/>
    <w:rsid w:val="74066C9D"/>
    <w:rsid w:val="74091183"/>
    <w:rsid w:val="74337224"/>
    <w:rsid w:val="744A57B5"/>
    <w:rsid w:val="744F299A"/>
    <w:rsid w:val="74530373"/>
    <w:rsid w:val="74531991"/>
    <w:rsid w:val="74587328"/>
    <w:rsid w:val="74612613"/>
    <w:rsid w:val="746632D4"/>
    <w:rsid w:val="74A7141A"/>
    <w:rsid w:val="7528645E"/>
    <w:rsid w:val="75287E77"/>
    <w:rsid w:val="7573168F"/>
    <w:rsid w:val="75A57ACE"/>
    <w:rsid w:val="75D6043C"/>
    <w:rsid w:val="75E9355A"/>
    <w:rsid w:val="76033878"/>
    <w:rsid w:val="760734A0"/>
    <w:rsid w:val="761B6D6D"/>
    <w:rsid w:val="7631527B"/>
    <w:rsid w:val="76486D38"/>
    <w:rsid w:val="764F18DF"/>
    <w:rsid w:val="76605BD8"/>
    <w:rsid w:val="76717180"/>
    <w:rsid w:val="769E17F7"/>
    <w:rsid w:val="76AE4852"/>
    <w:rsid w:val="76B7412F"/>
    <w:rsid w:val="76D06DFF"/>
    <w:rsid w:val="76E00519"/>
    <w:rsid w:val="76F57454"/>
    <w:rsid w:val="770D4C81"/>
    <w:rsid w:val="77145C51"/>
    <w:rsid w:val="771F7725"/>
    <w:rsid w:val="77242035"/>
    <w:rsid w:val="773110F2"/>
    <w:rsid w:val="776632F7"/>
    <w:rsid w:val="77753010"/>
    <w:rsid w:val="778F0AB3"/>
    <w:rsid w:val="77A33067"/>
    <w:rsid w:val="77AA24D1"/>
    <w:rsid w:val="77FE645A"/>
    <w:rsid w:val="7801000A"/>
    <w:rsid w:val="7809201C"/>
    <w:rsid w:val="78107E6C"/>
    <w:rsid w:val="785B6146"/>
    <w:rsid w:val="78636D51"/>
    <w:rsid w:val="786D2960"/>
    <w:rsid w:val="78811000"/>
    <w:rsid w:val="78D76C75"/>
    <w:rsid w:val="78E940D1"/>
    <w:rsid w:val="791D712B"/>
    <w:rsid w:val="79795FFB"/>
    <w:rsid w:val="79BC12BE"/>
    <w:rsid w:val="79DD5E26"/>
    <w:rsid w:val="79F8070B"/>
    <w:rsid w:val="7A053A5D"/>
    <w:rsid w:val="7A2C012C"/>
    <w:rsid w:val="7A2F6776"/>
    <w:rsid w:val="7A4C4769"/>
    <w:rsid w:val="7A5F57E1"/>
    <w:rsid w:val="7A70177F"/>
    <w:rsid w:val="7AAE212E"/>
    <w:rsid w:val="7AC07C59"/>
    <w:rsid w:val="7AC151FD"/>
    <w:rsid w:val="7ACB2EC7"/>
    <w:rsid w:val="7AD93129"/>
    <w:rsid w:val="7AE34CE9"/>
    <w:rsid w:val="7B345443"/>
    <w:rsid w:val="7B3677EE"/>
    <w:rsid w:val="7B4864D5"/>
    <w:rsid w:val="7B7F391A"/>
    <w:rsid w:val="7B805C28"/>
    <w:rsid w:val="7B8F7388"/>
    <w:rsid w:val="7B907504"/>
    <w:rsid w:val="7B9F3642"/>
    <w:rsid w:val="7BAA42BA"/>
    <w:rsid w:val="7BAC561D"/>
    <w:rsid w:val="7BC43AE5"/>
    <w:rsid w:val="7BD1057B"/>
    <w:rsid w:val="7BEA0ED9"/>
    <w:rsid w:val="7BF976D4"/>
    <w:rsid w:val="7C3436F8"/>
    <w:rsid w:val="7C3B6ED6"/>
    <w:rsid w:val="7C3F00CA"/>
    <w:rsid w:val="7C463766"/>
    <w:rsid w:val="7C5A3766"/>
    <w:rsid w:val="7C672C29"/>
    <w:rsid w:val="7C737C9A"/>
    <w:rsid w:val="7C755FD8"/>
    <w:rsid w:val="7C8719A9"/>
    <w:rsid w:val="7C8A4C9D"/>
    <w:rsid w:val="7C98285F"/>
    <w:rsid w:val="7CC13274"/>
    <w:rsid w:val="7CCC78A5"/>
    <w:rsid w:val="7CE37AD8"/>
    <w:rsid w:val="7CE812E4"/>
    <w:rsid w:val="7D2E27E9"/>
    <w:rsid w:val="7D571F17"/>
    <w:rsid w:val="7D7E2C0D"/>
    <w:rsid w:val="7D9634F2"/>
    <w:rsid w:val="7DA76B97"/>
    <w:rsid w:val="7DA9229D"/>
    <w:rsid w:val="7DCE56F9"/>
    <w:rsid w:val="7DD35711"/>
    <w:rsid w:val="7DED6831"/>
    <w:rsid w:val="7DF01215"/>
    <w:rsid w:val="7E0C75CF"/>
    <w:rsid w:val="7E1A2789"/>
    <w:rsid w:val="7E2A15AB"/>
    <w:rsid w:val="7E2A4943"/>
    <w:rsid w:val="7E461424"/>
    <w:rsid w:val="7E474BC3"/>
    <w:rsid w:val="7E58705B"/>
    <w:rsid w:val="7E5E5C5A"/>
    <w:rsid w:val="7E711489"/>
    <w:rsid w:val="7E7828F9"/>
    <w:rsid w:val="7E7D20C2"/>
    <w:rsid w:val="7E94074B"/>
    <w:rsid w:val="7EA9230A"/>
    <w:rsid w:val="7EB23311"/>
    <w:rsid w:val="7EB45CB8"/>
    <w:rsid w:val="7EBF60F9"/>
    <w:rsid w:val="7EF30529"/>
    <w:rsid w:val="7F0421FE"/>
    <w:rsid w:val="7F706318"/>
    <w:rsid w:val="7F932BDF"/>
    <w:rsid w:val="7FAB25FB"/>
    <w:rsid w:val="7FD64757"/>
    <w:rsid w:val="7FE947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before="340" w:after="330" w:line="578" w:lineRule="auto"/>
      <w:jc w:val="left"/>
      <w:outlineLvl w:val="0"/>
    </w:pPr>
    <w:rPr>
      <w:rFonts w:ascii="Times New Roman"/>
      <w:b/>
      <w:bCs/>
      <w:kern w:val="44"/>
      <w:sz w:val="32"/>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6" w:lineRule="auto"/>
      <w:outlineLvl w:val="2"/>
    </w:pPr>
    <w:rPr>
      <w:sz w:val="32"/>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pacing w:after="120" w:afterLines="0"/>
    </w:pPr>
    <w:rPr>
      <w:rFonts w:cs="Times New Roman"/>
      <w:sz w:val="21"/>
      <w:szCs w:val="21"/>
    </w:rPr>
  </w:style>
  <w:style w:type="paragraph" w:styleId="6">
    <w:name w:val="Body Text Indent 2"/>
    <w:basedOn w:val="1"/>
    <w:qFormat/>
    <w:uiPriority w:val="0"/>
    <w:pPr>
      <w:spacing w:after="120" w:line="480" w:lineRule="auto"/>
      <w:ind w:left="420" w:left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List"/>
    <w:basedOn w:val="1"/>
    <w:qFormat/>
    <w:uiPriority w:val="0"/>
    <w:pPr>
      <w:ind w:left="200" w:hanging="200" w:hangingChars="200"/>
    </w:pPr>
  </w:style>
  <w:style w:type="table" w:styleId="11">
    <w:name w:val="Table Grid"/>
    <w:basedOn w:val="10"/>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报告书正文"/>
    <w:basedOn w:val="1"/>
    <w:qFormat/>
    <w:uiPriority w:val="0"/>
    <w:pPr>
      <w:spacing w:line="360" w:lineRule="auto"/>
      <w:ind w:firstLine="480" w:firstLineChars="200"/>
    </w:pPr>
    <w:rPr>
      <w:rFonts w:ascii="Times New Roman"/>
      <w:kern w:val="2"/>
      <w:sz w:val="24"/>
      <w:szCs w:val="24"/>
    </w:rPr>
  </w:style>
  <w:style w:type="paragraph" w:customStyle="1" w:styleId="14">
    <w:name w:val="表格字"/>
    <w:basedOn w:val="9"/>
    <w:qFormat/>
    <w:uiPriority w:val="0"/>
    <w:pPr>
      <w:ind w:left="0" w:firstLine="0" w:firstLineChars="0"/>
      <w:jc w:val="center"/>
    </w:pPr>
  </w:style>
  <w:style w:type="paragraph" w:customStyle="1" w:styleId="15">
    <w:name w:val="表格1"/>
    <w:basedOn w:val="5"/>
    <w:next w:val="5"/>
    <w:qFormat/>
    <w:uiPriority w:val="0"/>
    <w:pPr>
      <w:topLinePunct/>
      <w:spacing w:after="0" w:afterLines="0"/>
      <w:jc w:val="center"/>
    </w:pPr>
    <w:rPr>
      <w:rFonts w:ascii="宋体" w:hAnsi="宋体" w:cs="宋体"/>
    </w:rPr>
  </w:style>
  <w:style w:type="paragraph" w:customStyle="1" w:styleId="16">
    <w:name w:val="p0"/>
    <w:basedOn w:val="1"/>
    <w:qFormat/>
    <w:uiPriority w:val="0"/>
    <w:pPr>
      <w:widowControl/>
    </w:pPr>
    <w:rPr>
      <w:kern w:val="0"/>
      <w:szCs w:val="21"/>
    </w:rPr>
  </w:style>
  <w:style w:type="paragraph" w:customStyle="1" w:styleId="17">
    <w:name w:val="表格"/>
    <w:basedOn w:val="1"/>
    <w:qFormat/>
    <w:uiPriority w:val="0"/>
    <w:pPr>
      <w:keepNext/>
      <w:adjustRightInd w:val="0"/>
      <w:spacing w:line="312" w:lineRule="atLeast"/>
      <w:jc w:val="center"/>
      <w:textAlignment w:val="baseline"/>
    </w:pPr>
    <w:rPr>
      <w:rFonts w:ascii="宋体" w:hAnsi="宋体"/>
      <w:color w:val="000000"/>
      <w:kern w:val="0"/>
      <w:sz w:val="28"/>
      <w:szCs w:val="28"/>
    </w:rPr>
  </w:style>
  <w:style w:type="paragraph" w:customStyle="1" w:styleId="18">
    <w:name w:val="xl50"/>
    <w:basedOn w:val="1"/>
    <w:qFormat/>
    <w:uiPriority w:val="0"/>
    <w:pPr>
      <w:widowControl/>
      <w:pBdr>
        <w:left w:val="single" w:color="auto" w:sz="4" w:space="0"/>
        <w:right w:val="single" w:color="auto" w:sz="4" w:space="0"/>
      </w:pBdr>
      <w:spacing w:before="100" w:beforeLines="0" w:after="100" w:afterLines="0"/>
      <w:jc w:val="center"/>
      <w:textAlignment w:val="center"/>
    </w:pPr>
    <w:rPr>
      <w:rFonts w:ascii="宋体" w:hAnsi="宋体"/>
      <w:color w:val="000000"/>
      <w:kern w:val="0"/>
      <w:sz w:val="24"/>
      <w:szCs w:val="28"/>
    </w:rPr>
  </w:style>
  <w:style w:type="paragraph" w:styleId="19">
    <w:name w:val="List Paragraph"/>
    <w:basedOn w:val="1"/>
    <w:qFormat/>
    <w:uiPriority w:val="1"/>
    <w:pPr>
      <w:ind w:left="1802" w:hanging="354"/>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0" Type="http://schemas.openxmlformats.org/officeDocument/2006/relationships/fontTable" Target="fontTable.xml"/><Relationship Id="rId8" Type="http://schemas.openxmlformats.org/officeDocument/2006/relationships/footer" Target="footer3.xml"/><Relationship Id="rId79" Type="http://schemas.openxmlformats.org/officeDocument/2006/relationships/numbering" Target="numbering.xml"/><Relationship Id="rId78" Type="http://schemas.openxmlformats.org/officeDocument/2006/relationships/customXml" Target="../customXml/item1.xml"/><Relationship Id="rId77" Type="http://schemas.openxmlformats.org/officeDocument/2006/relationships/image" Target="media/image48.jpeg"/><Relationship Id="rId76" Type="http://schemas.openxmlformats.org/officeDocument/2006/relationships/image" Target="media/image47.jpeg"/><Relationship Id="rId75" Type="http://schemas.openxmlformats.org/officeDocument/2006/relationships/image" Target="media/image46.jpeg"/><Relationship Id="rId74" Type="http://schemas.openxmlformats.org/officeDocument/2006/relationships/image" Target="media/image45.jpeg"/><Relationship Id="rId73" Type="http://schemas.openxmlformats.org/officeDocument/2006/relationships/image" Target="media/image44.jpeg"/><Relationship Id="rId72" Type="http://schemas.openxmlformats.org/officeDocument/2006/relationships/image" Target="media/image43.jpeg"/><Relationship Id="rId71" Type="http://schemas.openxmlformats.org/officeDocument/2006/relationships/image" Target="media/image42.jpeg"/><Relationship Id="rId70" Type="http://schemas.openxmlformats.org/officeDocument/2006/relationships/image" Target="media/image41.jpeg"/><Relationship Id="rId7" Type="http://schemas.openxmlformats.org/officeDocument/2006/relationships/footer" Target="footer2.xml"/><Relationship Id="rId69" Type="http://schemas.openxmlformats.org/officeDocument/2006/relationships/image" Target="media/image40.png"/><Relationship Id="rId68" Type="http://schemas.openxmlformats.org/officeDocument/2006/relationships/image" Target="media/image39.png"/><Relationship Id="rId67" Type="http://schemas.openxmlformats.org/officeDocument/2006/relationships/image" Target="media/image38.png"/><Relationship Id="rId66" Type="http://schemas.openxmlformats.org/officeDocument/2006/relationships/image" Target="media/image37.png"/><Relationship Id="rId65" Type="http://schemas.openxmlformats.org/officeDocument/2006/relationships/image" Target="media/image36.png"/><Relationship Id="rId64" Type="http://schemas.openxmlformats.org/officeDocument/2006/relationships/image" Target="media/image35.png"/><Relationship Id="rId63" Type="http://schemas.openxmlformats.org/officeDocument/2006/relationships/image" Target="media/image34.png"/><Relationship Id="rId62" Type="http://schemas.openxmlformats.org/officeDocument/2006/relationships/image" Target="media/image33.png"/><Relationship Id="rId61" Type="http://schemas.openxmlformats.org/officeDocument/2006/relationships/image" Target="media/image32.png"/><Relationship Id="rId60" Type="http://schemas.openxmlformats.org/officeDocument/2006/relationships/image" Target="media/image31.jpeg"/><Relationship Id="rId6" Type="http://schemas.openxmlformats.org/officeDocument/2006/relationships/header" Target="header3.xml"/><Relationship Id="rId59" Type="http://schemas.openxmlformats.org/officeDocument/2006/relationships/image" Target="media/image30.png"/><Relationship Id="rId58" Type="http://schemas.openxmlformats.org/officeDocument/2006/relationships/image" Target="media/image29.png"/><Relationship Id="rId57" Type="http://schemas.openxmlformats.org/officeDocument/2006/relationships/image" Target="media/image28.png"/><Relationship Id="rId56" Type="http://schemas.openxmlformats.org/officeDocument/2006/relationships/image" Target="media/image27.png"/><Relationship Id="rId55" Type="http://schemas.openxmlformats.org/officeDocument/2006/relationships/image" Target="media/image26.png"/><Relationship Id="rId54" Type="http://schemas.openxmlformats.org/officeDocument/2006/relationships/image" Target="media/image25.png"/><Relationship Id="rId53" Type="http://schemas.openxmlformats.org/officeDocument/2006/relationships/image" Target="media/image24.png"/><Relationship Id="rId52" Type="http://schemas.openxmlformats.org/officeDocument/2006/relationships/image" Target="media/image23.png"/><Relationship Id="rId51" Type="http://schemas.openxmlformats.org/officeDocument/2006/relationships/image" Target="media/image22.png"/><Relationship Id="rId50" Type="http://schemas.openxmlformats.org/officeDocument/2006/relationships/image" Target="media/image21.png"/><Relationship Id="rId5" Type="http://schemas.openxmlformats.org/officeDocument/2006/relationships/header" Target="header2.xml"/><Relationship Id="rId49" Type="http://schemas.openxmlformats.org/officeDocument/2006/relationships/image" Target="media/image20.png"/><Relationship Id="rId48" Type="http://schemas.openxmlformats.org/officeDocument/2006/relationships/image" Target="media/image19.jpeg"/><Relationship Id="rId47" Type="http://schemas.openxmlformats.org/officeDocument/2006/relationships/image" Target="media/image18.jpeg"/><Relationship Id="rId46" Type="http://schemas.openxmlformats.org/officeDocument/2006/relationships/image" Target="media/image17.png"/><Relationship Id="rId45" Type="http://schemas.openxmlformats.org/officeDocument/2006/relationships/image" Target="media/image16.png"/><Relationship Id="rId44" Type="http://schemas.openxmlformats.org/officeDocument/2006/relationships/image" Target="media/image15.png"/><Relationship Id="rId43" Type="http://schemas.openxmlformats.org/officeDocument/2006/relationships/image" Target="media/image14.png"/><Relationship Id="rId42" Type="http://schemas.openxmlformats.org/officeDocument/2006/relationships/image" Target="media/image13.png"/><Relationship Id="rId41" Type="http://schemas.openxmlformats.org/officeDocument/2006/relationships/image" Target="media/image12.png"/><Relationship Id="rId40" Type="http://schemas.openxmlformats.org/officeDocument/2006/relationships/image" Target="media/image11.png"/><Relationship Id="rId4" Type="http://schemas.openxmlformats.org/officeDocument/2006/relationships/footer" Target="footer1.xml"/><Relationship Id="rId39" Type="http://schemas.openxmlformats.org/officeDocument/2006/relationships/image" Target="media/image10.png"/><Relationship Id="rId38" Type="http://schemas.openxmlformats.org/officeDocument/2006/relationships/image" Target="media/image9.png"/><Relationship Id="rId37" Type="http://schemas.openxmlformats.org/officeDocument/2006/relationships/image" Target="media/image8.png"/><Relationship Id="rId36" Type="http://schemas.openxmlformats.org/officeDocument/2006/relationships/image" Target="media/image7.png"/><Relationship Id="rId35" Type="http://schemas.openxmlformats.org/officeDocument/2006/relationships/image" Target="media/image6.png"/><Relationship Id="rId34" Type="http://schemas.openxmlformats.org/officeDocument/2006/relationships/image" Target="media/image5.png"/><Relationship Id="rId33" Type="http://schemas.openxmlformats.org/officeDocument/2006/relationships/image" Target="media/image4.png"/><Relationship Id="rId32" Type="http://schemas.openxmlformats.org/officeDocument/2006/relationships/image" Target="media/image3.jpeg"/><Relationship Id="rId31" Type="http://schemas.openxmlformats.org/officeDocument/2006/relationships/image" Target="media/image2.png"/><Relationship Id="rId30" Type="http://schemas.openxmlformats.org/officeDocument/2006/relationships/image" Target="media/image1.jpeg"/><Relationship Id="rId3" Type="http://schemas.openxmlformats.org/officeDocument/2006/relationships/header" Target="header1.xml"/><Relationship Id="rId29" Type="http://schemas.openxmlformats.org/officeDocument/2006/relationships/theme" Target="theme/theme1.xml"/><Relationship Id="rId28" Type="http://schemas.openxmlformats.org/officeDocument/2006/relationships/footer" Target="footer15.xml"/><Relationship Id="rId27" Type="http://schemas.openxmlformats.org/officeDocument/2006/relationships/header" Target="header11.xml"/><Relationship Id="rId26" Type="http://schemas.openxmlformats.org/officeDocument/2006/relationships/footer" Target="footer14.xml"/><Relationship Id="rId25" Type="http://schemas.openxmlformats.org/officeDocument/2006/relationships/header" Target="header10.xml"/><Relationship Id="rId24" Type="http://schemas.openxmlformats.org/officeDocument/2006/relationships/footer" Target="footer13.xml"/><Relationship Id="rId23" Type="http://schemas.openxmlformats.org/officeDocument/2006/relationships/header" Target="header9.xml"/><Relationship Id="rId22" Type="http://schemas.openxmlformats.org/officeDocument/2006/relationships/footer" Target="footer12.xml"/><Relationship Id="rId21" Type="http://schemas.openxmlformats.org/officeDocument/2006/relationships/header" Target="header8.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2019-12-30T08:16:00Z</dcterms:created>
  <dc:creator>飞儿</dc:creator>
  <cp:lastModifiedBy>飞儿</cp:lastModifiedBy>
  <cp:lastPrinted>2020-11-06T06:11:00Z</cp:lastPrinted>
  <dcterms:modified xsi:type="dcterms:W3CDTF">2020-12-01T02:20:23Z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